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BB5C" w14:textId="77777777" w:rsidR="007F536E" w:rsidRDefault="007F536E">
      <w:pPr>
        <w:rPr>
          <w:sz w:val="48"/>
          <w:szCs w:val="48"/>
        </w:rPr>
      </w:pPr>
      <w:r w:rsidRPr="007F536E">
        <w:rPr>
          <w:sz w:val="48"/>
          <w:szCs w:val="48"/>
        </w:rPr>
        <w:t>Trabalho 2 LED Freq diferente</w:t>
      </w:r>
    </w:p>
    <w:p w14:paraId="7458A3FB" w14:textId="5A1BDBD1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09F3DA67" w:rsidR="00D35C1C" w:rsidRPr="000B040F" w:rsidRDefault="007F536E">
      <w:pPr>
        <w:rPr>
          <w:sz w:val="32"/>
          <w:szCs w:val="32"/>
        </w:rPr>
      </w:pPr>
      <w:r>
        <w:rPr>
          <w:sz w:val="32"/>
          <w:szCs w:val="32"/>
        </w:rPr>
        <w:t>Dois LEDs a piscar a frequências diferente</w:t>
      </w:r>
      <w:r w:rsidR="002C25A9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0C7DE165" w14:textId="4432C2F6" w:rsidR="00ED3AC8" w:rsidRDefault="002D1FB3" w:rsidP="00ED3AC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A6E3939" w14:textId="3530956D" w:rsidR="00ED3AC8" w:rsidRDefault="00ED3AC8" w:rsidP="00ED3AC8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para Output;</w:t>
      </w:r>
    </w:p>
    <w:p w14:paraId="23E135D7" w14:textId="2CDD0D7C" w:rsidR="007F536E" w:rsidRPr="007F536E" w:rsidRDefault="007F536E" w:rsidP="007F536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para Output;</w:t>
      </w:r>
    </w:p>
    <w:p w14:paraId="3C448199" w14:textId="4974E356" w:rsidR="007F536E" w:rsidRDefault="00ED3AC8" w:rsidP="00B053F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inicial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12;</w:t>
      </w:r>
    </w:p>
    <w:p w14:paraId="413E90C7" w14:textId="2ECF2D4B" w:rsidR="00B053FE" w:rsidRPr="00B053FE" w:rsidRDefault="007F536E" w:rsidP="00B053F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inicia</w:t>
      </w:r>
      <w:r w:rsidR="0025525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13</w:t>
      </w:r>
      <w:r w:rsidR="004B4BED" w:rsidRP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65B11484" w14:textId="2054FED5" w:rsidR="006E34D9" w:rsidRDefault="00ED3AC8" w:rsidP="006E34D9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atual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5324A602" w:rsidR="00655CB6" w:rsidRPr="00ED3AC8" w:rsidRDefault="00ED3AC8" w:rsidP="00ED3AC8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a diferença do tempo inicial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e o tempo atual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maior ou igual a</w:t>
      </w:r>
      <w:r w:rsidR="00B05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</w:t>
      </w:r>
      <w:r w:rsidR="00F7256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 de transição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 w:rsidR="006E34D9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961E282" w14:textId="5BC910E4" w:rsidR="006E34D9" w:rsidRDefault="005D7887" w:rsidP="005D788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Inverter o estado do pino 1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687EF7" w14:textId="698E7E20" w:rsidR="000F4F3F" w:rsidRDefault="000F4F3F" w:rsidP="000F4F3F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Escrever o valor do brilho no pino 1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5DF4EC5" w14:textId="185997E2" w:rsidR="007D60E4" w:rsidRDefault="007D60E4" w:rsidP="000F4F3F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brilho</w:t>
      </w:r>
      <w:r w:rsidR="0025525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estiver ligado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4C4F39" w14:textId="21558B8B" w:rsidR="007D60E4" w:rsidRDefault="007D60E4" w:rsidP="007D60E4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mensagem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 valor de estado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“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Pino 12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ON”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6559FD7" w14:textId="7BD482F8" w:rsidR="007D60E4" w:rsidRDefault="007D60E4" w:rsidP="007D60E4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Senão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49484C8" w14:textId="09E742A0" w:rsidR="007D60E4" w:rsidRPr="000F4F3F" w:rsidRDefault="007D60E4" w:rsidP="007D60E4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Enviar mensagem 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com valor de estado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“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Pino 12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OFF”</w:t>
      </w:r>
      <w:r w:rsidR="000519E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DDB0A81" w14:textId="54966B33" w:rsidR="00ED3AC8" w:rsidRDefault="005D7887" w:rsidP="005D788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Adicionar ao tempo inicial </w:t>
      </w:r>
      <w:r w:rsidR="00B05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o </w:t>
      </w:r>
      <w:r w:rsidR="00F7256C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 de transição</w:t>
      </w:r>
      <w:r w:rsidR="007F536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 w:rsidR="00ED3AC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9691885" w14:textId="7BA5288D" w:rsidR="007F536E" w:rsidRDefault="007F536E" w:rsidP="007F536E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tempo atual1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FDEAA57" w14:textId="638F21C7" w:rsidR="007F536E" w:rsidRPr="00ED3AC8" w:rsidRDefault="007F536E" w:rsidP="007F536E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a diferença do tempo inicia</w:t>
      </w:r>
      <w:r w:rsidR="0025525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e o tempo atual1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maior ou igual ao tempo de transição1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C39A78B" w14:textId="50240E69" w:rsidR="007F536E" w:rsidRDefault="007F536E" w:rsidP="007F536E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Inverter o estado do pino 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ADD5477" w14:textId="2EEA7922" w:rsidR="007F536E" w:rsidRDefault="007F536E" w:rsidP="007F536E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Escrever o valor do brilho no pino 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7FE3252" w14:textId="77777777" w:rsidR="007F536E" w:rsidRDefault="007F536E" w:rsidP="007F536E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brilho estiver ligado;</w:t>
      </w:r>
    </w:p>
    <w:p w14:paraId="4DDD4C81" w14:textId="535A8FD1" w:rsidR="007F536E" w:rsidRDefault="007F536E" w:rsidP="007F536E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lastRenderedPageBreak/>
        <w:t>Enviar mensagem com valor de estado “Pino 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ON”;</w:t>
      </w:r>
    </w:p>
    <w:p w14:paraId="3DCCCD1A" w14:textId="77777777" w:rsidR="007F536E" w:rsidRDefault="007F536E" w:rsidP="007F536E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Senão;</w:t>
      </w:r>
    </w:p>
    <w:p w14:paraId="74E528EC" w14:textId="72F3069D" w:rsidR="007F536E" w:rsidRPr="000F4F3F" w:rsidRDefault="007F536E" w:rsidP="007F536E">
      <w:pPr>
        <w:pStyle w:val="PargrafodaLista"/>
        <w:numPr>
          <w:ilvl w:val="2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mensagem com valor de estado “Pino 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OFF”;</w:t>
      </w:r>
    </w:p>
    <w:p w14:paraId="7F5162A5" w14:textId="31AAA68A" w:rsidR="005D7887" w:rsidRPr="007F536E" w:rsidRDefault="007F536E" w:rsidP="005D788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Adicionar ao tempo inicial o tempo de transição1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sectPr w:rsidR="005D7887" w:rsidRPr="007F5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40C2E"/>
    <w:rsid w:val="000519E8"/>
    <w:rsid w:val="000B040F"/>
    <w:rsid w:val="000F4F3F"/>
    <w:rsid w:val="00204B38"/>
    <w:rsid w:val="00234596"/>
    <w:rsid w:val="00255252"/>
    <w:rsid w:val="002C25A9"/>
    <w:rsid w:val="002D1FB3"/>
    <w:rsid w:val="002F43FE"/>
    <w:rsid w:val="00422826"/>
    <w:rsid w:val="004B4BED"/>
    <w:rsid w:val="005212E4"/>
    <w:rsid w:val="005D7887"/>
    <w:rsid w:val="00655CB6"/>
    <w:rsid w:val="006E34D9"/>
    <w:rsid w:val="007D60E4"/>
    <w:rsid w:val="007F536E"/>
    <w:rsid w:val="00856739"/>
    <w:rsid w:val="0096131C"/>
    <w:rsid w:val="00A524A9"/>
    <w:rsid w:val="00B053FE"/>
    <w:rsid w:val="00B139D3"/>
    <w:rsid w:val="00D102AD"/>
    <w:rsid w:val="00D35C1C"/>
    <w:rsid w:val="00D672A9"/>
    <w:rsid w:val="00D929F4"/>
    <w:rsid w:val="00EA2186"/>
    <w:rsid w:val="00ED3AC8"/>
    <w:rsid w:val="00F7256C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23</cp:revision>
  <dcterms:created xsi:type="dcterms:W3CDTF">2025-03-12T09:42:00Z</dcterms:created>
  <dcterms:modified xsi:type="dcterms:W3CDTF">2025-03-20T10:50:00Z</dcterms:modified>
</cp:coreProperties>
</file>