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D88" w:rsidRDefault="00E7354E" w:rsidP="00E7354E">
      <w:pPr>
        <w:pStyle w:val="Titre"/>
        <w:jc w:val="center"/>
      </w:pPr>
      <w:r>
        <w:t>Description des useCase</w:t>
      </w:r>
    </w:p>
    <w:sectPr w:rsidR="004F3D88" w:rsidSect="00BE2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E7354E"/>
    <w:rsid w:val="00094180"/>
    <w:rsid w:val="002E7E84"/>
    <w:rsid w:val="003F2BCA"/>
    <w:rsid w:val="00A21525"/>
    <w:rsid w:val="00BE2D63"/>
    <w:rsid w:val="00E7354E"/>
    <w:rsid w:val="00F07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84"/>
  </w:style>
  <w:style w:type="paragraph" w:styleId="Titre1">
    <w:name w:val="heading 1"/>
    <w:basedOn w:val="Normal"/>
    <w:next w:val="Normal"/>
    <w:link w:val="Titre1Car"/>
    <w:uiPriority w:val="9"/>
    <w:qFormat/>
    <w:rsid w:val="002E7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7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E7E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7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2016-01-14T11:41:00Z</dcterms:created>
  <dcterms:modified xsi:type="dcterms:W3CDTF">2016-01-14T11:42:00Z</dcterms:modified>
</cp:coreProperties>
</file>