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0EA" w:rsidRPr="00481DC5" w:rsidRDefault="005E60EA" w:rsidP="00481DC5">
      <w:pPr>
        <w:pStyle w:val="Titre1"/>
        <w:jc w:val="center"/>
        <w:rPr>
          <w:u w:val="single"/>
        </w:rPr>
      </w:pPr>
      <w:r w:rsidRPr="00481DC5">
        <w:rPr>
          <w:u w:val="single"/>
        </w:rPr>
        <w:t>Serveur Java</w:t>
      </w:r>
    </w:p>
    <w:p w:rsidR="005E60EA" w:rsidRPr="005E60EA" w:rsidRDefault="005E60EA" w:rsidP="005E60EA">
      <w:pPr>
        <w:jc w:val="center"/>
        <w:rPr>
          <w:color w:val="FF0000"/>
          <w:sz w:val="44"/>
          <w:szCs w:val="44"/>
          <w:u w:val="single"/>
        </w:rPr>
      </w:pPr>
    </w:p>
    <w:p w:rsidR="005E60EA" w:rsidRDefault="005E60EA" w:rsidP="005E60EA">
      <w:pPr>
        <w:pStyle w:val="Citationintense"/>
      </w:pPr>
      <w:r>
        <w:t>Diagramme UML</w:t>
      </w:r>
    </w:p>
    <w:p w:rsidR="005E60EA" w:rsidRDefault="00526146" w:rsidP="0052614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238688" cy="23463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070" cy="237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EA" w:rsidRDefault="005E60EA" w:rsidP="005E60EA">
      <w:pPr>
        <w:pStyle w:val="Citationintense"/>
      </w:pPr>
      <w:r>
        <w:t>Rapport</w:t>
      </w:r>
    </w:p>
    <w:p w:rsidR="005E60EA" w:rsidRDefault="005E60EA">
      <w:pPr>
        <w:rPr>
          <w:sz w:val="24"/>
          <w:szCs w:val="24"/>
        </w:rPr>
      </w:pPr>
    </w:p>
    <w:p w:rsidR="005E60EA" w:rsidRDefault="005E60EA">
      <w:pPr>
        <w:rPr>
          <w:sz w:val="24"/>
          <w:szCs w:val="24"/>
        </w:rPr>
      </w:pPr>
      <w:r>
        <w:rPr>
          <w:sz w:val="24"/>
          <w:szCs w:val="24"/>
        </w:rPr>
        <w:t>La partie java que</w:t>
      </w:r>
      <w:r w:rsidR="005F1DEC">
        <w:rPr>
          <w:sz w:val="24"/>
          <w:szCs w:val="24"/>
        </w:rPr>
        <w:t xml:space="preserve"> nous avons</w:t>
      </w:r>
      <w:r>
        <w:rPr>
          <w:sz w:val="24"/>
          <w:szCs w:val="24"/>
        </w:rPr>
        <w:t xml:space="preserve"> dû réaliser consist</w:t>
      </w:r>
      <w:r w:rsidR="00B277DA">
        <w:rPr>
          <w:sz w:val="24"/>
          <w:szCs w:val="24"/>
        </w:rPr>
        <w:t>ait</w:t>
      </w:r>
      <w:r>
        <w:rPr>
          <w:sz w:val="24"/>
          <w:szCs w:val="24"/>
        </w:rPr>
        <w:t xml:space="preserve"> à faire le serveur.</w:t>
      </w:r>
    </w:p>
    <w:p w:rsidR="005E168D" w:rsidRDefault="005E168D">
      <w:pPr>
        <w:rPr>
          <w:sz w:val="24"/>
          <w:szCs w:val="24"/>
        </w:rPr>
      </w:pPr>
    </w:p>
    <w:p w:rsidR="00C44EC1" w:rsidRDefault="00FB672D">
      <w:pPr>
        <w:rPr>
          <w:sz w:val="24"/>
          <w:szCs w:val="24"/>
        </w:rPr>
      </w:pPr>
      <w:r>
        <w:rPr>
          <w:sz w:val="24"/>
          <w:szCs w:val="24"/>
        </w:rPr>
        <w:t>Nous</w:t>
      </w:r>
      <w:r w:rsidR="005E60EA">
        <w:rPr>
          <w:sz w:val="24"/>
          <w:szCs w:val="24"/>
        </w:rPr>
        <w:t xml:space="preserve"> </w:t>
      </w:r>
      <w:r w:rsidR="00B277DA">
        <w:rPr>
          <w:sz w:val="24"/>
          <w:szCs w:val="24"/>
        </w:rPr>
        <w:t>recev</w:t>
      </w:r>
      <w:r>
        <w:rPr>
          <w:sz w:val="24"/>
          <w:szCs w:val="24"/>
        </w:rPr>
        <w:t>ion</w:t>
      </w:r>
      <w:r w:rsidR="00B277DA">
        <w:rPr>
          <w:sz w:val="24"/>
          <w:szCs w:val="24"/>
        </w:rPr>
        <w:t>s</w:t>
      </w:r>
      <w:r w:rsidR="005E60EA">
        <w:rPr>
          <w:sz w:val="24"/>
          <w:szCs w:val="24"/>
        </w:rPr>
        <w:t xml:space="preserve"> une information par le client dans un format String d’une longueur inconnu</w:t>
      </w:r>
      <w:r w:rsidR="00B277DA">
        <w:rPr>
          <w:sz w:val="24"/>
          <w:szCs w:val="24"/>
        </w:rPr>
        <w:t>e</w:t>
      </w:r>
      <w:r w:rsidR="005E60EA">
        <w:rPr>
          <w:sz w:val="24"/>
          <w:szCs w:val="24"/>
        </w:rPr>
        <w:t xml:space="preserve"> que </w:t>
      </w:r>
      <w:r w:rsidR="005B069F">
        <w:rPr>
          <w:sz w:val="24"/>
          <w:szCs w:val="24"/>
        </w:rPr>
        <w:t>nous devions</w:t>
      </w:r>
      <w:bookmarkStart w:id="0" w:name="_GoBack"/>
      <w:bookmarkEnd w:id="0"/>
      <w:r w:rsidR="005E60EA">
        <w:rPr>
          <w:sz w:val="24"/>
          <w:szCs w:val="24"/>
        </w:rPr>
        <w:t xml:space="preserve"> découper en plusieurs informations</w:t>
      </w:r>
      <w:r w:rsidR="00E866BA">
        <w:rPr>
          <w:sz w:val="24"/>
          <w:szCs w:val="24"/>
        </w:rPr>
        <w:t xml:space="preserve"> stock</w:t>
      </w:r>
      <w:r w:rsidR="00B277DA">
        <w:rPr>
          <w:sz w:val="24"/>
          <w:szCs w:val="24"/>
        </w:rPr>
        <w:t>ées</w:t>
      </w:r>
      <w:r w:rsidR="00E866BA">
        <w:rPr>
          <w:sz w:val="24"/>
          <w:szCs w:val="24"/>
        </w:rPr>
        <w:t xml:space="preserve"> dans un tableau</w:t>
      </w:r>
      <w:r w:rsidR="005E60EA">
        <w:rPr>
          <w:sz w:val="24"/>
          <w:szCs w:val="24"/>
        </w:rPr>
        <w:t xml:space="preserve"> et envoy</w:t>
      </w:r>
      <w:r w:rsidR="00B277DA">
        <w:rPr>
          <w:sz w:val="24"/>
          <w:szCs w:val="24"/>
        </w:rPr>
        <w:t>ées</w:t>
      </w:r>
      <w:r w:rsidR="00E866BA">
        <w:rPr>
          <w:sz w:val="24"/>
          <w:szCs w:val="24"/>
        </w:rPr>
        <w:t xml:space="preserve"> élément par élément</w:t>
      </w:r>
      <w:r w:rsidR="005E60EA">
        <w:rPr>
          <w:sz w:val="24"/>
          <w:szCs w:val="24"/>
        </w:rPr>
        <w:t xml:space="preserve"> à mon « Chargeur de Forme »</w:t>
      </w:r>
      <w:r w:rsidR="003B6B55">
        <w:rPr>
          <w:sz w:val="24"/>
          <w:szCs w:val="24"/>
        </w:rPr>
        <w:t>.</w:t>
      </w:r>
    </w:p>
    <w:p w:rsidR="00C44EC1" w:rsidRDefault="00C44EC1">
      <w:pPr>
        <w:rPr>
          <w:sz w:val="24"/>
          <w:szCs w:val="24"/>
        </w:rPr>
      </w:pPr>
    </w:p>
    <w:p w:rsidR="00D707E6" w:rsidRDefault="00D707E6">
      <w:pPr>
        <w:rPr>
          <w:sz w:val="24"/>
          <w:szCs w:val="24"/>
        </w:rPr>
      </w:pPr>
      <w:r>
        <w:rPr>
          <w:sz w:val="24"/>
          <w:szCs w:val="24"/>
        </w:rPr>
        <w:t>Le « Chargeur de Forme » consiste à être une chaine de responsabilité qui est réalis</w:t>
      </w:r>
      <w:r w:rsidR="00424575">
        <w:rPr>
          <w:sz w:val="24"/>
          <w:szCs w:val="24"/>
        </w:rPr>
        <w:t>é</w:t>
      </w:r>
      <w:r w:rsidR="00B277DA">
        <w:rPr>
          <w:sz w:val="24"/>
          <w:szCs w:val="24"/>
        </w:rPr>
        <w:t>e</w:t>
      </w:r>
      <w:r>
        <w:rPr>
          <w:sz w:val="24"/>
          <w:szCs w:val="24"/>
        </w:rPr>
        <w:t xml:space="preserve"> par </w:t>
      </w:r>
      <w:r w:rsidR="00B277DA">
        <w:rPr>
          <w:sz w:val="24"/>
          <w:szCs w:val="24"/>
        </w:rPr>
        <w:t>un certain pattern</w:t>
      </w:r>
      <w:r>
        <w:rPr>
          <w:sz w:val="24"/>
          <w:szCs w:val="24"/>
        </w:rPr>
        <w:t xml:space="preserve">. Cela nous </w:t>
      </w:r>
      <w:r w:rsidR="002237DF">
        <w:rPr>
          <w:sz w:val="24"/>
          <w:szCs w:val="24"/>
        </w:rPr>
        <w:t>permet</w:t>
      </w:r>
      <w:r>
        <w:rPr>
          <w:sz w:val="24"/>
          <w:szCs w:val="24"/>
        </w:rPr>
        <w:t xml:space="preserve"> de tester l’information par chaque fils et de faire un traitement </w:t>
      </w:r>
      <w:r w:rsidR="002237DF">
        <w:rPr>
          <w:sz w:val="24"/>
          <w:szCs w:val="24"/>
        </w:rPr>
        <w:t>spécialisé</w:t>
      </w:r>
      <w:r>
        <w:rPr>
          <w:sz w:val="24"/>
          <w:szCs w:val="24"/>
        </w:rPr>
        <w:t xml:space="preserve"> lorsque l’information reçu</w:t>
      </w:r>
      <w:r w:rsidR="003D6FD1">
        <w:rPr>
          <w:sz w:val="24"/>
          <w:szCs w:val="24"/>
        </w:rPr>
        <w:t>e</w:t>
      </w:r>
      <w:r>
        <w:rPr>
          <w:sz w:val="24"/>
          <w:szCs w:val="24"/>
        </w:rPr>
        <w:t xml:space="preserve"> peut être utilisé</w:t>
      </w:r>
      <w:r w:rsidR="00B277DA">
        <w:rPr>
          <w:sz w:val="24"/>
          <w:szCs w:val="24"/>
        </w:rPr>
        <w:t>e</w:t>
      </w:r>
      <w:r>
        <w:rPr>
          <w:sz w:val="24"/>
          <w:szCs w:val="24"/>
        </w:rPr>
        <w:t xml:space="preserve"> par un des expert</w:t>
      </w:r>
      <w:r w:rsidR="00B277DA">
        <w:rPr>
          <w:sz w:val="24"/>
          <w:szCs w:val="24"/>
        </w:rPr>
        <w:t>s</w:t>
      </w:r>
      <w:r>
        <w:rPr>
          <w:sz w:val="24"/>
          <w:szCs w:val="24"/>
        </w:rPr>
        <w:t xml:space="preserve"> fils</w:t>
      </w:r>
      <w:r w:rsidR="00364CBE">
        <w:rPr>
          <w:sz w:val="24"/>
          <w:szCs w:val="24"/>
        </w:rPr>
        <w:t>.</w:t>
      </w:r>
    </w:p>
    <w:p w:rsidR="00364CBE" w:rsidRDefault="00364CBE">
      <w:pPr>
        <w:rPr>
          <w:sz w:val="24"/>
          <w:szCs w:val="24"/>
        </w:rPr>
      </w:pPr>
    </w:p>
    <w:p w:rsidR="00364CBE" w:rsidRDefault="0009704A">
      <w:pPr>
        <w:rPr>
          <w:sz w:val="24"/>
          <w:szCs w:val="24"/>
        </w:rPr>
      </w:pPr>
      <w:r>
        <w:rPr>
          <w:sz w:val="24"/>
          <w:szCs w:val="24"/>
        </w:rPr>
        <w:t>Les informations envoyées</w:t>
      </w:r>
      <w:r w:rsidR="00364CBE">
        <w:rPr>
          <w:sz w:val="24"/>
          <w:szCs w:val="24"/>
        </w:rPr>
        <w:t xml:space="preserve"> dans le « Chargeur de Forme » sont toujours sur la forme :</w:t>
      </w:r>
    </w:p>
    <w:p w:rsidR="005A1699" w:rsidRDefault="005A1699">
      <w:pPr>
        <w:rPr>
          <w:sz w:val="24"/>
          <w:szCs w:val="24"/>
        </w:rPr>
      </w:pPr>
    </w:p>
    <w:p w:rsidR="005A1699" w:rsidRDefault="005A1699" w:rsidP="005A169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Segment[(</w:t>
      </w:r>
      <w:proofErr w:type="gramStart"/>
      <w:r>
        <w:rPr>
          <w:sz w:val="24"/>
          <w:szCs w:val="24"/>
        </w:rPr>
        <w:t>R,V</w:t>
      </w:r>
      <w:proofErr w:type="gramEnd"/>
      <w:r>
        <w:rPr>
          <w:sz w:val="24"/>
          <w:szCs w:val="24"/>
        </w:rPr>
        <w:t>,B), (x1,y1), (x2,y2)]</w:t>
      </w:r>
    </w:p>
    <w:p w:rsidR="005A1699" w:rsidRDefault="005A1699" w:rsidP="005A169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5138B7">
        <w:rPr>
          <w:sz w:val="24"/>
          <w:szCs w:val="24"/>
        </w:rPr>
        <w:t>e</w:t>
      </w:r>
      <w:r>
        <w:rPr>
          <w:sz w:val="24"/>
          <w:szCs w:val="24"/>
        </w:rPr>
        <w:t>rcle[(</w:t>
      </w:r>
      <w:proofErr w:type="gramStart"/>
      <w:r>
        <w:rPr>
          <w:sz w:val="24"/>
          <w:szCs w:val="24"/>
        </w:rPr>
        <w:t>R,V</w:t>
      </w:r>
      <w:proofErr w:type="gramEnd"/>
      <w:r>
        <w:rPr>
          <w:sz w:val="24"/>
          <w:szCs w:val="24"/>
        </w:rPr>
        <w:t>,B), (x1,y1), (</w:t>
      </w:r>
      <w:r w:rsidR="00833C28">
        <w:rPr>
          <w:sz w:val="24"/>
          <w:szCs w:val="24"/>
        </w:rPr>
        <w:t>rayon</w:t>
      </w:r>
      <w:r>
        <w:rPr>
          <w:sz w:val="24"/>
          <w:szCs w:val="24"/>
        </w:rPr>
        <w:t>)]</w:t>
      </w:r>
    </w:p>
    <w:p w:rsidR="008D343D" w:rsidRDefault="00CD0AC5" w:rsidP="008D343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Polygone</w:t>
      </w:r>
      <w:r w:rsidR="008D343D">
        <w:rPr>
          <w:sz w:val="24"/>
          <w:szCs w:val="24"/>
        </w:rPr>
        <w:t>[(</w:t>
      </w:r>
      <w:proofErr w:type="gramStart"/>
      <w:r w:rsidR="008D343D">
        <w:rPr>
          <w:sz w:val="24"/>
          <w:szCs w:val="24"/>
        </w:rPr>
        <w:t>R,V</w:t>
      </w:r>
      <w:proofErr w:type="gramEnd"/>
      <w:r w:rsidR="008D343D">
        <w:rPr>
          <w:sz w:val="24"/>
          <w:szCs w:val="24"/>
        </w:rPr>
        <w:t>,B), (x1,y1), (x2,y2)</w:t>
      </w:r>
      <w:r w:rsidR="00A72CE5">
        <w:rPr>
          <w:sz w:val="24"/>
          <w:szCs w:val="24"/>
        </w:rPr>
        <w:t>, (x3,y3)</w:t>
      </w:r>
      <w:r w:rsidR="008D343D">
        <w:rPr>
          <w:sz w:val="24"/>
          <w:szCs w:val="24"/>
        </w:rPr>
        <w:t>]</w:t>
      </w:r>
    </w:p>
    <w:p w:rsidR="008D343D" w:rsidRDefault="005B47DF" w:rsidP="00261770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FormeComposee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Segment[(R,V,B), (x1,y1), (x2,y2)], Polygone[(R,V,B), (x1,y1), (x2,y2), (x3,y3)], Cercle[(R,V,B), (x1,y1), (rayon)]</w:t>
      </w:r>
      <w:r w:rsidRPr="00261770">
        <w:rPr>
          <w:sz w:val="24"/>
          <w:szCs w:val="24"/>
        </w:rPr>
        <w:t>]</w:t>
      </w:r>
    </w:p>
    <w:p w:rsidR="005526B6" w:rsidRPr="00DF5F6B" w:rsidRDefault="001D2F05" w:rsidP="00DF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4"/>
          <w:szCs w:val="24"/>
        </w:rPr>
        <w:t xml:space="preserve">Le </w:t>
      </w:r>
      <w:r w:rsidR="002237DF">
        <w:rPr>
          <w:sz w:val="24"/>
          <w:szCs w:val="24"/>
        </w:rPr>
        <w:t>« C</w:t>
      </w:r>
      <w:r>
        <w:rPr>
          <w:sz w:val="24"/>
          <w:szCs w:val="24"/>
        </w:rPr>
        <w:t>hargeur de forme</w:t>
      </w:r>
      <w:r w:rsidR="002237DF">
        <w:rPr>
          <w:sz w:val="24"/>
          <w:szCs w:val="24"/>
        </w:rPr>
        <w:t> »</w:t>
      </w:r>
      <w:r>
        <w:rPr>
          <w:sz w:val="24"/>
          <w:szCs w:val="24"/>
        </w:rPr>
        <w:t xml:space="preserve"> est initialisé au préalable </w:t>
      </w:r>
      <w:r w:rsidR="00CF7596">
        <w:rPr>
          <w:sz w:val="24"/>
          <w:szCs w:val="24"/>
        </w:rPr>
        <w:t>dans «</w:t>
      </w:r>
      <w:r w:rsidR="00ED2221">
        <w:rPr>
          <w:sz w:val="24"/>
          <w:szCs w:val="24"/>
        </w:rPr>
        <w:t> Main »</w:t>
      </w:r>
      <w:r w:rsidR="008674CA">
        <w:rPr>
          <w:sz w:val="24"/>
          <w:szCs w:val="24"/>
        </w:rPr>
        <w:t xml:space="preserve"> et dispose de 4 </w:t>
      </w:r>
      <w:r w:rsidR="005526B6">
        <w:rPr>
          <w:sz w:val="24"/>
          <w:szCs w:val="24"/>
        </w:rPr>
        <w:t>experts</w:t>
      </w:r>
      <w:r w:rsidR="008674CA">
        <w:rPr>
          <w:sz w:val="24"/>
          <w:szCs w:val="24"/>
        </w:rPr>
        <w:t>.</w:t>
      </w:r>
      <w:r w:rsidR="005526B6">
        <w:rPr>
          <w:sz w:val="24"/>
          <w:szCs w:val="24"/>
        </w:rPr>
        <w:t xml:space="preserve"> La liste des experts </w:t>
      </w:r>
      <w:r w:rsidR="00B277DA">
        <w:rPr>
          <w:sz w:val="24"/>
          <w:szCs w:val="24"/>
        </w:rPr>
        <w:t>est</w:t>
      </w:r>
      <w:r w:rsidR="005526B6">
        <w:rPr>
          <w:sz w:val="24"/>
          <w:szCs w:val="24"/>
        </w:rPr>
        <w:t xml:space="preserve"> l</w:t>
      </w:r>
      <w:r w:rsidR="00B277DA">
        <w:rPr>
          <w:sz w:val="24"/>
          <w:szCs w:val="24"/>
        </w:rPr>
        <w:t>a</w:t>
      </w:r>
      <w:r w:rsidR="005526B6">
        <w:rPr>
          <w:sz w:val="24"/>
          <w:szCs w:val="24"/>
        </w:rPr>
        <w:t xml:space="preserve"> suivant</w:t>
      </w:r>
      <w:r w:rsidR="00B277DA">
        <w:rPr>
          <w:sz w:val="24"/>
          <w:szCs w:val="24"/>
        </w:rPr>
        <w:t>e</w:t>
      </w:r>
      <w:r w:rsidR="005526B6">
        <w:rPr>
          <w:sz w:val="24"/>
          <w:szCs w:val="24"/>
        </w:rPr>
        <w:t>.</w:t>
      </w:r>
    </w:p>
    <w:p w:rsidR="00CF7596" w:rsidRDefault="00CF7596">
      <w:pPr>
        <w:rPr>
          <w:sz w:val="24"/>
          <w:szCs w:val="24"/>
        </w:rPr>
      </w:pPr>
    </w:p>
    <w:p w:rsidR="00CF7596" w:rsidRDefault="00CF7596" w:rsidP="00CF7596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ChargeurSegment</w:t>
      </w:r>
      <w:proofErr w:type="spellEnd"/>
    </w:p>
    <w:p w:rsidR="00DA0721" w:rsidRDefault="00DA0721" w:rsidP="00DA0721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L’expert de segment est le premier à être appelé. </w:t>
      </w:r>
      <w:r w:rsidR="00B277DA">
        <w:rPr>
          <w:sz w:val="24"/>
          <w:szCs w:val="24"/>
        </w:rPr>
        <w:t>S</w:t>
      </w:r>
      <w:r w:rsidR="00424575">
        <w:rPr>
          <w:sz w:val="24"/>
          <w:szCs w:val="24"/>
        </w:rPr>
        <w:t>a</w:t>
      </w:r>
      <w:r>
        <w:rPr>
          <w:sz w:val="24"/>
          <w:szCs w:val="24"/>
        </w:rPr>
        <w:t xml:space="preserve"> fonction « </w:t>
      </w:r>
      <w:proofErr w:type="spellStart"/>
      <w:r>
        <w:rPr>
          <w:sz w:val="24"/>
          <w:szCs w:val="24"/>
        </w:rPr>
        <w:t>peutTraiter</w:t>
      </w:r>
      <w:proofErr w:type="spellEnd"/>
      <w:r>
        <w:rPr>
          <w:sz w:val="24"/>
          <w:szCs w:val="24"/>
        </w:rPr>
        <w:t> » consiste à inspecter le début du string pour voir si l’information correspond bien à « Segment ». Si c’est le cas son</w:t>
      </w:r>
      <w:r w:rsidR="00B277DA">
        <w:rPr>
          <w:sz w:val="24"/>
          <w:szCs w:val="24"/>
        </w:rPr>
        <w:t xml:space="preserve"> </w:t>
      </w:r>
      <w:r>
        <w:rPr>
          <w:sz w:val="24"/>
          <w:szCs w:val="24"/>
        </w:rPr>
        <w:t>traitement spécialis</w:t>
      </w:r>
      <w:r w:rsidR="00B277DA">
        <w:rPr>
          <w:sz w:val="24"/>
          <w:szCs w:val="24"/>
        </w:rPr>
        <w:t>é</w:t>
      </w:r>
      <w:r>
        <w:rPr>
          <w:sz w:val="24"/>
          <w:szCs w:val="24"/>
        </w:rPr>
        <w:t xml:space="preserve"> peut </w:t>
      </w:r>
      <w:r w:rsidR="00371550">
        <w:rPr>
          <w:sz w:val="24"/>
          <w:szCs w:val="24"/>
        </w:rPr>
        <w:t>s</w:t>
      </w:r>
      <w:r>
        <w:rPr>
          <w:sz w:val="24"/>
          <w:szCs w:val="24"/>
        </w:rPr>
        <w:t>e lancer.</w:t>
      </w:r>
    </w:p>
    <w:p w:rsidR="004F5AA3" w:rsidRDefault="004F5AA3" w:rsidP="00DA0721">
      <w:pPr>
        <w:ind w:left="1416"/>
        <w:rPr>
          <w:sz w:val="24"/>
          <w:szCs w:val="24"/>
        </w:rPr>
      </w:pPr>
    </w:p>
    <w:p w:rsidR="004F5AA3" w:rsidRDefault="004F5AA3" w:rsidP="00DA0721">
      <w:pPr>
        <w:ind w:left="1416"/>
        <w:rPr>
          <w:sz w:val="24"/>
          <w:szCs w:val="24"/>
        </w:rPr>
      </w:pPr>
      <w:r>
        <w:rPr>
          <w:sz w:val="24"/>
          <w:szCs w:val="24"/>
        </w:rPr>
        <w:t>Le « </w:t>
      </w:r>
      <w:proofErr w:type="spellStart"/>
      <w:r>
        <w:rPr>
          <w:sz w:val="24"/>
          <w:szCs w:val="24"/>
        </w:rPr>
        <w:t>traitementSpecialise</w:t>
      </w:r>
      <w:proofErr w:type="spellEnd"/>
      <w:r>
        <w:rPr>
          <w:sz w:val="24"/>
          <w:szCs w:val="24"/>
        </w:rPr>
        <w:t xml:space="preserve"> » de la chaine de responsabilité consiste à découper le String et retirer </w:t>
      </w:r>
      <w:r w:rsidR="0009704A">
        <w:rPr>
          <w:sz w:val="24"/>
          <w:szCs w:val="24"/>
        </w:rPr>
        <w:t>toutes les informations inutiles</w:t>
      </w:r>
      <w:r>
        <w:rPr>
          <w:sz w:val="24"/>
          <w:szCs w:val="24"/>
        </w:rPr>
        <w:t xml:space="preserve"> de mise en forme grâce une fonction « </w:t>
      </w:r>
      <w:proofErr w:type="spellStart"/>
      <w:r>
        <w:rPr>
          <w:sz w:val="24"/>
          <w:szCs w:val="24"/>
        </w:rPr>
        <w:t>modificationString</w:t>
      </w:r>
      <w:proofErr w:type="spellEnd"/>
      <w:r>
        <w:rPr>
          <w:sz w:val="24"/>
          <w:szCs w:val="24"/>
        </w:rPr>
        <w:t xml:space="preserve"> » </w:t>
      </w:r>
      <w:r w:rsidR="00290BF3">
        <w:rPr>
          <w:sz w:val="24"/>
          <w:szCs w:val="24"/>
        </w:rPr>
        <w:t>qui nous permet d’être réutilis</w:t>
      </w:r>
      <w:r w:rsidR="00C007C4">
        <w:rPr>
          <w:sz w:val="24"/>
          <w:szCs w:val="24"/>
        </w:rPr>
        <w:t>ée</w:t>
      </w:r>
      <w:r w:rsidR="00290BF3">
        <w:rPr>
          <w:sz w:val="24"/>
          <w:szCs w:val="24"/>
        </w:rPr>
        <w:t xml:space="preserve"> par d’autre expert et ne pas avoir une redondance de code.</w:t>
      </w:r>
    </w:p>
    <w:p w:rsidR="00D22DEA" w:rsidRDefault="00D22DEA" w:rsidP="00D22DEA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Après ce découpage nous avons un tableau de String de </w:t>
      </w:r>
      <w:r w:rsidR="00F00481">
        <w:rPr>
          <w:sz w:val="24"/>
          <w:szCs w:val="24"/>
        </w:rPr>
        <w:t>7</w:t>
      </w:r>
      <w:r>
        <w:rPr>
          <w:sz w:val="24"/>
          <w:szCs w:val="24"/>
        </w:rPr>
        <w:t xml:space="preserve"> cases. Les 3 premières</w:t>
      </w:r>
      <w:r w:rsidR="00C007C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comme pour chaque </w:t>
      </w:r>
      <w:r w:rsidR="00C007C4">
        <w:rPr>
          <w:sz w:val="24"/>
          <w:szCs w:val="24"/>
        </w:rPr>
        <w:t>expert, correspond</w:t>
      </w:r>
      <w:r>
        <w:rPr>
          <w:sz w:val="24"/>
          <w:szCs w:val="24"/>
        </w:rPr>
        <w:t xml:space="preserve"> au code </w:t>
      </w:r>
      <w:proofErr w:type="gramStart"/>
      <w:r>
        <w:rPr>
          <w:sz w:val="24"/>
          <w:szCs w:val="24"/>
        </w:rPr>
        <w:t>R,V</w:t>
      </w:r>
      <w:proofErr w:type="gramEnd"/>
      <w:r>
        <w:rPr>
          <w:sz w:val="24"/>
          <w:szCs w:val="24"/>
        </w:rPr>
        <w:t>,B qui nous permet de donner une couleur à notre forme</w:t>
      </w:r>
      <w:r w:rsidR="00A810D0">
        <w:rPr>
          <w:sz w:val="24"/>
          <w:szCs w:val="24"/>
        </w:rPr>
        <w:t>.</w:t>
      </w:r>
    </w:p>
    <w:p w:rsidR="00F00481" w:rsidRDefault="00F00481" w:rsidP="00D22DEA">
      <w:pPr>
        <w:ind w:left="1416"/>
        <w:rPr>
          <w:sz w:val="24"/>
          <w:szCs w:val="24"/>
        </w:rPr>
      </w:pPr>
      <w:r>
        <w:rPr>
          <w:sz w:val="24"/>
          <w:szCs w:val="24"/>
        </w:rPr>
        <w:t>Les 4</w:t>
      </w:r>
      <w:r w:rsidR="00B512CD">
        <w:rPr>
          <w:sz w:val="24"/>
          <w:szCs w:val="24"/>
        </w:rPr>
        <w:t xml:space="preserve"> suivantes correspondent </w:t>
      </w:r>
      <w:r w:rsidR="0009704A">
        <w:rPr>
          <w:sz w:val="24"/>
          <w:szCs w:val="24"/>
        </w:rPr>
        <w:t>aux deux points</w:t>
      </w:r>
      <w:r w:rsidR="00B512CD">
        <w:rPr>
          <w:sz w:val="24"/>
          <w:szCs w:val="24"/>
        </w:rPr>
        <w:t xml:space="preserve"> de notre segment, chaque point correspond à un x et un y.</w:t>
      </w:r>
    </w:p>
    <w:p w:rsidR="00F619A9" w:rsidRDefault="00F619A9" w:rsidP="00D22DEA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Nous avons donc </w:t>
      </w:r>
      <w:r w:rsidR="0009704A">
        <w:rPr>
          <w:sz w:val="24"/>
          <w:szCs w:val="24"/>
        </w:rPr>
        <w:t>réalisé</w:t>
      </w:r>
      <w:r>
        <w:rPr>
          <w:sz w:val="24"/>
          <w:szCs w:val="24"/>
        </w:rPr>
        <w:t xml:space="preserve"> pour plus de clarté une classe « Point » et une classe « Couleur »</w:t>
      </w:r>
      <w:r w:rsidR="00324D4B">
        <w:rPr>
          <w:sz w:val="24"/>
          <w:szCs w:val="24"/>
        </w:rPr>
        <w:t xml:space="preserve"> </w:t>
      </w:r>
    </w:p>
    <w:p w:rsidR="00F3330F" w:rsidRDefault="00F3330F" w:rsidP="005F570B">
      <w:pPr>
        <w:pStyle w:val="Paragraphedeliste"/>
        <w:ind w:left="1410"/>
        <w:rPr>
          <w:sz w:val="24"/>
          <w:szCs w:val="24"/>
        </w:rPr>
      </w:pPr>
      <w:r>
        <w:rPr>
          <w:sz w:val="24"/>
          <w:szCs w:val="24"/>
        </w:rPr>
        <w:t xml:space="preserve">La classe « Point » nous permet de stocker les coordonnées d’un point directement dans une </w:t>
      </w:r>
      <w:r w:rsidR="0009704A">
        <w:rPr>
          <w:sz w:val="24"/>
          <w:szCs w:val="24"/>
        </w:rPr>
        <w:t>classe,</w:t>
      </w:r>
      <w:r>
        <w:rPr>
          <w:sz w:val="24"/>
          <w:szCs w:val="24"/>
        </w:rPr>
        <w:t xml:space="preserve"> qui dispose de « getter » pour chaque </w:t>
      </w:r>
      <w:r w:rsidR="0009704A">
        <w:rPr>
          <w:sz w:val="24"/>
          <w:szCs w:val="24"/>
        </w:rPr>
        <w:t>coordonnée</w:t>
      </w:r>
      <w:r w:rsidR="004E0583">
        <w:rPr>
          <w:sz w:val="24"/>
          <w:szCs w:val="24"/>
        </w:rPr>
        <w:t>.</w:t>
      </w:r>
    </w:p>
    <w:p w:rsidR="004E0583" w:rsidRDefault="004E0583" w:rsidP="005F570B">
      <w:pPr>
        <w:pStyle w:val="Paragraphedeliste"/>
        <w:ind w:left="1410"/>
        <w:rPr>
          <w:sz w:val="24"/>
          <w:szCs w:val="24"/>
        </w:rPr>
      </w:pPr>
      <w:r>
        <w:rPr>
          <w:sz w:val="24"/>
          <w:szCs w:val="24"/>
        </w:rPr>
        <w:t xml:space="preserve">La classe « Couleur » consiste comme le </w:t>
      </w:r>
      <w:r w:rsidR="0009704A">
        <w:rPr>
          <w:sz w:val="24"/>
          <w:szCs w:val="24"/>
        </w:rPr>
        <w:t>point,</w:t>
      </w:r>
      <w:r>
        <w:rPr>
          <w:sz w:val="24"/>
          <w:szCs w:val="24"/>
        </w:rPr>
        <w:t xml:space="preserve"> elle nous permet de stocker les 3 niveaux de couleur dans une classe.</w:t>
      </w:r>
    </w:p>
    <w:p w:rsidR="0068176E" w:rsidRDefault="0068176E" w:rsidP="005F570B">
      <w:pPr>
        <w:pStyle w:val="Paragraphedeliste"/>
        <w:ind w:left="1410"/>
        <w:rPr>
          <w:sz w:val="24"/>
          <w:szCs w:val="24"/>
        </w:rPr>
      </w:pPr>
    </w:p>
    <w:p w:rsidR="0068176E" w:rsidRDefault="0068176E" w:rsidP="005F570B">
      <w:pPr>
        <w:pStyle w:val="Paragraphedeliste"/>
        <w:ind w:left="1410"/>
        <w:rPr>
          <w:sz w:val="24"/>
          <w:szCs w:val="24"/>
        </w:rPr>
      </w:pPr>
      <w:r>
        <w:rPr>
          <w:sz w:val="24"/>
          <w:szCs w:val="24"/>
        </w:rPr>
        <w:t xml:space="preserve">Nous avons donc après découpage une classe couleur qui contient la </w:t>
      </w:r>
      <w:r w:rsidR="00DC11D5">
        <w:rPr>
          <w:sz w:val="24"/>
          <w:szCs w:val="24"/>
        </w:rPr>
        <w:t>« C</w:t>
      </w:r>
      <w:r>
        <w:rPr>
          <w:sz w:val="24"/>
          <w:szCs w:val="24"/>
        </w:rPr>
        <w:t>ouleur</w:t>
      </w:r>
      <w:r w:rsidR="00DC11D5">
        <w:rPr>
          <w:sz w:val="24"/>
          <w:szCs w:val="24"/>
        </w:rPr>
        <w:t> »</w:t>
      </w:r>
      <w:r>
        <w:rPr>
          <w:sz w:val="24"/>
          <w:szCs w:val="24"/>
        </w:rPr>
        <w:t xml:space="preserve"> reçu en entrée et deux classes « Points » qui dispose</w:t>
      </w:r>
      <w:r w:rsidR="00C007C4">
        <w:rPr>
          <w:sz w:val="24"/>
          <w:szCs w:val="24"/>
        </w:rPr>
        <w:t>nt</w:t>
      </w:r>
      <w:r>
        <w:rPr>
          <w:sz w:val="24"/>
          <w:szCs w:val="24"/>
        </w:rPr>
        <w:t xml:space="preserve"> cha</w:t>
      </w:r>
      <w:r w:rsidR="0009704A">
        <w:rPr>
          <w:sz w:val="24"/>
          <w:szCs w:val="24"/>
        </w:rPr>
        <w:t>c</w:t>
      </w:r>
      <w:r>
        <w:rPr>
          <w:sz w:val="24"/>
          <w:szCs w:val="24"/>
        </w:rPr>
        <w:t xml:space="preserve">un </w:t>
      </w:r>
      <w:r w:rsidR="0009704A">
        <w:rPr>
          <w:sz w:val="24"/>
          <w:szCs w:val="24"/>
        </w:rPr>
        <w:t>d’un point</w:t>
      </w:r>
      <w:r>
        <w:rPr>
          <w:sz w:val="24"/>
          <w:szCs w:val="24"/>
        </w:rPr>
        <w:t xml:space="preserve"> du </w:t>
      </w:r>
      <w:r w:rsidR="0009704A">
        <w:rPr>
          <w:sz w:val="24"/>
          <w:szCs w:val="24"/>
        </w:rPr>
        <w:t>segment</w:t>
      </w:r>
      <w:r>
        <w:rPr>
          <w:sz w:val="24"/>
          <w:szCs w:val="24"/>
        </w:rPr>
        <w:t>.</w:t>
      </w:r>
    </w:p>
    <w:p w:rsidR="004C526D" w:rsidRDefault="004C526D" w:rsidP="005F570B">
      <w:pPr>
        <w:pStyle w:val="Paragraphedeliste"/>
        <w:ind w:left="1410"/>
        <w:rPr>
          <w:sz w:val="24"/>
          <w:szCs w:val="24"/>
        </w:rPr>
      </w:pPr>
    </w:p>
    <w:p w:rsidR="004C526D" w:rsidRDefault="004C526D" w:rsidP="005F570B">
      <w:pPr>
        <w:pStyle w:val="Paragraphedeliste"/>
        <w:ind w:left="1410"/>
        <w:rPr>
          <w:sz w:val="24"/>
          <w:szCs w:val="24"/>
        </w:rPr>
      </w:pPr>
      <w:r>
        <w:rPr>
          <w:sz w:val="24"/>
          <w:szCs w:val="24"/>
        </w:rPr>
        <w:t xml:space="preserve">Grâce à </w:t>
      </w:r>
      <w:r w:rsidR="0009704A">
        <w:rPr>
          <w:sz w:val="24"/>
          <w:szCs w:val="24"/>
        </w:rPr>
        <w:t>ces différentes informations</w:t>
      </w:r>
      <w:r>
        <w:rPr>
          <w:sz w:val="24"/>
          <w:szCs w:val="24"/>
        </w:rPr>
        <w:t xml:space="preserve"> nous appelons le constructeur de Segment avec la classe de couleur et les deux points crée</w:t>
      </w:r>
      <w:r w:rsidR="003836BB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5B4E48" w:rsidRDefault="005B4E48" w:rsidP="005F570B">
      <w:pPr>
        <w:pStyle w:val="Paragraphedeliste"/>
        <w:ind w:left="1410"/>
        <w:rPr>
          <w:sz w:val="24"/>
          <w:szCs w:val="24"/>
        </w:rPr>
      </w:pPr>
    </w:p>
    <w:p w:rsidR="00B1483F" w:rsidRDefault="00B1483F" w:rsidP="005F570B">
      <w:pPr>
        <w:pStyle w:val="Paragraphedeliste"/>
        <w:ind w:left="1410"/>
        <w:rPr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Segment(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couleurSegment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p1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p2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</w:p>
    <w:p w:rsidR="00F3330F" w:rsidRPr="00F3330F" w:rsidRDefault="00F3330F" w:rsidP="00F3330F">
      <w:pPr>
        <w:pStyle w:val="Paragraphedeliste"/>
        <w:rPr>
          <w:sz w:val="24"/>
          <w:szCs w:val="24"/>
        </w:rPr>
      </w:pPr>
    </w:p>
    <w:p w:rsidR="00CF7596" w:rsidRDefault="00CF7596" w:rsidP="00CF7596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ChargeurCercle</w:t>
      </w:r>
      <w:proofErr w:type="spellEnd"/>
    </w:p>
    <w:p w:rsidR="00C06F3A" w:rsidRDefault="00C06F3A" w:rsidP="00D6174C">
      <w:pPr>
        <w:ind w:left="1416"/>
        <w:rPr>
          <w:sz w:val="24"/>
          <w:szCs w:val="24"/>
        </w:rPr>
      </w:pPr>
      <w:r>
        <w:rPr>
          <w:sz w:val="24"/>
          <w:szCs w:val="24"/>
        </w:rPr>
        <w:lastRenderedPageBreak/>
        <w:t>Le « </w:t>
      </w:r>
      <w:proofErr w:type="spellStart"/>
      <w:r>
        <w:rPr>
          <w:sz w:val="24"/>
          <w:szCs w:val="24"/>
        </w:rPr>
        <w:t>ChargeurCercle</w:t>
      </w:r>
      <w:proofErr w:type="spellEnd"/>
      <w:r>
        <w:rPr>
          <w:sz w:val="24"/>
          <w:szCs w:val="24"/>
        </w:rPr>
        <w:t xml:space="preserve"> » réalise les mêmes traitements que pour le </w:t>
      </w:r>
      <w:r w:rsidR="0009704A">
        <w:rPr>
          <w:sz w:val="24"/>
          <w:szCs w:val="24"/>
        </w:rPr>
        <w:t>segment,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sauf qu’il</w:t>
      </w:r>
      <w:proofErr w:type="gramEnd"/>
      <w:r>
        <w:rPr>
          <w:sz w:val="24"/>
          <w:szCs w:val="24"/>
        </w:rPr>
        <w:t xml:space="preserve"> test si l’information est bien un « Cercle »</w:t>
      </w:r>
      <w:r w:rsidR="00262F23">
        <w:rPr>
          <w:sz w:val="24"/>
          <w:szCs w:val="24"/>
        </w:rPr>
        <w:t>.</w:t>
      </w:r>
    </w:p>
    <w:p w:rsidR="00262F23" w:rsidRDefault="00262F23" w:rsidP="00C06F3A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Un découpage du String est aussi </w:t>
      </w:r>
      <w:r w:rsidR="0009704A">
        <w:rPr>
          <w:sz w:val="24"/>
          <w:szCs w:val="24"/>
        </w:rPr>
        <w:t>réalisé</w:t>
      </w:r>
      <w:r>
        <w:rPr>
          <w:sz w:val="24"/>
          <w:szCs w:val="24"/>
        </w:rPr>
        <w:t xml:space="preserve"> dans le traitement spécialisé grâce à la fonction « </w:t>
      </w:r>
      <w:proofErr w:type="spellStart"/>
      <w:r>
        <w:rPr>
          <w:sz w:val="24"/>
          <w:szCs w:val="24"/>
        </w:rPr>
        <w:t>modificationString</w:t>
      </w:r>
      <w:proofErr w:type="spellEnd"/>
      <w:r>
        <w:rPr>
          <w:sz w:val="24"/>
          <w:szCs w:val="24"/>
        </w:rPr>
        <w:t> ».</w:t>
      </w:r>
    </w:p>
    <w:p w:rsidR="00D429CE" w:rsidRDefault="00D429CE" w:rsidP="00C06F3A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Les 3 premières cases du tableau de string est encore le code </w:t>
      </w:r>
      <w:proofErr w:type="gramStart"/>
      <w:r>
        <w:rPr>
          <w:sz w:val="24"/>
          <w:szCs w:val="24"/>
        </w:rPr>
        <w:t>R,V</w:t>
      </w:r>
      <w:proofErr w:type="gramEnd"/>
      <w:r>
        <w:rPr>
          <w:sz w:val="24"/>
          <w:szCs w:val="24"/>
        </w:rPr>
        <w:t> ,B qui est envoy</w:t>
      </w:r>
      <w:r w:rsidR="003836BB">
        <w:rPr>
          <w:sz w:val="24"/>
          <w:szCs w:val="24"/>
        </w:rPr>
        <w:t xml:space="preserve">é </w:t>
      </w:r>
      <w:r>
        <w:rPr>
          <w:sz w:val="24"/>
          <w:szCs w:val="24"/>
        </w:rPr>
        <w:t>dans le constructeur de la classe « Couleur »</w:t>
      </w:r>
    </w:p>
    <w:p w:rsidR="00D429CE" w:rsidRDefault="00D429CE" w:rsidP="00C06F3A">
      <w:pPr>
        <w:ind w:left="1416"/>
        <w:rPr>
          <w:sz w:val="24"/>
          <w:szCs w:val="24"/>
        </w:rPr>
      </w:pPr>
      <w:r>
        <w:rPr>
          <w:sz w:val="24"/>
          <w:szCs w:val="24"/>
        </w:rPr>
        <w:t>Contrairement à segment ici nous avons qu’un seul point qui correspond à notre centre du cercle.</w:t>
      </w:r>
    </w:p>
    <w:p w:rsidR="00024453" w:rsidRDefault="00024453" w:rsidP="00C06F3A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Et nous appelons le constructeur de la classe Cercle avec en argument la </w:t>
      </w:r>
      <w:r w:rsidR="003836BB">
        <w:rPr>
          <w:sz w:val="24"/>
          <w:szCs w:val="24"/>
        </w:rPr>
        <w:t>couleur,</w:t>
      </w:r>
      <w:r>
        <w:rPr>
          <w:sz w:val="24"/>
          <w:szCs w:val="24"/>
        </w:rPr>
        <w:t xml:space="preserve"> le point qui correspond </w:t>
      </w:r>
      <w:r w:rsidR="00BC202F">
        <w:rPr>
          <w:sz w:val="24"/>
          <w:szCs w:val="24"/>
        </w:rPr>
        <w:t>au centre et la taille du rayon qui correspond à notre dernière information du tableau</w:t>
      </w:r>
      <w:r w:rsidR="00CB6C03">
        <w:rPr>
          <w:sz w:val="24"/>
          <w:szCs w:val="24"/>
        </w:rPr>
        <w:t>.</w:t>
      </w:r>
    </w:p>
    <w:p w:rsidR="00B13571" w:rsidRPr="00C06F3A" w:rsidRDefault="00EE0CEB" w:rsidP="00C06F3A">
      <w:pPr>
        <w:ind w:left="1416"/>
        <w:rPr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Cercle(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couleurCercle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temp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[5]),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centre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</w:p>
    <w:p w:rsidR="00CF7596" w:rsidRDefault="00CF7596" w:rsidP="00CF7596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ChargeurPolygone</w:t>
      </w:r>
      <w:proofErr w:type="spellEnd"/>
    </w:p>
    <w:p w:rsidR="00865600" w:rsidRDefault="00865600" w:rsidP="00865600">
      <w:pPr>
        <w:ind w:left="1416"/>
        <w:rPr>
          <w:sz w:val="24"/>
          <w:szCs w:val="24"/>
        </w:rPr>
      </w:pPr>
      <w:r>
        <w:rPr>
          <w:sz w:val="24"/>
          <w:szCs w:val="24"/>
        </w:rPr>
        <w:t>Le « </w:t>
      </w:r>
      <w:proofErr w:type="spellStart"/>
      <w:r>
        <w:rPr>
          <w:sz w:val="24"/>
          <w:szCs w:val="24"/>
        </w:rPr>
        <w:t>ChargeurPolygone</w:t>
      </w:r>
      <w:proofErr w:type="spellEnd"/>
      <w:r>
        <w:rPr>
          <w:sz w:val="24"/>
          <w:szCs w:val="24"/>
        </w:rPr>
        <w:t> » réalise au départ les mêmes traitements que « </w:t>
      </w:r>
      <w:r w:rsidR="00485C73">
        <w:rPr>
          <w:sz w:val="24"/>
          <w:szCs w:val="24"/>
        </w:rPr>
        <w:t>S</w:t>
      </w:r>
      <w:r>
        <w:rPr>
          <w:sz w:val="24"/>
          <w:szCs w:val="24"/>
        </w:rPr>
        <w:t>egment » et « Cercle »</w:t>
      </w:r>
    </w:p>
    <w:p w:rsidR="00C7513B" w:rsidRDefault="00C7513B" w:rsidP="00865600">
      <w:pPr>
        <w:ind w:left="1416"/>
        <w:rPr>
          <w:sz w:val="24"/>
          <w:szCs w:val="24"/>
        </w:rPr>
      </w:pPr>
      <w:proofErr w:type="gramStart"/>
      <w:r>
        <w:rPr>
          <w:sz w:val="24"/>
          <w:szCs w:val="24"/>
        </w:rPr>
        <w:t>Sauf que</w:t>
      </w:r>
      <w:proofErr w:type="gramEnd"/>
      <w:r>
        <w:rPr>
          <w:sz w:val="24"/>
          <w:szCs w:val="24"/>
        </w:rPr>
        <w:t xml:space="preserve"> contrairement au</w:t>
      </w:r>
      <w:r w:rsidR="00C007C4">
        <w:rPr>
          <w:sz w:val="24"/>
          <w:szCs w:val="24"/>
        </w:rPr>
        <w:t>x</w:t>
      </w:r>
      <w:r>
        <w:rPr>
          <w:sz w:val="24"/>
          <w:szCs w:val="24"/>
        </w:rPr>
        <w:t xml:space="preserve"> deux autres, </w:t>
      </w:r>
      <w:r w:rsidR="00D932F2">
        <w:rPr>
          <w:sz w:val="24"/>
          <w:szCs w:val="24"/>
        </w:rPr>
        <w:t>un polygone</w:t>
      </w:r>
      <w:r>
        <w:rPr>
          <w:sz w:val="24"/>
          <w:szCs w:val="24"/>
        </w:rPr>
        <w:t xml:space="preserve"> peut comporter de trois (un </w:t>
      </w:r>
      <w:r w:rsidR="00D932F2">
        <w:rPr>
          <w:sz w:val="24"/>
          <w:szCs w:val="24"/>
        </w:rPr>
        <w:t>triangle)</w:t>
      </w:r>
      <w:r>
        <w:rPr>
          <w:sz w:val="24"/>
          <w:szCs w:val="24"/>
        </w:rPr>
        <w:t xml:space="preserve"> à x </w:t>
      </w:r>
      <w:r w:rsidR="00D932F2">
        <w:rPr>
          <w:sz w:val="24"/>
          <w:szCs w:val="24"/>
        </w:rPr>
        <w:t>points.</w:t>
      </w:r>
    </w:p>
    <w:p w:rsidR="00853811" w:rsidRDefault="00853811" w:rsidP="00865600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Nous </w:t>
      </w:r>
      <w:r w:rsidR="0009704A">
        <w:rPr>
          <w:sz w:val="24"/>
          <w:szCs w:val="24"/>
        </w:rPr>
        <w:t>avons</w:t>
      </w:r>
      <w:r>
        <w:rPr>
          <w:sz w:val="24"/>
          <w:szCs w:val="24"/>
        </w:rPr>
        <w:t xml:space="preserve"> déjà </w:t>
      </w:r>
      <w:r w:rsidR="00D932F2">
        <w:rPr>
          <w:sz w:val="24"/>
          <w:szCs w:val="24"/>
        </w:rPr>
        <w:t>appelé</w:t>
      </w:r>
      <w:r>
        <w:rPr>
          <w:sz w:val="24"/>
          <w:szCs w:val="24"/>
        </w:rPr>
        <w:t xml:space="preserve"> au </w:t>
      </w:r>
      <w:r w:rsidR="0009704A">
        <w:rPr>
          <w:sz w:val="24"/>
          <w:szCs w:val="24"/>
        </w:rPr>
        <w:t>constructeur</w:t>
      </w:r>
      <w:r>
        <w:rPr>
          <w:sz w:val="24"/>
          <w:szCs w:val="24"/>
        </w:rPr>
        <w:t xml:space="preserve"> d’un Polygone en lui ajou</w:t>
      </w:r>
      <w:r w:rsidR="00AE636C">
        <w:rPr>
          <w:sz w:val="24"/>
          <w:szCs w:val="24"/>
        </w:rPr>
        <w:t xml:space="preserve">tant la couleur qu’on </w:t>
      </w:r>
      <w:r w:rsidR="00D932F2">
        <w:rPr>
          <w:sz w:val="24"/>
          <w:szCs w:val="24"/>
        </w:rPr>
        <w:t>connait,</w:t>
      </w:r>
      <w:r w:rsidR="00AE636C">
        <w:rPr>
          <w:sz w:val="24"/>
          <w:szCs w:val="24"/>
        </w:rPr>
        <w:t xml:space="preserve"> car elle est toujours </w:t>
      </w:r>
      <w:r w:rsidR="00D932F2">
        <w:rPr>
          <w:sz w:val="24"/>
          <w:szCs w:val="24"/>
        </w:rPr>
        <w:t>située</w:t>
      </w:r>
      <w:r w:rsidR="00AE636C">
        <w:rPr>
          <w:sz w:val="24"/>
          <w:szCs w:val="24"/>
        </w:rPr>
        <w:t xml:space="preserve"> dans les 3 </w:t>
      </w:r>
      <w:r w:rsidR="00D932F2">
        <w:rPr>
          <w:sz w:val="24"/>
          <w:szCs w:val="24"/>
        </w:rPr>
        <w:t>premières cases</w:t>
      </w:r>
      <w:r w:rsidR="00AE636C">
        <w:rPr>
          <w:sz w:val="24"/>
          <w:szCs w:val="24"/>
        </w:rPr>
        <w:t xml:space="preserve"> du tableau.</w:t>
      </w:r>
    </w:p>
    <w:p w:rsidR="00C7513B" w:rsidRDefault="00C7513B" w:rsidP="00865600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Nous avons donc </w:t>
      </w:r>
      <w:r w:rsidR="00E6424D">
        <w:rPr>
          <w:sz w:val="24"/>
          <w:szCs w:val="24"/>
        </w:rPr>
        <w:t>réalisé</w:t>
      </w:r>
      <w:r>
        <w:rPr>
          <w:sz w:val="24"/>
          <w:szCs w:val="24"/>
        </w:rPr>
        <w:t xml:space="preserve"> un parcours du tableau qui commence au 3</w:t>
      </w:r>
      <w:r w:rsidRPr="00C7513B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élément car avant les informations correspondent toujours au code de couleur.</w:t>
      </w:r>
      <w:r w:rsidR="00673375">
        <w:rPr>
          <w:sz w:val="24"/>
          <w:szCs w:val="24"/>
        </w:rPr>
        <w:t xml:space="preserve"> Le </w:t>
      </w:r>
      <w:r w:rsidR="00E6424D">
        <w:rPr>
          <w:sz w:val="24"/>
          <w:szCs w:val="24"/>
        </w:rPr>
        <w:t>parcours s’incrémente</w:t>
      </w:r>
      <w:r w:rsidR="00673375">
        <w:rPr>
          <w:sz w:val="24"/>
          <w:szCs w:val="24"/>
        </w:rPr>
        <w:t xml:space="preserve"> par deux pour passer par chaque point.</w:t>
      </w:r>
      <w:r w:rsidR="00853811">
        <w:rPr>
          <w:sz w:val="24"/>
          <w:szCs w:val="24"/>
        </w:rPr>
        <w:t xml:space="preserve"> Et à chaque incrémentation nous créons un Points que nous ajou</w:t>
      </w:r>
      <w:r w:rsidR="00B91084">
        <w:rPr>
          <w:sz w:val="24"/>
          <w:szCs w:val="24"/>
        </w:rPr>
        <w:t xml:space="preserve">tons à notre polygone grâce à une </w:t>
      </w:r>
      <w:r w:rsidR="00750D52">
        <w:rPr>
          <w:sz w:val="24"/>
          <w:szCs w:val="24"/>
        </w:rPr>
        <w:t>procédure</w:t>
      </w:r>
      <w:r w:rsidR="00B91084">
        <w:rPr>
          <w:sz w:val="24"/>
          <w:szCs w:val="24"/>
        </w:rPr>
        <w:t xml:space="preserve"> de la classe « Polygone »</w:t>
      </w:r>
    </w:p>
    <w:p w:rsidR="00750D52" w:rsidRPr="00865600" w:rsidRDefault="00750D52" w:rsidP="00865600">
      <w:pPr>
        <w:ind w:left="1416"/>
        <w:rPr>
          <w:sz w:val="24"/>
          <w:szCs w:val="24"/>
        </w:rPr>
      </w:pPr>
      <w:r>
        <w:rPr>
          <w:sz w:val="24"/>
          <w:szCs w:val="24"/>
        </w:rPr>
        <w:t>Et nous retournons le Polygone</w:t>
      </w:r>
      <w:r w:rsidR="00695648">
        <w:rPr>
          <w:sz w:val="24"/>
          <w:szCs w:val="24"/>
        </w:rPr>
        <w:t>.</w:t>
      </w:r>
    </w:p>
    <w:p w:rsidR="00CF7596" w:rsidRDefault="00CF7596" w:rsidP="00CF7596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ChargeurFomeComposee</w:t>
      </w:r>
      <w:proofErr w:type="spellEnd"/>
    </w:p>
    <w:p w:rsidR="00B04C81" w:rsidRDefault="00B04C81" w:rsidP="00B04C81">
      <w:pPr>
        <w:ind w:left="708"/>
        <w:rPr>
          <w:sz w:val="24"/>
          <w:szCs w:val="24"/>
        </w:rPr>
      </w:pPr>
    </w:p>
    <w:p w:rsidR="00BA0A24" w:rsidRDefault="00B04C81" w:rsidP="00BA0A24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Pour la forme </w:t>
      </w:r>
      <w:r w:rsidR="00424575">
        <w:rPr>
          <w:sz w:val="24"/>
          <w:szCs w:val="24"/>
        </w:rPr>
        <w:t>composée,</w:t>
      </w:r>
      <w:r>
        <w:rPr>
          <w:sz w:val="24"/>
          <w:szCs w:val="24"/>
        </w:rPr>
        <w:t xml:space="preserve"> le traitement est plus </w:t>
      </w:r>
      <w:r w:rsidR="00E6424D">
        <w:rPr>
          <w:sz w:val="24"/>
          <w:szCs w:val="24"/>
        </w:rPr>
        <w:t>particulier</w:t>
      </w:r>
      <w:r>
        <w:rPr>
          <w:sz w:val="24"/>
          <w:szCs w:val="24"/>
        </w:rPr>
        <w:t>.</w:t>
      </w:r>
      <w:r w:rsidR="00BA0A24">
        <w:rPr>
          <w:sz w:val="24"/>
          <w:szCs w:val="24"/>
        </w:rPr>
        <w:t xml:space="preserve"> On découpe </w:t>
      </w:r>
      <w:r w:rsidR="00E6424D">
        <w:rPr>
          <w:sz w:val="24"/>
          <w:szCs w:val="24"/>
        </w:rPr>
        <w:t>la chaine reçue</w:t>
      </w:r>
      <w:r w:rsidR="00BA0A24">
        <w:rPr>
          <w:sz w:val="24"/>
          <w:szCs w:val="24"/>
        </w:rPr>
        <w:t xml:space="preserve"> et on l’envoie à nouveau dans une chaine de responsabilité qui réalisera de nouveau </w:t>
      </w:r>
      <w:r w:rsidR="00E6424D">
        <w:rPr>
          <w:sz w:val="24"/>
          <w:szCs w:val="24"/>
        </w:rPr>
        <w:t>les informations vues</w:t>
      </w:r>
      <w:r w:rsidR="00BA0A24">
        <w:rPr>
          <w:sz w:val="24"/>
          <w:szCs w:val="24"/>
        </w:rPr>
        <w:t xml:space="preserve"> </w:t>
      </w:r>
      <w:r w:rsidR="00E6424D">
        <w:rPr>
          <w:sz w:val="24"/>
          <w:szCs w:val="24"/>
        </w:rPr>
        <w:t>au-dessus</w:t>
      </w:r>
      <w:r w:rsidR="00BA0A24">
        <w:rPr>
          <w:sz w:val="24"/>
          <w:szCs w:val="24"/>
        </w:rPr>
        <w:t>.</w:t>
      </w:r>
    </w:p>
    <w:p w:rsidR="004F4F9B" w:rsidRDefault="004F4F9B" w:rsidP="00BA0A24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Nous avons donc </w:t>
      </w:r>
      <w:r w:rsidR="00424575">
        <w:rPr>
          <w:sz w:val="24"/>
          <w:szCs w:val="24"/>
        </w:rPr>
        <w:t>créé</w:t>
      </w:r>
      <w:r>
        <w:rPr>
          <w:sz w:val="24"/>
          <w:szCs w:val="24"/>
        </w:rPr>
        <w:t xml:space="preserve"> une liste de forme</w:t>
      </w:r>
      <w:r w:rsidR="00C007C4">
        <w:rPr>
          <w:sz w:val="24"/>
          <w:szCs w:val="24"/>
        </w:rPr>
        <w:t>s</w:t>
      </w:r>
      <w:r>
        <w:rPr>
          <w:sz w:val="24"/>
          <w:szCs w:val="24"/>
        </w:rPr>
        <w:t xml:space="preserve"> qui nous permet</w:t>
      </w:r>
      <w:r w:rsidR="00C007C4">
        <w:rPr>
          <w:sz w:val="24"/>
          <w:szCs w:val="24"/>
        </w:rPr>
        <w:t>tent</w:t>
      </w:r>
      <w:r>
        <w:rPr>
          <w:sz w:val="24"/>
          <w:szCs w:val="24"/>
        </w:rPr>
        <w:t xml:space="preserve"> de récupérer </w:t>
      </w:r>
      <w:r w:rsidR="00E6424D">
        <w:rPr>
          <w:sz w:val="24"/>
          <w:szCs w:val="24"/>
        </w:rPr>
        <w:t>chaque</w:t>
      </w:r>
      <w:r>
        <w:rPr>
          <w:sz w:val="24"/>
          <w:szCs w:val="24"/>
        </w:rPr>
        <w:t xml:space="preserve"> </w:t>
      </w:r>
      <w:r w:rsidR="00424575">
        <w:rPr>
          <w:sz w:val="24"/>
          <w:szCs w:val="24"/>
        </w:rPr>
        <w:t>forme reçue</w:t>
      </w:r>
      <w:r>
        <w:rPr>
          <w:sz w:val="24"/>
          <w:szCs w:val="24"/>
        </w:rPr>
        <w:t xml:space="preserve"> de notre boucle avec la chaine de responsabilité</w:t>
      </w:r>
      <w:r w:rsidR="005373B0">
        <w:rPr>
          <w:sz w:val="24"/>
          <w:szCs w:val="24"/>
        </w:rPr>
        <w:t>.</w:t>
      </w:r>
    </w:p>
    <w:p w:rsidR="004F4F9B" w:rsidRPr="00B04C81" w:rsidRDefault="005373B0" w:rsidP="00BA0A24">
      <w:pPr>
        <w:ind w:left="1416"/>
        <w:rPr>
          <w:sz w:val="24"/>
          <w:szCs w:val="24"/>
        </w:rPr>
      </w:pPr>
      <w:r>
        <w:rPr>
          <w:sz w:val="24"/>
          <w:szCs w:val="24"/>
        </w:rPr>
        <w:t>Et de cette liste de forme on ajoute cha</w:t>
      </w:r>
      <w:r w:rsidR="00E6424D">
        <w:rPr>
          <w:sz w:val="24"/>
          <w:szCs w:val="24"/>
        </w:rPr>
        <w:t>c</w:t>
      </w:r>
      <w:r>
        <w:rPr>
          <w:sz w:val="24"/>
          <w:szCs w:val="24"/>
        </w:rPr>
        <w:t xml:space="preserve">une </w:t>
      </w:r>
      <w:r w:rsidR="00424575">
        <w:rPr>
          <w:sz w:val="24"/>
          <w:szCs w:val="24"/>
        </w:rPr>
        <w:t>des formes</w:t>
      </w:r>
      <w:r>
        <w:rPr>
          <w:sz w:val="24"/>
          <w:szCs w:val="24"/>
        </w:rPr>
        <w:t xml:space="preserve"> à notre forme composée qui nous permettra d’avoir sur </w:t>
      </w:r>
      <w:r w:rsidR="00424575">
        <w:rPr>
          <w:sz w:val="24"/>
          <w:szCs w:val="24"/>
        </w:rPr>
        <w:t>une seule fenêtre</w:t>
      </w:r>
      <w:r>
        <w:rPr>
          <w:sz w:val="24"/>
          <w:szCs w:val="24"/>
        </w:rPr>
        <w:t xml:space="preserve"> toute</w:t>
      </w:r>
      <w:r w:rsidR="00D932F2">
        <w:rPr>
          <w:sz w:val="24"/>
          <w:szCs w:val="24"/>
        </w:rPr>
        <w:t>s</w:t>
      </w:r>
      <w:r>
        <w:rPr>
          <w:sz w:val="24"/>
          <w:szCs w:val="24"/>
        </w:rPr>
        <w:t xml:space="preserve"> nos formes</w:t>
      </w:r>
      <w:r w:rsidR="007D543B">
        <w:rPr>
          <w:sz w:val="24"/>
          <w:szCs w:val="24"/>
        </w:rPr>
        <w:t>.</w:t>
      </w:r>
    </w:p>
    <w:p w:rsidR="004B4F07" w:rsidRDefault="004B4F07">
      <w:pPr>
        <w:rPr>
          <w:sz w:val="24"/>
          <w:szCs w:val="24"/>
        </w:rPr>
      </w:pPr>
    </w:p>
    <w:p w:rsidR="007D543B" w:rsidRDefault="007D543B">
      <w:pPr>
        <w:rPr>
          <w:sz w:val="24"/>
          <w:szCs w:val="24"/>
        </w:rPr>
      </w:pPr>
      <w:r>
        <w:rPr>
          <w:sz w:val="24"/>
          <w:szCs w:val="24"/>
        </w:rPr>
        <w:t xml:space="preserve">Nous avons aussi </w:t>
      </w:r>
      <w:r w:rsidR="00424575">
        <w:rPr>
          <w:sz w:val="24"/>
          <w:szCs w:val="24"/>
        </w:rPr>
        <w:t>réalisé</w:t>
      </w:r>
      <w:r>
        <w:rPr>
          <w:sz w:val="24"/>
          <w:szCs w:val="24"/>
        </w:rPr>
        <w:t xml:space="preserve"> un « </w:t>
      </w:r>
      <w:r w:rsidRPr="007D543B">
        <w:rPr>
          <w:sz w:val="24"/>
          <w:szCs w:val="24"/>
        </w:rPr>
        <w:t>design pattern</w:t>
      </w:r>
      <w:r>
        <w:rPr>
          <w:sz w:val="24"/>
          <w:szCs w:val="24"/>
        </w:rPr>
        <w:t> du visiteur ». Nous l’avons utilisé pour l’affichage.</w:t>
      </w:r>
    </w:p>
    <w:p w:rsidR="000B23D1" w:rsidRDefault="000B23D1">
      <w:pPr>
        <w:rPr>
          <w:sz w:val="24"/>
          <w:szCs w:val="24"/>
        </w:rPr>
      </w:pPr>
      <w:r>
        <w:rPr>
          <w:sz w:val="24"/>
          <w:szCs w:val="24"/>
        </w:rPr>
        <w:t xml:space="preserve">Cela nous </w:t>
      </w:r>
      <w:r w:rsidR="00E6424D">
        <w:rPr>
          <w:sz w:val="24"/>
          <w:szCs w:val="24"/>
        </w:rPr>
        <w:t>permet</w:t>
      </w:r>
      <w:r>
        <w:rPr>
          <w:sz w:val="24"/>
          <w:szCs w:val="24"/>
        </w:rPr>
        <w:t xml:space="preserve"> d’avoir un affichage pour chaque forme avec un constructeur différent. </w:t>
      </w:r>
      <w:r w:rsidR="00D10DFE">
        <w:rPr>
          <w:sz w:val="24"/>
          <w:szCs w:val="24"/>
        </w:rPr>
        <w:t>Mais aussi une meilleur</w:t>
      </w:r>
      <w:r w:rsidR="00C007C4">
        <w:rPr>
          <w:sz w:val="24"/>
          <w:szCs w:val="24"/>
        </w:rPr>
        <w:t>e</w:t>
      </w:r>
      <w:r w:rsidR="00D10DFE">
        <w:rPr>
          <w:sz w:val="24"/>
          <w:szCs w:val="24"/>
        </w:rPr>
        <w:t xml:space="preserve"> portabilité car nous avons </w:t>
      </w:r>
      <w:r w:rsidR="00172883">
        <w:rPr>
          <w:sz w:val="24"/>
          <w:szCs w:val="24"/>
        </w:rPr>
        <w:t>classe « </w:t>
      </w:r>
      <w:proofErr w:type="spellStart"/>
      <w:r w:rsidR="00172883">
        <w:rPr>
          <w:sz w:val="24"/>
          <w:szCs w:val="24"/>
        </w:rPr>
        <w:t>DessinateurAWT</w:t>
      </w:r>
      <w:proofErr w:type="spellEnd"/>
      <w:r w:rsidR="00172883">
        <w:rPr>
          <w:sz w:val="24"/>
          <w:szCs w:val="24"/>
        </w:rPr>
        <w:t> » hérité de notre « Dessinateur </w:t>
      </w:r>
      <w:r w:rsidR="00E6424D">
        <w:rPr>
          <w:sz w:val="24"/>
          <w:szCs w:val="24"/>
        </w:rPr>
        <w:t>»,</w:t>
      </w:r>
      <w:r w:rsidR="00172883">
        <w:rPr>
          <w:sz w:val="24"/>
          <w:szCs w:val="24"/>
        </w:rPr>
        <w:t xml:space="preserve"> mais par la suite si nous devons afficher avec un autre </w:t>
      </w:r>
      <w:r w:rsidR="00C007C4">
        <w:rPr>
          <w:sz w:val="24"/>
          <w:szCs w:val="24"/>
        </w:rPr>
        <w:t>moyen,</w:t>
      </w:r>
      <w:r w:rsidR="00172883">
        <w:rPr>
          <w:sz w:val="24"/>
          <w:szCs w:val="24"/>
        </w:rPr>
        <w:t xml:space="preserve"> nous avons juste à rajouter cette nouvelle classe.</w:t>
      </w:r>
    </w:p>
    <w:p w:rsidR="00DF4CBA" w:rsidRDefault="00DF4CBA">
      <w:pPr>
        <w:rPr>
          <w:sz w:val="24"/>
          <w:szCs w:val="24"/>
        </w:rPr>
      </w:pPr>
    </w:p>
    <w:p w:rsidR="00235069" w:rsidRPr="005E60EA" w:rsidRDefault="00DF4CBA">
      <w:pPr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r w:rsidR="00E6424D">
        <w:rPr>
          <w:sz w:val="24"/>
          <w:szCs w:val="24"/>
        </w:rPr>
        <w:t>conclure,</w:t>
      </w:r>
      <w:r>
        <w:rPr>
          <w:sz w:val="24"/>
          <w:szCs w:val="24"/>
        </w:rPr>
        <w:t xml:space="preserve"> nous avons aussi réalis</w:t>
      </w:r>
      <w:r w:rsidR="0068424E">
        <w:rPr>
          <w:sz w:val="24"/>
          <w:szCs w:val="24"/>
        </w:rPr>
        <w:t>é</w:t>
      </w:r>
      <w:r>
        <w:rPr>
          <w:sz w:val="24"/>
          <w:szCs w:val="24"/>
        </w:rPr>
        <w:t xml:space="preserve"> une classe « </w:t>
      </w:r>
      <w:proofErr w:type="spellStart"/>
      <w:r>
        <w:rPr>
          <w:sz w:val="24"/>
          <w:szCs w:val="24"/>
        </w:rPr>
        <w:t>ClientPorocessor</w:t>
      </w:r>
      <w:proofErr w:type="spellEnd"/>
      <w:r>
        <w:rPr>
          <w:sz w:val="24"/>
          <w:szCs w:val="24"/>
        </w:rPr>
        <w:t> » qui nous permet</w:t>
      </w:r>
      <w:r w:rsidR="00C007C4">
        <w:rPr>
          <w:sz w:val="24"/>
          <w:szCs w:val="24"/>
        </w:rPr>
        <w:t xml:space="preserve"> </w:t>
      </w:r>
      <w:r>
        <w:rPr>
          <w:sz w:val="24"/>
          <w:szCs w:val="24"/>
        </w:rPr>
        <w:t>de réaliser du multi thread pour avoir plusieurs clients sur le même serveur.</w:t>
      </w:r>
    </w:p>
    <w:sectPr w:rsidR="00235069" w:rsidRPr="005E6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529FC"/>
    <w:multiLevelType w:val="hybridMultilevel"/>
    <w:tmpl w:val="B0CCF18E"/>
    <w:lvl w:ilvl="0" w:tplc="0C661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C5416"/>
    <w:multiLevelType w:val="hybridMultilevel"/>
    <w:tmpl w:val="262A6846"/>
    <w:lvl w:ilvl="0" w:tplc="4ACE450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D492722"/>
    <w:multiLevelType w:val="hybridMultilevel"/>
    <w:tmpl w:val="E1AAD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EA"/>
    <w:rsid w:val="00024453"/>
    <w:rsid w:val="0009704A"/>
    <w:rsid w:val="000B23D1"/>
    <w:rsid w:val="0017244E"/>
    <w:rsid w:val="00172883"/>
    <w:rsid w:val="001D2F05"/>
    <w:rsid w:val="002237DF"/>
    <w:rsid w:val="00235069"/>
    <w:rsid w:val="00261770"/>
    <w:rsid w:val="00262F23"/>
    <w:rsid w:val="00290BF3"/>
    <w:rsid w:val="002E3DE6"/>
    <w:rsid w:val="00324D4B"/>
    <w:rsid w:val="00364CBE"/>
    <w:rsid w:val="00371550"/>
    <w:rsid w:val="003836BB"/>
    <w:rsid w:val="003B6B55"/>
    <w:rsid w:val="003D6FD1"/>
    <w:rsid w:val="00424575"/>
    <w:rsid w:val="00481DC5"/>
    <w:rsid w:val="00485C73"/>
    <w:rsid w:val="004B4F07"/>
    <w:rsid w:val="004C526D"/>
    <w:rsid w:val="004E0583"/>
    <w:rsid w:val="004F4F9B"/>
    <w:rsid w:val="004F5AA3"/>
    <w:rsid w:val="005138B7"/>
    <w:rsid w:val="00526146"/>
    <w:rsid w:val="005373B0"/>
    <w:rsid w:val="005526B6"/>
    <w:rsid w:val="005A1699"/>
    <w:rsid w:val="005B069F"/>
    <w:rsid w:val="005B47DF"/>
    <w:rsid w:val="005B4E48"/>
    <w:rsid w:val="005E168D"/>
    <w:rsid w:val="005E60EA"/>
    <w:rsid w:val="005F1DEC"/>
    <w:rsid w:val="005F570B"/>
    <w:rsid w:val="00673375"/>
    <w:rsid w:val="0068176E"/>
    <w:rsid w:val="0068424E"/>
    <w:rsid w:val="00684B23"/>
    <w:rsid w:val="00695648"/>
    <w:rsid w:val="00750D52"/>
    <w:rsid w:val="007D543B"/>
    <w:rsid w:val="00833C28"/>
    <w:rsid w:val="008502FC"/>
    <w:rsid w:val="00853811"/>
    <w:rsid w:val="00865600"/>
    <w:rsid w:val="008674CA"/>
    <w:rsid w:val="00884A08"/>
    <w:rsid w:val="008D343D"/>
    <w:rsid w:val="00A72CE5"/>
    <w:rsid w:val="00A810D0"/>
    <w:rsid w:val="00AE636C"/>
    <w:rsid w:val="00B04C81"/>
    <w:rsid w:val="00B13571"/>
    <w:rsid w:val="00B1483F"/>
    <w:rsid w:val="00B277DA"/>
    <w:rsid w:val="00B512CD"/>
    <w:rsid w:val="00B91084"/>
    <w:rsid w:val="00BA0A24"/>
    <w:rsid w:val="00BC202F"/>
    <w:rsid w:val="00C007C4"/>
    <w:rsid w:val="00C06F3A"/>
    <w:rsid w:val="00C44EC1"/>
    <w:rsid w:val="00C7513B"/>
    <w:rsid w:val="00CB6C03"/>
    <w:rsid w:val="00CD0AC5"/>
    <w:rsid w:val="00CF7596"/>
    <w:rsid w:val="00D10DFE"/>
    <w:rsid w:val="00D22DEA"/>
    <w:rsid w:val="00D429CE"/>
    <w:rsid w:val="00D6174C"/>
    <w:rsid w:val="00D707E6"/>
    <w:rsid w:val="00D932F2"/>
    <w:rsid w:val="00DA0721"/>
    <w:rsid w:val="00DC11D5"/>
    <w:rsid w:val="00DF4CBA"/>
    <w:rsid w:val="00DF5F6B"/>
    <w:rsid w:val="00E6424D"/>
    <w:rsid w:val="00E82B2B"/>
    <w:rsid w:val="00E866BA"/>
    <w:rsid w:val="00ED2221"/>
    <w:rsid w:val="00EE0CEB"/>
    <w:rsid w:val="00F00481"/>
    <w:rsid w:val="00F3330F"/>
    <w:rsid w:val="00F619A9"/>
    <w:rsid w:val="00FB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E325"/>
  <w15:chartTrackingRefBased/>
  <w15:docId w15:val="{B8AF417C-8226-4B79-90C8-3EF9CE0B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1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60E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60EA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CF759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81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800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Conrad</dc:creator>
  <cp:keywords/>
  <dc:description/>
  <cp:lastModifiedBy>Alexandre Conrad</cp:lastModifiedBy>
  <cp:revision>84</cp:revision>
  <dcterms:created xsi:type="dcterms:W3CDTF">2019-01-19T09:17:00Z</dcterms:created>
  <dcterms:modified xsi:type="dcterms:W3CDTF">2019-01-20T10:41:00Z</dcterms:modified>
</cp:coreProperties>
</file>