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69" w:rsidP="609AAEE7" w:rsidRDefault="28491C16" w14:paraId="3E9BF4C6" w14:textId="67AD9542">
      <w:pPr>
        <w:spacing w:line="254" w:lineRule="auto"/>
        <w:rPr>
          <w:rFonts w:ascii="Calibri" w:hAnsi="Calibri" w:eastAsia="Calibri" w:cs="Calibri"/>
          <w:b/>
          <w:bCs/>
          <w:sz w:val="36"/>
          <w:szCs w:val="36"/>
          <w:u w:val="single"/>
          <w:lang w:val="fr-BE"/>
        </w:rPr>
      </w:pPr>
      <w:r w:rsidRPr="609AAEE7">
        <w:rPr>
          <w:rFonts w:ascii="Calibri" w:hAnsi="Calibri" w:eastAsia="Calibri" w:cs="Calibri"/>
          <w:b/>
          <w:bCs/>
          <w:sz w:val="36"/>
          <w:szCs w:val="36"/>
          <w:u w:val="single"/>
          <w:lang w:val="fr-BE"/>
        </w:rPr>
        <w:t>Emprunt/récupération d’outils et objets au sein de l’EPHEC</w:t>
      </w:r>
    </w:p>
    <w:p w:rsidR="00A53C69" w:rsidP="7B03A42C" w:rsidRDefault="652651CC" w14:paraId="3BFEFB25" w14:textId="568FF2B1">
      <w:pPr>
        <w:pStyle w:val="Paragraphedeliste"/>
        <w:numPr>
          <w:ilvl w:val="0"/>
          <w:numId w:val="3"/>
        </w:numPr>
        <w:rPr>
          <w:rFonts w:eastAsia="" w:eastAsiaTheme="minorEastAsia"/>
          <w:sz w:val="24"/>
          <w:szCs w:val="24"/>
        </w:rPr>
      </w:pPr>
      <w:r w:rsidRPr="7B03A42C" w:rsidR="652651CC">
        <w:rPr>
          <w:sz w:val="24"/>
          <w:szCs w:val="24"/>
        </w:rPr>
        <w:t>Trier et lister les objets non-utilisé au sein de l’</w:t>
      </w:r>
      <w:r w:rsidRPr="7B03A42C" w:rsidR="275D293A">
        <w:rPr>
          <w:sz w:val="24"/>
          <w:szCs w:val="24"/>
        </w:rPr>
        <w:t>E</w:t>
      </w:r>
      <w:r w:rsidRPr="7B03A42C" w:rsidR="652651CC">
        <w:rPr>
          <w:sz w:val="24"/>
          <w:szCs w:val="24"/>
        </w:rPr>
        <w:t>phec</w:t>
      </w:r>
      <w:r w:rsidRPr="7B03A42C" w:rsidR="652651CC">
        <w:rPr>
          <w:sz w:val="24"/>
          <w:szCs w:val="24"/>
        </w:rPr>
        <w:t xml:space="preserve"> et les </w:t>
      </w:r>
      <w:r w:rsidRPr="7B03A42C" w:rsidR="6F229C8E">
        <w:rPr>
          <w:sz w:val="24"/>
          <w:szCs w:val="24"/>
        </w:rPr>
        <w:t>mettre</w:t>
      </w:r>
      <w:r w:rsidRPr="7B03A42C" w:rsidR="652651CC">
        <w:rPr>
          <w:sz w:val="24"/>
          <w:szCs w:val="24"/>
        </w:rPr>
        <w:t xml:space="preserve"> à disposition</w:t>
      </w:r>
      <w:r w:rsidRPr="7B03A42C" w:rsidR="0FD029F6">
        <w:rPr>
          <w:sz w:val="24"/>
          <w:szCs w:val="24"/>
        </w:rPr>
        <w:t>. On pourrait les louer ou récupérer des composants sur des machines défaillantes.</w:t>
      </w:r>
    </w:p>
    <w:p w:rsidR="2478119D" w:rsidP="609AAEE7" w:rsidRDefault="2478119D" w14:paraId="4F78386D" w14:textId="3CCA29F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609AAEE7">
        <w:rPr>
          <w:sz w:val="24"/>
          <w:szCs w:val="24"/>
        </w:rPr>
        <w:t xml:space="preserve">L’inverse : mettre en place une liste des demandes pour </w:t>
      </w:r>
      <w:r w:rsidRPr="609AAEE7" w:rsidR="4A81BF72">
        <w:rPr>
          <w:sz w:val="24"/>
          <w:szCs w:val="24"/>
        </w:rPr>
        <w:t>permettre aux gens de voir si ils ont ces objets/outils de disponibles.</w:t>
      </w:r>
    </w:p>
    <w:p w:rsidR="487A8910" w:rsidP="609AAEE7" w:rsidRDefault="487A8910" w14:paraId="77258D79" w14:textId="6EC4FDC3">
      <w:pPr>
        <w:rPr>
          <w:sz w:val="32"/>
          <w:szCs w:val="32"/>
        </w:rPr>
      </w:pPr>
      <w:r w:rsidRPr="609AAEE7">
        <w:rPr>
          <w:sz w:val="28"/>
          <w:szCs w:val="28"/>
        </w:rPr>
        <w:t>Base de données :</w:t>
      </w:r>
    </w:p>
    <w:p w:rsidR="487A8910" w:rsidP="7B03A42C" w:rsidRDefault="487A8910" w14:paraId="495ED78A" w14:textId="6A319693">
      <w:pPr>
        <w:pStyle w:val="Paragraphedelist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B03A42C" w:rsidR="487A8910">
        <w:rPr>
          <w:sz w:val="24"/>
          <w:szCs w:val="24"/>
        </w:rPr>
        <w:t>Table des objets mis à disposition</w:t>
      </w:r>
      <w:r>
        <w:br/>
      </w:r>
      <w:r w:rsidRPr="7B03A42C" w:rsidR="487A8910">
        <w:rPr>
          <w:sz w:val="24"/>
          <w:szCs w:val="24"/>
        </w:rPr>
        <w:t>-&gt; Id d’objet, à quelle catégorie ils appartiennent, le type (empruntable, récupération), description</w:t>
      </w:r>
      <w:r w:rsidRPr="7B03A42C" w:rsidR="37C65716">
        <w:rPr>
          <w:sz w:val="24"/>
          <w:szCs w:val="24"/>
        </w:rPr>
        <w:t>,</w:t>
      </w:r>
      <w:r w:rsidRPr="7B03A42C" w:rsidR="1718C9AF">
        <w:rPr>
          <w:sz w:val="24"/>
          <w:szCs w:val="24"/>
        </w:rPr>
        <w:t xml:space="preserve"> indiqué si accepté par un admin, ...</w:t>
      </w:r>
    </w:p>
    <w:p w:rsidR="487A8910" w:rsidP="7B03A42C" w:rsidRDefault="487A8910" w14:paraId="29EFF3CB" w14:textId="13E9CAE5">
      <w:pPr>
        <w:pStyle w:val="Paragraphedelist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B03A42C" w:rsidR="487A8910">
        <w:rPr>
          <w:sz w:val="24"/>
          <w:szCs w:val="24"/>
        </w:rPr>
        <w:t>Table des personnes</w:t>
      </w:r>
      <w:r>
        <w:br/>
      </w:r>
      <w:r w:rsidRPr="7B03A42C" w:rsidR="487A8910">
        <w:rPr>
          <w:sz w:val="24"/>
          <w:szCs w:val="24"/>
        </w:rPr>
        <w:t>-&gt; Matricules, informations générales (nom, prénom, …)</w:t>
      </w:r>
    </w:p>
    <w:p w:rsidR="487A8910" w:rsidP="7B03A42C" w:rsidRDefault="487A8910" w14:paraId="78741262" w14:textId="43A8F008">
      <w:pPr>
        <w:pStyle w:val="Paragraphedelist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B03A42C" w:rsidR="487A8910">
        <w:rPr>
          <w:sz w:val="24"/>
          <w:szCs w:val="24"/>
        </w:rPr>
        <w:t>Table des emprunts/réservations</w:t>
      </w:r>
      <w:r>
        <w:br/>
      </w:r>
      <w:r w:rsidRPr="7B03A42C" w:rsidR="02D34C1F">
        <w:rPr>
          <w:sz w:val="24"/>
          <w:szCs w:val="24"/>
        </w:rPr>
        <w:t>-&gt; Lien entre objets et personnes</w:t>
      </w:r>
      <w:r w:rsidRPr="7B03A42C" w:rsidR="766B3C47">
        <w:rPr>
          <w:sz w:val="24"/>
          <w:szCs w:val="24"/>
        </w:rPr>
        <w:t>. Pour les emprunts on met une date de début et de fin. Pour les récupérations seulement une date de début (permets d’avoir un suivi de qui a récupéré quoi).</w:t>
      </w:r>
    </w:p>
    <w:p w:rsidR="487A8910" w:rsidP="7B03A42C" w:rsidRDefault="487A8910" w14:paraId="56ADAAE8" w14:textId="6679A999">
      <w:pPr>
        <w:pStyle w:val="Paragraphedelist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B03A42C" w:rsidR="487A8910">
        <w:rPr>
          <w:sz w:val="24"/>
          <w:szCs w:val="24"/>
        </w:rPr>
        <w:t>Table des catégories d’objets</w:t>
      </w:r>
    </w:p>
    <w:p w:rsidR="004845C2" w:rsidP="7B03A42C" w:rsidRDefault="004845C2" w14:paraId="36FF70ED" w14:textId="611F7F18">
      <w:pPr>
        <w:pStyle w:val="Paragraphedelist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B03A42C" w:rsidR="34FE5DA5">
        <w:rPr>
          <w:sz w:val="24"/>
          <w:szCs w:val="24"/>
        </w:rPr>
        <w:t>Table des types de l'objet</w:t>
      </w:r>
      <w:r>
        <w:br/>
      </w:r>
      <w:r w:rsidRPr="7B03A42C" w:rsidR="34FE5DA5">
        <w:rPr>
          <w:sz w:val="24"/>
          <w:szCs w:val="24"/>
        </w:rPr>
        <w:t xml:space="preserve">-&gt; L'objet peut soit être </w:t>
      </w:r>
      <w:r w:rsidRPr="7B03A42C" w:rsidR="16AFDAB4">
        <w:rPr>
          <w:sz w:val="24"/>
          <w:szCs w:val="24"/>
        </w:rPr>
        <w:t>fonctionnel et empruntable, fonctionnel et récupérable ou soit non fonctionnel et récupérable (on peut le réparer ou récupérer des composants).</w:t>
      </w:r>
    </w:p>
    <w:p w:rsidR="004D629F" w:rsidP="7B03A42C" w:rsidRDefault="00BD0542" w14:paraId="105B97CF" w14:textId="694829EE">
      <w:pPr>
        <w:pStyle w:val="Paragraphedeliste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B03A42C" w:rsidR="00BD0542">
        <w:rPr>
          <w:sz w:val="24"/>
          <w:szCs w:val="24"/>
        </w:rPr>
        <w:t>Table de demandes</w:t>
      </w:r>
      <w:r>
        <w:br/>
      </w:r>
      <w:r w:rsidRPr="7B03A42C" w:rsidR="00BD0542">
        <w:rPr>
          <w:sz w:val="24"/>
          <w:szCs w:val="24"/>
        </w:rPr>
        <w:t>-&gt; Regroupant les demandes d'objets faites par des étudiants. Le but est que d'autres personnes s'en informent et peuvent apporter des objets qu'ils ont</w:t>
      </w:r>
      <w:r w:rsidRPr="7B03A42C" w:rsidR="00882FEB">
        <w:rPr>
          <w:sz w:val="24"/>
          <w:szCs w:val="24"/>
        </w:rPr>
        <w:t>,</w:t>
      </w:r>
      <w:r w:rsidRPr="7B03A42C" w:rsidR="00BD0542">
        <w:rPr>
          <w:sz w:val="24"/>
          <w:szCs w:val="24"/>
        </w:rPr>
        <w:t xml:space="preserve"> eu</w:t>
      </w:r>
      <w:r w:rsidRPr="7B03A42C" w:rsidR="00882FEB">
        <w:rPr>
          <w:sz w:val="24"/>
          <w:szCs w:val="24"/>
        </w:rPr>
        <w:t>x</w:t>
      </w:r>
      <w:r w:rsidRPr="7B03A42C" w:rsidR="00BD0542">
        <w:rPr>
          <w:sz w:val="24"/>
          <w:szCs w:val="24"/>
        </w:rPr>
        <w:t>.</w:t>
      </w:r>
    </w:p>
    <w:p w:rsidR="35102179" w:rsidP="609AAEE7" w:rsidRDefault="35102179" w14:paraId="62263338" w14:textId="6679A999">
      <w:r>
        <w:t>De nouveaux objets peuvent êtres postés par les utilisateur</w:t>
      </w:r>
      <w:r w:rsidR="061FAD08">
        <w:t>s</w:t>
      </w:r>
      <w:r>
        <w:t xml:space="preserve"> et les administrateurs vont </w:t>
      </w:r>
      <w:r w:rsidR="7FB916A3">
        <w:t>confirmer. On affichera donc seulement les objets confi</w:t>
      </w:r>
      <w:r w:rsidR="1711C482">
        <w:t>rmés.</w:t>
      </w:r>
    </w:p>
    <w:p w:rsidR="004845C2" w:rsidP="609AAEE7" w:rsidRDefault="00D07AFF" w14:paraId="4ED76D89" w14:textId="431ADA80">
      <w:r>
        <w:t xml:space="preserve">Lors de l'ajout d'un objet par une personne le site propose des souhaits qui pourrait correspondre. </w:t>
      </w:r>
      <w:bookmarkStart w:name="_GoBack" w:id="0"/>
      <w:bookmarkEnd w:id="0"/>
      <w:r>
        <w:t>On pourrait faire ces correspondances avec les catégorie et type. Et puis peut être des mots clés.</w:t>
      </w:r>
    </w:p>
    <w:p w:rsidR="0BC07C86" w:rsidP="609AAEE7" w:rsidRDefault="0BC07C86" w14:paraId="48FBF178" w14:textId="0989A948">
      <w:r w:rsidR="0BC07C86">
        <w:rPr/>
        <w:t xml:space="preserve">En cas de besoin d’envoi de </w:t>
      </w:r>
      <w:r w:rsidR="2CF23C0F">
        <w:rPr/>
        <w:t>mail (ex :</w:t>
      </w:r>
      <w:r w:rsidR="0BC07C86">
        <w:rPr/>
        <w:t xml:space="preserve"> confirmation de commandes). Il suffit d’utiliser le mail </w:t>
      </w:r>
      <w:r w:rsidR="05A64C1C">
        <w:rPr/>
        <w:t>E</w:t>
      </w:r>
      <w:r w:rsidR="0BC07C86">
        <w:rPr/>
        <w:t>phec</w:t>
      </w:r>
      <w:r w:rsidR="0BC07C86">
        <w:rPr/>
        <w:t xml:space="preserve"> à partir du matricule.</w:t>
      </w:r>
    </w:p>
    <w:p w:rsidR="1AA06EBD" w:rsidP="609AAEE7" w:rsidRDefault="1AA06EBD" w14:paraId="3A31420F" w14:textId="75FEE079">
      <w:r>
        <w:t>Pour plus tard :</w:t>
      </w:r>
    </w:p>
    <w:p w:rsidR="1AA06EBD" w:rsidP="609AAEE7" w:rsidRDefault="1AA06EBD" w14:paraId="60BE00AB" w14:textId="128FDE1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Mise en place de comptes et mot de passes</w:t>
      </w:r>
    </w:p>
    <w:p w:rsidR="1AA06EBD" w:rsidP="609AAEE7" w:rsidRDefault="1AA06EBD" w14:paraId="0B453DA4" w14:textId="4223ECB3">
      <w:pPr>
        <w:pStyle w:val="Paragraphedeliste"/>
        <w:numPr>
          <w:ilvl w:val="0"/>
          <w:numId w:val="1"/>
        </w:numPr>
      </w:pPr>
      <w:r>
        <w:t>Affichage d’un calendrier des réservations</w:t>
      </w:r>
    </w:p>
    <w:p w:rsidR="250B577C" w:rsidP="609AAEE7" w:rsidRDefault="250B577C" w14:paraId="3FB90073" w14:textId="1F9283BC">
      <w:pPr>
        <w:pStyle w:val="Paragraphedeliste"/>
        <w:numPr>
          <w:ilvl w:val="0"/>
          <w:numId w:val="1"/>
        </w:numPr>
      </w:pPr>
      <w:r>
        <w:t>Recherche précise</w:t>
      </w:r>
    </w:p>
    <w:p w:rsidR="00D07AFF" w:rsidP="609AAEE7" w:rsidRDefault="00D07AFF" w14:paraId="7A7CEC99" w14:textId="67D6DB7E">
      <w:pPr>
        <w:pStyle w:val="Paragraphedeliste"/>
        <w:numPr>
          <w:ilvl w:val="0"/>
          <w:numId w:val="1"/>
        </w:numPr>
      </w:pPr>
      <w:r>
        <w:t>Développer la complétion de la liste de souhait. Faire en sorte que la liste des souhaits soit complétés de manière plus efficace.</w:t>
      </w:r>
    </w:p>
    <w:p w:rsidR="609AAEE7" w:rsidP="609AAEE7" w:rsidRDefault="609AAEE7" w14:paraId="4603F0D6" w14:textId="497B458A"/>
    <w:sectPr w:rsidR="609AAEE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8217E9"/>
    <w:multiLevelType w:val="hybridMultilevel"/>
    <w:tmpl w:val="DB8880BA"/>
    <w:lvl w:ilvl="0" w:tplc="014E4538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FADC6D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F62E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C4DD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6627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A01F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DB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8AF0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082A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185C4D"/>
    <w:multiLevelType w:val="hybridMultilevel"/>
    <w:tmpl w:val="868E5762"/>
    <w:lvl w:ilvl="0" w:tplc="E65ABA56">
      <w:start w:val="1"/>
      <w:numFmt w:val="bullet"/>
      <w:lvlText w:val=""/>
      <w:lvlJc w:val="left"/>
      <w:pPr>
        <w:ind w:left="720" w:hanging="360"/>
      </w:pPr>
    </w:lvl>
    <w:lvl w:ilvl="1" w:tplc="114607BC">
      <w:start w:val="1"/>
      <w:numFmt w:val="lowerLetter"/>
      <w:lvlText w:val="%2."/>
      <w:lvlJc w:val="left"/>
      <w:pPr>
        <w:ind w:left="1440" w:hanging="360"/>
      </w:pPr>
    </w:lvl>
    <w:lvl w:ilvl="2" w:tplc="20CCB7C4">
      <w:start w:val="1"/>
      <w:numFmt w:val="lowerRoman"/>
      <w:lvlText w:val="%3."/>
      <w:lvlJc w:val="right"/>
      <w:pPr>
        <w:ind w:left="2160" w:hanging="180"/>
      </w:pPr>
    </w:lvl>
    <w:lvl w:ilvl="3" w:tplc="7032B28A">
      <w:start w:val="1"/>
      <w:numFmt w:val="decimal"/>
      <w:lvlText w:val="%4."/>
      <w:lvlJc w:val="left"/>
      <w:pPr>
        <w:ind w:left="2880" w:hanging="360"/>
      </w:pPr>
    </w:lvl>
    <w:lvl w:ilvl="4" w:tplc="0032D508">
      <w:start w:val="1"/>
      <w:numFmt w:val="lowerLetter"/>
      <w:lvlText w:val="%5."/>
      <w:lvlJc w:val="left"/>
      <w:pPr>
        <w:ind w:left="3600" w:hanging="360"/>
      </w:pPr>
    </w:lvl>
    <w:lvl w:ilvl="5" w:tplc="192E7382">
      <w:start w:val="1"/>
      <w:numFmt w:val="lowerRoman"/>
      <w:lvlText w:val="%6."/>
      <w:lvlJc w:val="right"/>
      <w:pPr>
        <w:ind w:left="4320" w:hanging="180"/>
      </w:pPr>
    </w:lvl>
    <w:lvl w:ilvl="6" w:tplc="BDE2173E">
      <w:start w:val="1"/>
      <w:numFmt w:val="decimal"/>
      <w:lvlText w:val="%7."/>
      <w:lvlJc w:val="left"/>
      <w:pPr>
        <w:ind w:left="5040" w:hanging="360"/>
      </w:pPr>
    </w:lvl>
    <w:lvl w:ilvl="7" w:tplc="2C422F3C">
      <w:start w:val="1"/>
      <w:numFmt w:val="lowerLetter"/>
      <w:lvlText w:val="%8."/>
      <w:lvlJc w:val="left"/>
      <w:pPr>
        <w:ind w:left="5760" w:hanging="360"/>
      </w:pPr>
    </w:lvl>
    <w:lvl w:ilvl="8" w:tplc="843687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83D24"/>
    <w:multiLevelType w:val="hybridMultilevel"/>
    <w:tmpl w:val="B3348A30"/>
    <w:lvl w:ilvl="0" w:tplc="E44CD5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5AE6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ACBA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9C9D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DE97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2C26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D60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888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0E5E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EB321A4"/>
    <w:multiLevelType w:val="hybridMultilevel"/>
    <w:tmpl w:val="A1689FD8"/>
    <w:lvl w:ilvl="0" w:tplc="B650A1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9844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EC35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181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329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5C6C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C2C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E8F1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7EE9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C09EA"/>
    <w:rsid w:val="004845C2"/>
    <w:rsid w:val="004D5308"/>
    <w:rsid w:val="004D629F"/>
    <w:rsid w:val="008615E4"/>
    <w:rsid w:val="00882FEB"/>
    <w:rsid w:val="00A53C69"/>
    <w:rsid w:val="00BD0542"/>
    <w:rsid w:val="00C6618D"/>
    <w:rsid w:val="00D07AFF"/>
    <w:rsid w:val="00DA66FB"/>
    <w:rsid w:val="00E71F4F"/>
    <w:rsid w:val="02D34C1F"/>
    <w:rsid w:val="045BED0A"/>
    <w:rsid w:val="04886336"/>
    <w:rsid w:val="04BC598B"/>
    <w:rsid w:val="05A64C1C"/>
    <w:rsid w:val="05AD624C"/>
    <w:rsid w:val="061FAD08"/>
    <w:rsid w:val="09A51E3A"/>
    <w:rsid w:val="09FBFECE"/>
    <w:rsid w:val="0B7CDF3F"/>
    <w:rsid w:val="0BC07C86"/>
    <w:rsid w:val="0C918449"/>
    <w:rsid w:val="0CAD5756"/>
    <w:rsid w:val="0CD9D14B"/>
    <w:rsid w:val="0D18AFA0"/>
    <w:rsid w:val="0D9A889F"/>
    <w:rsid w:val="0EB48001"/>
    <w:rsid w:val="0FD029F6"/>
    <w:rsid w:val="10505062"/>
    <w:rsid w:val="11EC20C3"/>
    <w:rsid w:val="1387F124"/>
    <w:rsid w:val="147BB417"/>
    <w:rsid w:val="16AFDAB4"/>
    <w:rsid w:val="1711C482"/>
    <w:rsid w:val="1718C9AF"/>
    <w:rsid w:val="18634FCD"/>
    <w:rsid w:val="19C52DD4"/>
    <w:rsid w:val="1AA06EBD"/>
    <w:rsid w:val="1AC4993D"/>
    <w:rsid w:val="1D36C0F0"/>
    <w:rsid w:val="1ED29151"/>
    <w:rsid w:val="219A35E0"/>
    <w:rsid w:val="241B0DBC"/>
    <w:rsid w:val="246D1403"/>
    <w:rsid w:val="2478119D"/>
    <w:rsid w:val="250B577C"/>
    <w:rsid w:val="2602589F"/>
    <w:rsid w:val="27197734"/>
    <w:rsid w:val="275D293A"/>
    <w:rsid w:val="28491C16"/>
    <w:rsid w:val="29E4EC77"/>
    <w:rsid w:val="2C7532EE"/>
    <w:rsid w:val="2CF23C0F"/>
    <w:rsid w:val="2CF45514"/>
    <w:rsid w:val="2E11034F"/>
    <w:rsid w:val="2E5F908B"/>
    <w:rsid w:val="2F54DC7D"/>
    <w:rsid w:val="31057C01"/>
    <w:rsid w:val="32714776"/>
    <w:rsid w:val="344E2B3A"/>
    <w:rsid w:val="34FE5DA5"/>
    <w:rsid w:val="35102179"/>
    <w:rsid w:val="362A9D34"/>
    <w:rsid w:val="37C65716"/>
    <w:rsid w:val="38BF1F08"/>
    <w:rsid w:val="38E306A0"/>
    <w:rsid w:val="39AB79F0"/>
    <w:rsid w:val="3AFB2B30"/>
    <w:rsid w:val="3B4E9F64"/>
    <w:rsid w:val="3BA04C61"/>
    <w:rsid w:val="3DA6CA08"/>
    <w:rsid w:val="3F429A69"/>
    <w:rsid w:val="40DE6ACA"/>
    <w:rsid w:val="45DC87F3"/>
    <w:rsid w:val="474D02C8"/>
    <w:rsid w:val="487A8910"/>
    <w:rsid w:val="4A81BF72"/>
    <w:rsid w:val="4D901113"/>
    <w:rsid w:val="508DF0D4"/>
    <w:rsid w:val="56425EBB"/>
    <w:rsid w:val="586AD733"/>
    <w:rsid w:val="5A06A794"/>
    <w:rsid w:val="5AAB0E3D"/>
    <w:rsid w:val="5D3E4856"/>
    <w:rsid w:val="5DE8B3A4"/>
    <w:rsid w:val="609AAEE7"/>
    <w:rsid w:val="60C48C94"/>
    <w:rsid w:val="60E8432B"/>
    <w:rsid w:val="652651CC"/>
    <w:rsid w:val="68FE1E6A"/>
    <w:rsid w:val="69F4AFDF"/>
    <w:rsid w:val="6A99EECB"/>
    <w:rsid w:val="6B823AC1"/>
    <w:rsid w:val="6B8E9E2D"/>
    <w:rsid w:val="6D298F54"/>
    <w:rsid w:val="6EA060F7"/>
    <w:rsid w:val="6EE40988"/>
    <w:rsid w:val="6F229C8E"/>
    <w:rsid w:val="7093FA68"/>
    <w:rsid w:val="73FB3E4F"/>
    <w:rsid w:val="758C09EA"/>
    <w:rsid w:val="766B3C47"/>
    <w:rsid w:val="7917A06C"/>
    <w:rsid w:val="7A81F86D"/>
    <w:rsid w:val="7B03A42C"/>
    <w:rsid w:val="7C0BB7FA"/>
    <w:rsid w:val="7F7579DE"/>
    <w:rsid w:val="7FB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09EA"/>
  <w15:chartTrackingRefBased/>
  <w15:docId w15:val="{BA774DA9-0CD1-4C95-84BE-20F36059A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DONEUX Alexandre</dc:creator>
  <keywords/>
  <dc:description/>
  <lastModifiedBy>PETRE Henry</lastModifiedBy>
  <revision>10</revision>
  <dcterms:created xsi:type="dcterms:W3CDTF">2021-10-29T20:38:00.0000000Z</dcterms:created>
  <dcterms:modified xsi:type="dcterms:W3CDTF">2021-10-30T16:05:08.3446834Z</dcterms:modified>
</coreProperties>
</file>