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64467" w:rsidRDefault="0EDB40C5" w14:paraId="2501C643" w14:textId="17FD513D">
      <w:pPr>
        <w:pStyle w:val="Corpsdetexte"/>
        <w:jc w:val="center"/>
        <w:rPr>
          <w:b w:val="1"/>
          <w:bCs w:val="1"/>
          <w:sz w:val="72"/>
          <w:szCs w:val="72"/>
        </w:rPr>
      </w:pPr>
      <w:bookmarkStart w:name="__RefHeading___Toc105_1452756039" w:id="0"/>
      <w:bookmarkEnd w:id="0"/>
      <w:r w:rsidRPr="75C068AE" w:rsidR="0EDB40C5">
        <w:rPr>
          <w:b w:val="1"/>
          <w:bCs w:val="1"/>
          <w:sz w:val="72"/>
          <w:szCs w:val="72"/>
        </w:rPr>
        <w:t>Cahier des charges pour le projet d</w:t>
      </w:r>
      <w:r w:rsidRPr="75C068AE" w:rsidR="527BC4B2">
        <w:rPr>
          <w:b w:val="1"/>
          <w:bCs w:val="1"/>
          <w:sz w:val="72"/>
          <w:szCs w:val="72"/>
        </w:rPr>
        <w:t xml:space="preserve">’un module </w:t>
      </w:r>
      <w:r w:rsidRPr="75C068AE" w:rsidR="0463BF4A">
        <w:rPr>
          <w:b w:val="1"/>
          <w:bCs w:val="1"/>
          <w:sz w:val="72"/>
          <w:szCs w:val="72"/>
        </w:rPr>
        <w:t>d'</w:t>
      </w:r>
      <w:r w:rsidRPr="75C068AE" w:rsidR="2DB22645">
        <w:rPr>
          <w:b w:val="1"/>
          <w:bCs w:val="1"/>
          <w:sz w:val="72"/>
          <w:szCs w:val="72"/>
        </w:rPr>
        <w:t>informations</w:t>
      </w:r>
      <w:r w:rsidRPr="75C068AE" w:rsidR="527BC4B2">
        <w:rPr>
          <w:b w:val="1"/>
          <w:bCs w:val="1"/>
          <w:sz w:val="72"/>
          <w:szCs w:val="72"/>
        </w:rPr>
        <w:t xml:space="preserve"> multimédia</w:t>
      </w:r>
    </w:p>
    <w:p w:rsidR="00164467" w:rsidRDefault="00164467" w14:paraId="672A6659" w14:textId="77777777">
      <w:pPr>
        <w:pStyle w:val="Corpsdetexte"/>
        <w:jc w:val="center"/>
        <w:outlineLvl w:val="1"/>
        <w:rPr>
          <w:sz w:val="72"/>
          <w:szCs w:val="72"/>
        </w:rPr>
      </w:pPr>
    </w:p>
    <w:p w:rsidR="00164467" w:rsidP="509FF93E" w:rsidRDefault="00DC47E4" w14:paraId="74B6EF67" w14:textId="77777777">
      <w:pPr>
        <w:pStyle w:val="Corpsdetexte"/>
        <w:outlineLvl w:val="1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0" distR="0" simplePos="0" relativeHeight="2" behindDoc="0" locked="0" layoutInCell="0" allowOverlap="1" wp14:anchorId="7EC8B367" wp14:editId="07777777">
            <wp:simplePos x="0" y="0"/>
            <wp:positionH relativeFrom="column">
              <wp:posOffset>737870</wp:posOffset>
            </wp:positionH>
            <wp:positionV relativeFrom="paragraph">
              <wp:posOffset>-134620</wp:posOffset>
            </wp:positionV>
            <wp:extent cx="5084445" cy="35128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09FF93E" w:rsidR="2A2BDE02">
        <w:rPr>
          <w:sz w:val="72"/>
          <w:szCs w:val="72"/>
        </w:rPr>
        <w:t xml:space="preserve">  </w:t>
      </w:r>
    </w:p>
    <w:p w:rsidR="00164467" w:rsidRDefault="00164467" w14:paraId="0A37501D" w14:textId="77777777">
      <w:pPr>
        <w:pStyle w:val="Corpsdetexte"/>
        <w:jc w:val="center"/>
        <w:outlineLvl w:val="1"/>
        <w:rPr>
          <w:sz w:val="72"/>
          <w:szCs w:val="72"/>
        </w:rPr>
      </w:pPr>
    </w:p>
    <w:p w:rsidR="00164467" w:rsidRDefault="00164467" w14:paraId="5DAB6C7B" w14:textId="77777777">
      <w:pPr>
        <w:pStyle w:val="Corpsdetexte"/>
        <w:jc w:val="center"/>
        <w:outlineLvl w:val="1"/>
        <w:rPr>
          <w:sz w:val="72"/>
          <w:szCs w:val="72"/>
        </w:rPr>
      </w:pPr>
    </w:p>
    <w:p w:rsidR="00164467" w:rsidRDefault="00164467" w14:paraId="02EB378F" w14:textId="77777777">
      <w:pPr>
        <w:pStyle w:val="Corpsdetexte"/>
        <w:jc w:val="center"/>
        <w:outlineLvl w:val="1"/>
        <w:rPr>
          <w:sz w:val="72"/>
          <w:szCs w:val="72"/>
        </w:rPr>
      </w:pPr>
    </w:p>
    <w:p w:rsidR="00164467" w:rsidP="0EDB40C5" w:rsidRDefault="00164467" w14:paraId="5A39BBE3" w14:textId="77777777">
      <w:pPr>
        <w:pStyle w:val="Corpsdetexte"/>
        <w:jc w:val="center"/>
        <w:outlineLvl w:val="1"/>
        <w:rPr>
          <w:color w:val="70AD47" w:themeColor="accent6"/>
        </w:rPr>
      </w:pPr>
    </w:p>
    <w:p w:rsidR="00164467" w:rsidRDefault="00DC47E4" w14:paraId="0765067F" w14:textId="77777777">
      <w:pPr>
        <w:pStyle w:val="Corpsdetexte"/>
        <w:jc w:val="center"/>
        <w:rPr>
          <w:sz w:val="72"/>
          <w:szCs w:val="72"/>
        </w:rPr>
      </w:pPr>
      <w:r>
        <w:rPr>
          <w:sz w:val="72"/>
          <w:szCs w:val="72"/>
        </w:rPr>
        <w:t>2TL1-1</w:t>
      </w:r>
    </w:p>
    <w:sdt>
      <w:sdtPr>
        <w:rPr>
          <w:b w:val="0"/>
          <w:bCs w:val="0"/>
          <w:sz w:val="24"/>
          <w:szCs w:val="24"/>
        </w:rPr>
        <w:id w:val="851244014"/>
        <w:docPartObj>
          <w:docPartGallery w:val="Table of Contents"/>
          <w:docPartUnique/>
        </w:docPartObj>
      </w:sdtPr>
      <w:sdtEndPr/>
      <w:sdtContent>
        <w:p w:rsidR="00164467" w:rsidRDefault="00DC47E4" w14:paraId="6B1A6D4F" w14:textId="5571F3B5">
          <w:pPr>
            <w:pStyle w:val="TitreTR"/>
          </w:pPr>
          <w:r>
            <w:br w:type="page"/>
          </w:r>
          <w:r w:rsidR="00DC47E4">
            <w:rPr/>
            <w:t>Table des matières</w:t>
          </w:r>
        </w:p>
        <w:p w:rsidR="00DC47E4" w:rsidP="0386F073" w:rsidRDefault="00DC47E4" w14:paraId="3FF942E8" w14:textId="1F9A36E2">
          <w:pPr>
            <w:pStyle w:val="TM2"/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sv-SE" w:eastAsia="ja-JP" w:bidi="ar-SA"/>
            </w:rPr>
          </w:pPr>
          <w:r>
            <w:fldChar w:fldCharType="begin"/>
          </w:r>
          <w:r>
            <w:rPr>
              <w:rStyle w:val="Sautdindex"/>
            </w:rPr>
            <w:instrText>TOC \f \o "1-9" \h</w:instrText>
          </w:r>
          <w:r>
            <w:rPr>
              <w:rStyle w:val="Sautdindex"/>
            </w:rPr>
            <w:fldChar w:fldCharType="separate"/>
          </w:r>
          <w:hyperlink w:history="1" w:anchor="_Toc86031567">
            <w:r w:rsidRPr="009F16BC" w:rsidR="00DC47E4">
              <w:rPr>
                <w:rStyle w:val="Lienhypertexte"/>
                <w:rFonts w:eastAsia="Microsoft YaHei" w:cs="Arial"/>
                <w:noProof/>
              </w:rPr>
              <w:t xml:space="preserve">Contexte et description </w:t>
            </w:r>
            <w:r w:rsidRPr="009F16BC" w:rsidR="00DC47E4">
              <w:rPr>
                <w:rStyle w:val="Lienhypertexte"/>
                <w:noProof/>
              </w:rPr>
              <w:t>du projet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_Toc86031567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C47E4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DC47E4" w:rsidP="0386F073" w:rsidRDefault="00DC47E4" w14:paraId="58888FF4" w14:textId="3D31AC6E">
          <w:pPr>
            <w:pStyle w:val="TM2"/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sv-SE" w:eastAsia="ja-JP" w:bidi="ar-SA"/>
            </w:rPr>
          </w:pPr>
          <w:hyperlink w:history="1" w:anchor="_Toc86031568">
            <w:r w:rsidRPr="009F16BC" w:rsidR="00DC47E4">
              <w:rPr>
                <w:rStyle w:val="Lienhypertexte"/>
                <w:rFonts w:eastAsia="Microsoft YaHei" w:cs="Arial"/>
                <w:noProof/>
              </w:rPr>
              <w:t>Utilisateurs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_Toc86031568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C47E4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DC47E4" w:rsidP="0386F073" w:rsidRDefault="00DC47E4" w14:paraId="0A075D09" w14:textId="7449160C">
          <w:pPr>
            <w:pStyle w:val="TM2"/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sv-SE" w:eastAsia="ja-JP" w:bidi="ar-SA"/>
            </w:rPr>
          </w:pPr>
          <w:hyperlink w:history="1" w:anchor="_Toc86031569">
            <w:r w:rsidRPr="009F16BC" w:rsidR="00DC47E4">
              <w:rPr>
                <w:rStyle w:val="Lienhypertexte"/>
                <w:noProof/>
              </w:rPr>
              <w:t>Objectifs du projet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_Toc86031569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C47E4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DC47E4" w:rsidP="0386F073" w:rsidRDefault="00DC47E4" w14:paraId="5788CA21" w14:textId="3E91A105">
          <w:pPr>
            <w:pStyle w:val="TM2"/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sv-SE" w:eastAsia="ja-JP" w:bidi="ar-SA"/>
            </w:rPr>
          </w:pPr>
          <w:hyperlink w:history="1" w:anchor="_Toc86031570">
            <w:r w:rsidRPr="009F16BC" w:rsidR="00DC47E4">
              <w:rPr>
                <w:rStyle w:val="Lienhypertexte"/>
                <w:noProof/>
              </w:rPr>
              <w:t>Description des besoins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_Toc86031570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C47E4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DC47E4" w:rsidP="0386F073" w:rsidRDefault="00DC47E4" w14:paraId="35BF461B" w14:textId="303369B4">
          <w:pPr>
            <w:pStyle w:val="TM2"/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sv-SE" w:eastAsia="ja-JP" w:bidi="ar-SA"/>
            </w:rPr>
          </w:pPr>
          <w:hyperlink w:history="1" w:anchor="_Toc86031571">
            <w:r w:rsidRPr="009F16BC" w:rsidR="00DC47E4">
              <w:rPr>
                <w:rStyle w:val="Lienhypertexte"/>
                <w:noProof/>
              </w:rPr>
              <w:t>Or</w:t>
            </w:r>
            <w:r w:rsidRPr="009F16BC" w:rsidR="00DC47E4">
              <w:rPr>
                <w:rStyle w:val="Lienhypertexte"/>
                <w:rFonts w:ascii="Liberation Sans" w:hAnsi="Liberation Sans" w:eastAsia="Liberation Sans" w:cs="Liberation Sans"/>
                <w:noProof/>
              </w:rPr>
              <w:t>ganisation et délai de réalisation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_Toc86031571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C47E4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DC47E4" w:rsidP="0386F073" w:rsidRDefault="00DC47E4" w14:paraId="05F145CA" w14:textId="5A8B9541">
          <w:pPr>
            <w:pStyle w:val="TM2"/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sz w:val="22"/>
              <w:szCs w:val="22"/>
              <w:lang w:val="sv-SE" w:eastAsia="ja-JP" w:bidi="ar-SA"/>
            </w:rPr>
          </w:pPr>
          <w:hyperlink w:history="1" w:anchor="_Toc86031572">
            <w:r w:rsidRPr="009F16BC" w:rsidR="00DC47E4">
              <w:rPr>
                <w:rStyle w:val="Lienhypertexte"/>
                <w:noProof/>
              </w:rPr>
              <w:t>Contraintes techniques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_Toc86031572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C47E4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64467" w:rsidRDefault="00DC47E4" w14:paraId="5881C235" w14:textId="4349ED60">
          <w:pPr>
            <w:pStyle w:val="TM2"/>
          </w:pPr>
          <w:r w:rsidRPr="0386F073">
            <w:rPr>
              <w:rStyle w:val="Sautdindex"/>
            </w:rPr>
            <w:fldChar w:fldCharType="end"/>
          </w:r>
        </w:p>
      </w:sdtContent>
    </w:sdt>
    <w:p w:rsidR="00164467" w:rsidRDefault="00DC47E4" w14:paraId="41C8F396" w14:textId="2F0591A3">
      <w:pPr>
        <w:pStyle w:val="Titre2"/>
        <w:numPr>
          <w:numId w:val="0"/>
        </w:numPr>
      </w:pPr>
      <w:r>
        <w:br w:type="page"/>
      </w:r>
    </w:p>
    <w:p w:rsidR="00164467" w:rsidP="0EDB40C5" w:rsidRDefault="0EDB40C5" w14:paraId="72A3D3EC" w14:textId="1E51B289">
      <w:pPr>
        <w:pStyle w:val="Titre2"/>
        <w:rPr/>
      </w:pPr>
      <w:bookmarkStart w:name="_Toc86031567" w:id="1"/>
      <w:r w:rsidRPr="0386F073" w:rsidR="0EDB40C5">
        <w:rPr>
          <w:rFonts w:eastAsia="Microsoft YaHei" w:cs="Arial"/>
        </w:rPr>
        <w:t xml:space="preserve">Contexte et description </w:t>
      </w:r>
      <w:r w:rsidR="0EDB40C5">
        <w:rPr/>
        <w:t>du projet</w:t>
      </w:r>
      <w:bookmarkEnd w:id="1"/>
      <w:r w:rsidR="0EDB40C5">
        <w:rPr/>
        <w:t xml:space="preserve"> </w:t>
      </w:r>
    </w:p>
    <w:p w:rsidR="7C4D82F1" w:rsidP="0386F073" w:rsidRDefault="7C4D82F1" w14:paraId="6818EDCE" w14:textId="4C346D9A">
      <w:pPr>
        <w:pStyle w:val="Corpsdetexte"/>
        <w:ind w:left="0"/>
        <w:rPr>
          <w:noProof w:val="0"/>
          <w:sz w:val="24"/>
          <w:szCs w:val="24"/>
          <w:lang w:val="fr-BE"/>
        </w:rPr>
      </w:pPr>
      <w:r w:rsidRPr="0386F073" w:rsidR="7C4D82F1">
        <w:rPr>
          <w:color w:val="auto"/>
        </w:rPr>
        <w:t>Les clients de ce projet sont les professeurs de l’EPHEC en</w:t>
      </w:r>
      <w:r w:rsidRPr="0386F073" w:rsidR="476896AF">
        <w:rPr>
          <w:color w:val="auto"/>
        </w:rPr>
        <w:t xml:space="preserve"> charge du cours de</w:t>
      </w:r>
      <w:r w:rsidRPr="0386F073" w:rsidR="7C4D82F1">
        <w:rPr>
          <w:color w:val="auto"/>
        </w:rPr>
        <w:t xml:space="preserve"> développement informatique 2.</w:t>
      </w:r>
      <w:r w:rsidRPr="0386F073" w:rsidR="1BB4D74C">
        <w:rPr>
          <w:color w:val="auto"/>
        </w:rPr>
        <w:t xml:space="preserve"> </w:t>
      </w:r>
      <w:r w:rsidRPr="0386F073" w:rsidR="1D710961">
        <w:rPr>
          <w:color w:val="auto"/>
        </w:rPr>
        <w:t>Ils ont de l’</w:t>
      </w:r>
      <w:r w:rsidRPr="0386F073" w:rsidR="1D710961">
        <w:rPr>
          <w:color w:val="auto"/>
        </w:rPr>
        <w:t>expérience</w:t>
      </w:r>
      <w:r w:rsidRPr="0386F073" w:rsidR="1D710961">
        <w:rPr>
          <w:color w:val="auto"/>
        </w:rPr>
        <w:t xml:space="preserve"> en informatique et connaissent les possibilités qu’offr</w:t>
      </w:r>
      <w:r w:rsidRPr="0386F073" w:rsidR="308F6315">
        <w:rPr>
          <w:color w:val="auto"/>
        </w:rPr>
        <w:t>ent nos outils.</w:t>
      </w:r>
    </w:p>
    <w:p w:rsidR="1BB4D74C" w:rsidP="0386F073" w:rsidRDefault="1BB4D74C" w14:paraId="28E7E677" w14:textId="09309EF0">
      <w:pPr>
        <w:pStyle w:val="Corpsdetexte"/>
        <w:ind w:left="0"/>
        <w:rPr>
          <w:noProof w:val="0"/>
          <w:sz w:val="24"/>
          <w:szCs w:val="24"/>
          <w:lang w:val="fr-BE"/>
        </w:rPr>
      </w:pPr>
      <w:r w:rsidRPr="75C068AE" w:rsidR="1BB4D74C">
        <w:rPr>
          <w:color w:val="auto"/>
        </w:rPr>
        <w:t xml:space="preserve">Le projet général est une application de communication, au sein de l’EPHEC, appelé </w:t>
      </w:r>
      <w:proofErr w:type="spellStart"/>
      <w:r w:rsidRPr="75C068AE" w:rsidR="1BB4D74C">
        <w:rPr>
          <w:color w:val="auto"/>
        </w:rPr>
        <w:t>EpheCom</w:t>
      </w:r>
      <w:proofErr w:type="spellEnd"/>
      <w:r w:rsidRPr="75C068AE" w:rsidR="1BB4D74C">
        <w:rPr>
          <w:color w:val="auto"/>
        </w:rPr>
        <w:t>.</w:t>
      </w:r>
      <w:r w:rsidRPr="75C068AE" w:rsidR="79C42B23">
        <w:rPr>
          <w:color w:val="auto"/>
        </w:rPr>
        <w:t xml:space="preserve"> </w:t>
      </w:r>
      <w:r w:rsidRPr="75C068AE" w:rsidR="1BB4D74C">
        <w:rPr>
          <w:color w:val="auto"/>
        </w:rPr>
        <w:t xml:space="preserve">Notre </w:t>
      </w:r>
      <w:r w:rsidRPr="75C068AE" w:rsidR="49D74B84">
        <w:rPr>
          <w:color w:val="auto"/>
        </w:rPr>
        <w:t>module</w:t>
      </w:r>
      <w:r w:rsidRPr="75C068AE" w:rsidR="35E39A47">
        <w:rPr>
          <w:color w:val="auto"/>
        </w:rPr>
        <w:t>,</w:t>
      </w:r>
      <w:r w:rsidRPr="75C068AE" w:rsidR="49D74B84">
        <w:rPr>
          <w:color w:val="auto"/>
        </w:rPr>
        <w:t xml:space="preserve"> </w:t>
      </w:r>
      <w:r w:rsidRPr="75C068AE" w:rsidR="1BB4D74C">
        <w:rPr>
          <w:color w:val="auto"/>
        </w:rPr>
        <w:t>en particulier</w:t>
      </w:r>
      <w:r w:rsidRPr="75C068AE" w:rsidR="35C8139F">
        <w:rPr>
          <w:color w:val="auto"/>
        </w:rPr>
        <w:t>,</w:t>
      </w:r>
      <w:r w:rsidRPr="75C068AE" w:rsidR="6B151ED5">
        <w:rPr>
          <w:color w:val="auto"/>
        </w:rPr>
        <w:t xml:space="preserve"> est la création d’un</w:t>
      </w:r>
      <w:r w:rsidRPr="75C068AE" w:rsidR="5A994CC6">
        <w:rPr>
          <w:color w:val="auto"/>
        </w:rPr>
        <w:t xml:space="preserve"> module</w:t>
      </w:r>
      <w:r w:rsidRPr="75C068AE" w:rsidR="6B151ED5">
        <w:rPr>
          <w:color w:val="auto"/>
        </w:rPr>
        <w:t xml:space="preserve"> </w:t>
      </w:r>
      <w:r w:rsidRPr="75C068AE" w:rsidR="6B151ED5">
        <w:rPr>
          <w:noProof w:val="0"/>
          <w:sz w:val="24"/>
          <w:szCs w:val="24"/>
          <w:lang w:val="fr-BE"/>
        </w:rPr>
        <w:t xml:space="preserve">permettant d’avoir des infos multimédia. </w:t>
      </w:r>
      <w:r w:rsidRPr="75C068AE" w:rsidR="75272A83">
        <w:rPr>
          <w:noProof w:val="0"/>
          <w:sz w:val="24"/>
          <w:szCs w:val="24"/>
          <w:lang w:val="fr-BE"/>
        </w:rPr>
        <w:t>Il</w:t>
      </w:r>
      <w:r w:rsidRPr="75C068AE" w:rsidR="6B151ED5">
        <w:rPr>
          <w:noProof w:val="0"/>
          <w:sz w:val="24"/>
          <w:szCs w:val="24"/>
          <w:lang w:val="fr-BE"/>
        </w:rPr>
        <w:t xml:space="preserve"> devra fonctionner avec plusieurs autre</w:t>
      </w:r>
      <w:r w:rsidRPr="75C068AE" w:rsidR="23536DA3">
        <w:rPr>
          <w:noProof w:val="0"/>
          <w:sz w:val="24"/>
          <w:szCs w:val="24"/>
          <w:lang w:val="fr-BE"/>
        </w:rPr>
        <w:t>s modules mis en place</w:t>
      </w:r>
      <w:r w:rsidRPr="75C068AE" w:rsidR="4CCDA316">
        <w:rPr>
          <w:noProof w:val="0"/>
          <w:sz w:val="24"/>
          <w:szCs w:val="24"/>
          <w:lang w:val="fr-BE"/>
        </w:rPr>
        <w:t xml:space="preserve"> à la fin du délai de réalisation du projet</w:t>
      </w:r>
      <w:r w:rsidRPr="75C068AE" w:rsidR="23536DA3">
        <w:rPr>
          <w:noProof w:val="0"/>
          <w:sz w:val="24"/>
          <w:szCs w:val="24"/>
          <w:lang w:val="fr-BE"/>
        </w:rPr>
        <w:t>.</w:t>
      </w:r>
    </w:p>
    <w:p w:rsidR="24DA8F46" w:rsidP="509FF93E" w:rsidRDefault="24DA8F46" w14:paraId="4B41D216" w14:textId="2763D9CC">
      <w:pPr>
        <w:pStyle w:val="Titre2"/>
        <w:spacing w:line="259" w:lineRule="auto"/>
        <w:rPr>
          <w:color w:val="000000" w:themeColor="text1" w:themeTint="FF" w:themeShade="FF"/>
        </w:rPr>
      </w:pPr>
      <w:bookmarkStart w:name="_Toc86031568" w:id="2"/>
      <w:r w:rsidRPr="0386F073" w:rsidR="24DA8F46">
        <w:rPr>
          <w:rFonts w:eastAsia="Microsoft YaHei" w:cs="Arial"/>
          <w:color w:val="auto"/>
        </w:rPr>
        <w:t>Utilisateurs</w:t>
      </w:r>
      <w:bookmarkEnd w:id="2"/>
    </w:p>
    <w:p w:rsidR="424DB4EE" w:rsidP="0386F073" w:rsidRDefault="424DB4EE" w14:paraId="65CDA499" w14:textId="213C4FAC">
      <w:pPr>
        <w:pStyle w:val="Corpsdetexte"/>
        <w:rPr>
          <w:color w:val="auto" w:themeColor="accent6"/>
        </w:rPr>
      </w:pPr>
      <w:r w:rsidRPr="0386F073" w:rsidR="424DB4EE">
        <w:rPr>
          <w:color w:val="auto"/>
        </w:rPr>
        <w:t>Les utilisateurs</w:t>
      </w:r>
      <w:r w:rsidRPr="0386F073" w:rsidR="54FD45F8">
        <w:rPr>
          <w:color w:val="auto"/>
        </w:rPr>
        <w:t xml:space="preserve"> du produit final</w:t>
      </w:r>
      <w:r w:rsidRPr="0386F073" w:rsidR="424DB4EE">
        <w:rPr>
          <w:color w:val="auto"/>
        </w:rPr>
        <w:t xml:space="preserve"> </w:t>
      </w:r>
      <w:r w:rsidRPr="0386F073" w:rsidR="1068C2FD">
        <w:rPr>
          <w:color w:val="auto"/>
        </w:rPr>
        <w:t xml:space="preserve">seront </w:t>
      </w:r>
      <w:r w:rsidRPr="0386F073" w:rsidR="424DB4EE">
        <w:rPr>
          <w:color w:val="auto"/>
        </w:rPr>
        <w:t>des étudiants</w:t>
      </w:r>
      <w:r w:rsidRPr="0386F073" w:rsidR="24DA8F46">
        <w:rPr>
          <w:color w:val="auto"/>
        </w:rPr>
        <w:t xml:space="preserve"> de l’EPHE</w:t>
      </w:r>
      <w:r w:rsidRPr="0386F073" w:rsidR="22DD749B">
        <w:rPr>
          <w:color w:val="auto"/>
        </w:rPr>
        <w:t>C</w:t>
      </w:r>
      <w:r w:rsidRPr="0386F073" w:rsidR="0FD74E4A">
        <w:rPr>
          <w:color w:val="auto"/>
        </w:rPr>
        <w:t xml:space="preserve">. Il faut que le projet final soit accessible </w:t>
      </w:r>
      <w:r w:rsidRPr="0386F073" w:rsidR="57A5427B">
        <w:rPr>
          <w:color w:val="auto"/>
        </w:rPr>
        <w:t>à tous</w:t>
      </w:r>
      <w:r w:rsidRPr="0386F073" w:rsidR="70058987">
        <w:rPr>
          <w:color w:val="auto"/>
        </w:rPr>
        <w:t xml:space="preserve"> les </w:t>
      </w:r>
      <w:r w:rsidRPr="0386F073" w:rsidR="70058987">
        <w:rPr>
          <w:color w:val="auto"/>
        </w:rPr>
        <w:t>profils</w:t>
      </w:r>
      <w:r w:rsidRPr="0386F073" w:rsidR="5CE425F4">
        <w:rPr>
          <w:color w:val="auto"/>
        </w:rPr>
        <w:t xml:space="preserve">, </w:t>
      </w:r>
      <w:r w:rsidRPr="0386F073" w:rsidR="5CE425F4">
        <w:rPr>
          <w:color w:val="auto"/>
        </w:rPr>
        <w:t>peu</w:t>
      </w:r>
      <w:r w:rsidRPr="0386F073" w:rsidR="5CE425F4">
        <w:rPr>
          <w:color w:val="auto"/>
        </w:rPr>
        <w:t xml:space="preserve"> importe leurs connaissances en informatique.</w:t>
      </w:r>
      <w:r w:rsidRPr="0386F073" w:rsidR="32EDC6A6">
        <w:rPr>
          <w:color w:val="auto"/>
        </w:rPr>
        <w:t xml:space="preserve"> Il faut donc que l’application </w:t>
      </w:r>
      <w:r w:rsidRPr="0386F073" w:rsidR="6782E50A">
        <w:rPr>
          <w:color w:val="auto"/>
        </w:rPr>
        <w:t>soit facile</w:t>
      </w:r>
      <w:r w:rsidRPr="0386F073" w:rsidR="7D03A466">
        <w:rPr>
          <w:color w:val="auto"/>
        </w:rPr>
        <w:t>ment</w:t>
      </w:r>
      <w:r w:rsidRPr="0386F073" w:rsidR="6782E50A">
        <w:rPr>
          <w:color w:val="auto"/>
        </w:rPr>
        <w:t xml:space="preserve"> install</w:t>
      </w:r>
      <w:r w:rsidRPr="0386F073" w:rsidR="5C5616FF">
        <w:rPr>
          <w:color w:val="auto"/>
        </w:rPr>
        <w:t>able</w:t>
      </w:r>
      <w:r w:rsidRPr="0386F073" w:rsidR="6782E50A">
        <w:rPr>
          <w:color w:val="auto"/>
        </w:rPr>
        <w:t xml:space="preserve">, </w:t>
      </w:r>
      <w:r w:rsidRPr="0386F073" w:rsidR="6782E50A">
        <w:rPr>
          <w:color w:val="auto"/>
        </w:rPr>
        <w:t>paramétr</w:t>
      </w:r>
      <w:r w:rsidRPr="0386F073" w:rsidR="2636064E">
        <w:rPr>
          <w:color w:val="auto"/>
        </w:rPr>
        <w:t>able</w:t>
      </w:r>
      <w:r w:rsidRPr="0386F073" w:rsidR="6782E50A">
        <w:rPr>
          <w:color w:val="auto"/>
        </w:rPr>
        <w:t xml:space="preserve"> et utilis</w:t>
      </w:r>
      <w:r w:rsidRPr="0386F073" w:rsidR="6E3AC85B">
        <w:rPr>
          <w:color w:val="auto"/>
        </w:rPr>
        <w:t>able</w:t>
      </w:r>
      <w:r w:rsidRPr="0386F073" w:rsidR="6782E50A">
        <w:rPr>
          <w:color w:val="auto"/>
        </w:rPr>
        <w:t>.</w:t>
      </w:r>
    </w:p>
    <w:p w:rsidR="00164467" w:rsidRDefault="0EDB40C5" w14:paraId="12CB42C9" w14:textId="77777777">
      <w:pPr>
        <w:pStyle w:val="Titre2"/>
        <w:rPr>
          <w:color w:val="000000" w:themeColor="text1" w:themeTint="FF" w:themeShade="FF"/>
        </w:rPr>
      </w:pPr>
      <w:bookmarkStart w:name="_Toc86031569" w:id="3"/>
      <w:r w:rsidRPr="0386F073" w:rsidR="0EDB40C5">
        <w:rPr>
          <w:color w:val="auto"/>
        </w:rPr>
        <w:t>Objectifs du projet</w:t>
      </w:r>
      <w:bookmarkEnd w:id="3"/>
    </w:p>
    <w:p w:rsidR="00164467" w:rsidP="0386F073" w:rsidRDefault="0DFAC3D2" w14:paraId="0E27B00A" w14:textId="0D1AF1E4">
      <w:pPr>
        <w:pStyle w:val="Normal"/>
        <w:ind w:left="0"/>
        <w:rPr>
          <w:rFonts w:eastAsia="Liberation Serif" w:cs="Liberation Serif"/>
          <w:color w:val="70AD47" w:themeColor="accent6"/>
        </w:rPr>
      </w:pPr>
      <w:r w:rsidRPr="0386F073" w:rsidR="0DFAC3D2">
        <w:rPr>
          <w:color w:val="auto"/>
        </w:rPr>
        <w:t xml:space="preserve">Le module </w:t>
      </w:r>
      <w:r w:rsidRPr="0386F073" w:rsidR="6456B665">
        <w:rPr>
          <w:color w:val="auto"/>
        </w:rPr>
        <w:t xml:space="preserve">ajoute une fonctionnalité intéressante et pratique qui </w:t>
      </w:r>
      <w:r w:rsidRPr="0386F073" w:rsidR="41619507">
        <w:rPr>
          <w:color w:val="auto"/>
        </w:rPr>
        <w:t>améliorera l’</w:t>
      </w:r>
      <w:r w:rsidRPr="0386F073" w:rsidR="41619507">
        <w:rPr>
          <w:color w:val="auto"/>
        </w:rPr>
        <w:t>expérience</w:t>
      </w:r>
      <w:r w:rsidRPr="0386F073" w:rsidR="41619507">
        <w:rPr>
          <w:color w:val="auto"/>
        </w:rPr>
        <w:t xml:space="preserve"> utilisateur et</w:t>
      </w:r>
      <w:r w:rsidRPr="0386F073" w:rsidR="6456B665">
        <w:rPr>
          <w:color w:val="auto"/>
        </w:rPr>
        <w:t xml:space="preserve"> </w:t>
      </w:r>
      <w:r w:rsidRPr="0386F073" w:rsidR="0DFAC3D2">
        <w:rPr>
          <w:color w:val="auto"/>
        </w:rPr>
        <w:t>permettra</w:t>
      </w:r>
      <w:r w:rsidRPr="0386F073" w:rsidR="0DFAC3D2">
        <w:rPr>
          <w:color w:val="auto"/>
        </w:rPr>
        <w:t xml:space="preserve"> de rendre l’application finale plus informative et convivial</w:t>
      </w:r>
      <w:r w:rsidRPr="0386F073" w:rsidR="21191D86">
        <w:rPr>
          <w:color w:val="auto"/>
        </w:rPr>
        <w:t>e</w:t>
      </w:r>
      <w:r w:rsidRPr="0386F073" w:rsidR="0DFAC3D2">
        <w:rPr>
          <w:color w:val="auto"/>
        </w:rPr>
        <w:t>.</w:t>
      </w:r>
    </w:p>
    <w:p w:rsidR="0EEDBE9E" w:rsidP="0386F073" w:rsidRDefault="0EEDBE9E" w14:paraId="1D2EE3D0" w14:textId="5F47649C">
      <w:pPr>
        <w:pStyle w:val="Normal"/>
        <w:ind w:left="0"/>
        <w:rPr>
          <w:color w:val="auto" w:themeColor="accent6"/>
        </w:rPr>
      </w:pPr>
      <w:r w:rsidRPr="0386F073" w:rsidR="6E572809">
        <w:rPr>
          <w:color w:val="auto"/>
        </w:rPr>
        <w:t xml:space="preserve"> </w:t>
      </w:r>
    </w:p>
    <w:p w:rsidR="00164467" w:rsidRDefault="0EDB40C5" w14:paraId="29054D2B" w14:textId="1663D24F">
      <w:pPr>
        <w:pStyle w:val="Titre2"/>
        <w:rPr>
          <w:color w:val="000000" w:themeColor="text1" w:themeTint="FF" w:themeShade="FF"/>
        </w:rPr>
      </w:pPr>
      <w:bookmarkStart w:name="_Toc86031570" w:id="4"/>
      <w:r w:rsidRPr="75C068AE" w:rsidR="0EDB40C5">
        <w:rPr>
          <w:color w:val="auto"/>
        </w:rPr>
        <w:t>Description des besoins</w:t>
      </w:r>
      <w:bookmarkEnd w:id="4"/>
    </w:p>
    <w:p w:rsidR="4F7D677E" w:rsidP="75C068AE" w:rsidRDefault="4F7D677E" w14:paraId="0F96EC78" w14:textId="07389119">
      <w:pPr>
        <w:pStyle w:val="Corpsdetexte"/>
      </w:pPr>
      <w:r w:rsidR="4F7D677E">
        <w:rPr/>
        <w:t>L’utilisateur écrira ses commandes dans un espace dédié à l’écriture de messages.</w:t>
      </w:r>
    </w:p>
    <w:p w:rsidR="1FE1D598" w:rsidP="75C068AE" w:rsidRDefault="1FE1D598" w14:paraId="12E1F15D" w14:textId="73E16BB7">
      <w:pPr>
        <w:pStyle w:val="Corpsdetexte"/>
      </w:pPr>
      <w:r w:rsidR="1FE1D598">
        <w:rPr/>
        <w:t>Pour avoir une information donnée</w:t>
      </w:r>
      <w:r w:rsidR="6038A0EB">
        <w:rPr/>
        <w:t>,</w:t>
      </w:r>
      <w:r w:rsidR="1FE1D598">
        <w:rPr/>
        <w:t xml:space="preserve"> il faudra saisir un “/”</w:t>
      </w:r>
      <w:r w:rsidR="17C63D7D">
        <w:rPr/>
        <w:t xml:space="preserve"> </w:t>
      </w:r>
      <w:r w:rsidR="1FE1D598">
        <w:rPr/>
        <w:t>suivi d</w:t>
      </w:r>
      <w:r w:rsidR="10872749">
        <w:rPr/>
        <w:t>'un mot décrivant la demande</w:t>
      </w:r>
      <w:r w:rsidR="4DE6B150">
        <w:rPr/>
        <w:t xml:space="preserve"> </w:t>
      </w:r>
      <w:r w:rsidR="1541C829">
        <w:rPr/>
        <w:t>et de potentiel</w:t>
      </w:r>
      <w:r w:rsidR="2F7C84B2">
        <w:rPr/>
        <w:t>s</w:t>
      </w:r>
      <w:r w:rsidR="1541C829">
        <w:rPr/>
        <w:t xml:space="preserve"> </w:t>
      </w:r>
      <w:r w:rsidR="0D905DEB">
        <w:rPr/>
        <w:t>options.</w:t>
      </w:r>
      <w:r w:rsidR="0840F3DF">
        <w:rPr/>
        <w:t xml:space="preserve"> </w:t>
      </w:r>
    </w:p>
    <w:p w:rsidR="7048628B" w:rsidP="75C068AE" w:rsidRDefault="7048628B" w14:paraId="1F951DAA" w14:textId="3AD20719">
      <w:pPr>
        <w:pStyle w:val="Corpsdetexte"/>
      </w:pPr>
      <w:r w:rsidR="7048628B">
        <w:rPr/>
        <w:t xml:space="preserve">Par </w:t>
      </w:r>
      <w:r w:rsidR="7048628B">
        <w:rPr/>
        <w:t>exemple</w:t>
      </w:r>
      <w:r w:rsidR="552A7BB5">
        <w:rPr/>
        <w:t xml:space="preserve"> </w:t>
      </w:r>
      <w:r w:rsidR="7048628B">
        <w:rPr/>
        <w:t>:</w:t>
      </w:r>
      <w:r w:rsidR="7048628B">
        <w:rPr/>
        <w:t xml:space="preserve"> /</w:t>
      </w:r>
      <w:proofErr w:type="spellStart"/>
      <w:r w:rsidR="7048628B">
        <w:rPr/>
        <w:t>meteo</w:t>
      </w:r>
      <w:proofErr w:type="spellEnd"/>
      <w:r w:rsidR="7048628B">
        <w:rPr/>
        <w:t xml:space="preserve"> Wavre affichera la météo de Wavre.</w:t>
      </w:r>
    </w:p>
    <w:p w:rsidR="1388BA9F" w:rsidP="75C068AE" w:rsidRDefault="1388BA9F" w14:paraId="1FACA793" w14:textId="550D85FE">
      <w:pPr>
        <w:pStyle w:val="Corpsdetexte"/>
      </w:pPr>
      <w:r w:rsidR="1388BA9F">
        <w:rPr/>
        <w:t xml:space="preserve">Les types de services proposés seront comme suit : help, news, </w:t>
      </w:r>
      <w:proofErr w:type="spellStart"/>
      <w:r w:rsidR="1388BA9F">
        <w:rPr/>
        <w:t>itiner</w:t>
      </w:r>
      <w:proofErr w:type="spellEnd"/>
      <w:r w:rsidR="1388BA9F">
        <w:rPr/>
        <w:t xml:space="preserve">, </w:t>
      </w:r>
      <w:r w:rsidR="1388BA9F">
        <w:rPr/>
        <w:t>bars, ...</w:t>
      </w:r>
    </w:p>
    <w:p w:rsidR="0386F073" w:rsidP="0386F073" w:rsidRDefault="0386F073" w14:paraId="48DBB34A" w14:textId="0A0AEB45">
      <w:pPr>
        <w:pStyle w:val="Normal"/>
        <w:ind w:left="0"/>
        <w:rPr>
          <w:color w:val="auto"/>
        </w:rPr>
      </w:pPr>
    </w:p>
    <w:p w:rsidR="00164467" w:rsidRDefault="0EDB40C5" w14:paraId="18844E85" w14:textId="77777777">
      <w:pPr>
        <w:pStyle w:val="Titre2"/>
        <w:rPr>
          <w:rFonts w:ascii="Liberation Sans" w:hAnsi="Liberation Sans" w:eastAsia="Liberation Sans" w:cs="Liberation Sans"/>
          <w:color w:val="000000" w:themeColor="text1" w:themeTint="FF" w:themeShade="FF"/>
        </w:rPr>
      </w:pPr>
      <w:bookmarkStart w:name="_Toc86031571" w:id="5"/>
      <w:r w:rsidRPr="0386F073" w:rsidR="0EDB40C5">
        <w:rPr>
          <w:color w:val="auto"/>
        </w:rPr>
        <w:t>Or</w:t>
      </w:r>
      <w:r w:rsidRPr="0386F073" w:rsidR="0EDB40C5">
        <w:rPr>
          <w:rFonts w:ascii="Liberation Sans" w:hAnsi="Liberation Sans" w:eastAsia="Liberation Sans" w:cs="Liberation Sans"/>
          <w:color w:val="auto"/>
        </w:rPr>
        <w:t>ganisation et délai de réalisation</w:t>
      </w:r>
      <w:bookmarkEnd w:id="5"/>
    </w:p>
    <w:p w:rsidR="54AC670B" w:rsidP="0386F073" w:rsidRDefault="54AC670B" w14:paraId="5F482DDF" w14:textId="43437ACC">
      <w:pPr>
        <w:pStyle w:val="Corpsdetexte"/>
        <w:ind w:left="0"/>
        <w:rPr>
          <w:color w:val="auto"/>
        </w:rPr>
      </w:pPr>
      <w:r w:rsidRPr="0386F073" w:rsidR="54AC670B">
        <w:rPr>
          <w:color w:val="auto"/>
        </w:rPr>
        <w:t>La méthode</w:t>
      </w:r>
      <w:r w:rsidRPr="0386F073" w:rsidR="54AC670B">
        <w:rPr>
          <w:color w:val="auto"/>
        </w:rPr>
        <w:t xml:space="preserve"> de travail</w:t>
      </w:r>
      <w:r w:rsidRPr="0386F073" w:rsidR="28EE434D">
        <w:rPr>
          <w:color w:val="auto"/>
        </w:rPr>
        <w:t xml:space="preserve"> Agile</w:t>
      </w:r>
      <w:r w:rsidRPr="0386F073" w:rsidR="54AC670B">
        <w:rPr>
          <w:color w:val="auto"/>
        </w:rPr>
        <w:t xml:space="preserve"> consiste à </w:t>
      </w:r>
      <w:r w:rsidRPr="0386F073" w:rsidR="54AC670B">
        <w:rPr>
          <w:color w:val="auto"/>
        </w:rPr>
        <w:t>mettre</w:t>
      </w:r>
      <w:r w:rsidRPr="0386F073" w:rsidR="54AC670B">
        <w:rPr>
          <w:color w:val="auto"/>
        </w:rPr>
        <w:t xml:space="preserve"> le client au centre de notre </w:t>
      </w:r>
      <w:r w:rsidRPr="0386F073" w:rsidR="543A7EE4">
        <w:rPr>
          <w:color w:val="auto"/>
        </w:rPr>
        <w:t>projet</w:t>
      </w:r>
      <w:r w:rsidRPr="0386F073" w:rsidR="1C3509F8">
        <w:rPr>
          <w:color w:val="auto"/>
        </w:rPr>
        <w:t xml:space="preserve">. </w:t>
      </w:r>
      <w:r w:rsidRPr="0386F073" w:rsidR="4E55CE26">
        <w:rPr>
          <w:color w:val="auto"/>
        </w:rPr>
        <w:t>Ici il s’agit d</w:t>
      </w:r>
      <w:r w:rsidRPr="0386F073" w:rsidR="42FEEC81">
        <w:rPr>
          <w:color w:val="auto"/>
        </w:rPr>
        <w:t>es professeurs en charge du projet informatique</w:t>
      </w:r>
      <w:r w:rsidRPr="0386F073" w:rsidR="083EAB8C">
        <w:rPr>
          <w:color w:val="auto"/>
        </w:rPr>
        <w:t xml:space="preserve">. </w:t>
      </w:r>
      <w:r w:rsidRPr="0386F073" w:rsidR="3BA3CE2B">
        <w:rPr>
          <w:color w:val="auto"/>
        </w:rPr>
        <w:t xml:space="preserve">Le module sera </w:t>
      </w:r>
      <w:r w:rsidRPr="0386F073" w:rsidR="3C1296D5">
        <w:rPr>
          <w:color w:val="auto"/>
        </w:rPr>
        <w:t>développé</w:t>
      </w:r>
      <w:r w:rsidRPr="0386F073" w:rsidR="083EAB8C">
        <w:rPr>
          <w:color w:val="auto"/>
        </w:rPr>
        <w:t xml:space="preserve"> </w:t>
      </w:r>
      <w:r w:rsidRPr="0386F073" w:rsidR="083EAB8C">
        <w:rPr>
          <w:color w:val="auto"/>
        </w:rPr>
        <w:t xml:space="preserve">par </w:t>
      </w:r>
      <w:r w:rsidRPr="0386F073" w:rsidR="20C267BE">
        <w:rPr>
          <w:color w:val="auto"/>
        </w:rPr>
        <w:t>fonctionnalité</w:t>
      </w:r>
      <w:r w:rsidRPr="0386F073" w:rsidR="083EAB8C">
        <w:rPr>
          <w:color w:val="auto"/>
        </w:rPr>
        <w:t xml:space="preserve"> et </w:t>
      </w:r>
      <w:r w:rsidRPr="0386F073" w:rsidR="43936656">
        <w:rPr>
          <w:color w:val="auto"/>
        </w:rPr>
        <w:t>sera validé</w:t>
      </w:r>
      <w:r w:rsidRPr="0386F073" w:rsidR="083EAB8C">
        <w:rPr>
          <w:color w:val="auto"/>
        </w:rPr>
        <w:t xml:space="preserve"> au fur et à mesure</w:t>
      </w:r>
      <w:r w:rsidRPr="0386F073" w:rsidR="0C78CDB2">
        <w:rPr>
          <w:color w:val="auto"/>
        </w:rPr>
        <w:t xml:space="preserve"> par les clients</w:t>
      </w:r>
      <w:r w:rsidRPr="0386F073" w:rsidR="083EAB8C">
        <w:rPr>
          <w:color w:val="auto"/>
        </w:rPr>
        <w:t>.</w:t>
      </w:r>
    </w:p>
    <w:p w:rsidR="0CBC566F" w:rsidP="0386F073" w:rsidRDefault="0CBC566F" w14:paraId="24117FA9" w14:textId="488CD5C1">
      <w:pPr>
        <w:pStyle w:val="Corpsdetexte"/>
        <w:ind w:left="0"/>
        <w:rPr>
          <w:color w:val="auto"/>
        </w:rPr>
      </w:pPr>
      <w:r w:rsidRPr="0386F073" w:rsidR="0CBC566F">
        <w:rPr>
          <w:color w:val="auto"/>
        </w:rPr>
        <w:t>Grace à l’outil GitHub</w:t>
      </w:r>
      <w:r w:rsidRPr="0386F073" w:rsidR="4147CBF0">
        <w:rPr>
          <w:color w:val="auto"/>
        </w:rPr>
        <w:t xml:space="preserve"> et à Git,</w:t>
      </w:r>
      <w:r w:rsidRPr="0386F073" w:rsidR="0CBC566F">
        <w:rPr>
          <w:color w:val="auto"/>
        </w:rPr>
        <w:t xml:space="preserve"> </w:t>
      </w:r>
      <w:r w:rsidRPr="0386F073" w:rsidR="10427E2F">
        <w:rPr>
          <w:color w:val="auto"/>
        </w:rPr>
        <w:t xml:space="preserve">les développeurs </w:t>
      </w:r>
      <w:r w:rsidRPr="0386F073" w:rsidR="03234359">
        <w:rPr>
          <w:color w:val="auto"/>
        </w:rPr>
        <w:t>pourron</w:t>
      </w:r>
      <w:r w:rsidRPr="0386F073" w:rsidR="18740EF1">
        <w:rPr>
          <w:color w:val="auto"/>
        </w:rPr>
        <w:t>t</w:t>
      </w:r>
      <w:r w:rsidRPr="0386F073" w:rsidR="03234359">
        <w:rPr>
          <w:color w:val="auto"/>
        </w:rPr>
        <w:t xml:space="preserve"> avoir un historique de l’évolution de </w:t>
      </w:r>
      <w:r w:rsidRPr="0386F073" w:rsidR="1C0003B9">
        <w:rPr>
          <w:color w:val="auto"/>
        </w:rPr>
        <w:t xml:space="preserve">du </w:t>
      </w:r>
      <w:r w:rsidRPr="0386F073" w:rsidR="03234359">
        <w:rPr>
          <w:color w:val="auto"/>
        </w:rPr>
        <w:t xml:space="preserve">code avec </w:t>
      </w:r>
      <w:r w:rsidRPr="0386F073" w:rsidR="4699B55B">
        <w:rPr>
          <w:color w:val="auto"/>
        </w:rPr>
        <w:t>les différentes versions</w:t>
      </w:r>
      <w:r w:rsidRPr="0386F073" w:rsidR="08B4A494">
        <w:rPr>
          <w:color w:val="auto"/>
        </w:rPr>
        <w:t>.</w:t>
      </w:r>
    </w:p>
    <w:p w:rsidR="2627CA3C" w:rsidP="0386F073" w:rsidRDefault="2627CA3C" w14:paraId="38608BE0" w14:textId="00D59DFF">
      <w:pPr>
        <w:pStyle w:val="Corpsdetexte"/>
        <w:ind w:left="0"/>
        <w:rPr>
          <w:color w:val="auto"/>
        </w:rPr>
      </w:pPr>
      <w:r w:rsidRPr="0386F073" w:rsidR="2627CA3C">
        <w:rPr>
          <w:color w:val="auto"/>
        </w:rPr>
        <w:t xml:space="preserve">Travaillant en méthode </w:t>
      </w:r>
      <w:r w:rsidRPr="0386F073" w:rsidR="5CA687D8">
        <w:rPr>
          <w:color w:val="auto"/>
        </w:rPr>
        <w:t>A</w:t>
      </w:r>
      <w:r w:rsidRPr="0386F073" w:rsidR="2627CA3C">
        <w:rPr>
          <w:color w:val="auto"/>
        </w:rPr>
        <w:t xml:space="preserve">gile </w:t>
      </w:r>
      <w:r w:rsidRPr="0386F073" w:rsidR="42792D39">
        <w:rPr>
          <w:color w:val="auto"/>
        </w:rPr>
        <w:t xml:space="preserve">les développeurs </w:t>
      </w:r>
      <w:r w:rsidRPr="0386F073" w:rsidR="2627CA3C">
        <w:rPr>
          <w:color w:val="auto"/>
        </w:rPr>
        <w:t>présente</w:t>
      </w:r>
      <w:r w:rsidRPr="0386F073" w:rsidR="1CB5F037">
        <w:rPr>
          <w:color w:val="auto"/>
        </w:rPr>
        <w:t>nt</w:t>
      </w:r>
      <w:r w:rsidRPr="0386F073" w:rsidR="2627CA3C">
        <w:rPr>
          <w:color w:val="auto"/>
        </w:rPr>
        <w:t xml:space="preserve"> chaque fonctionnalité au client pour validation </w:t>
      </w:r>
      <w:r w:rsidRPr="0386F073" w:rsidR="4C3BF45B">
        <w:rPr>
          <w:color w:val="auto"/>
        </w:rPr>
        <w:t xml:space="preserve">afin de passer à une autre fonctionnalité ou réadapter </w:t>
      </w:r>
      <w:r w:rsidRPr="0386F073" w:rsidR="064ADE1B">
        <w:rPr>
          <w:color w:val="auto"/>
        </w:rPr>
        <w:t>au</w:t>
      </w:r>
      <w:r w:rsidRPr="0386F073" w:rsidR="4C3BF45B">
        <w:rPr>
          <w:color w:val="auto"/>
        </w:rPr>
        <w:t xml:space="preserve"> besoin.</w:t>
      </w:r>
    </w:p>
    <w:p w:rsidR="4B18F776" w:rsidP="0386F073" w:rsidRDefault="4B18F776" w14:paraId="5F2AE18D" w14:textId="45E83EF8">
      <w:pPr>
        <w:pStyle w:val="Corpsdetexte"/>
        <w:ind w:left="0"/>
        <w:rPr>
          <w:color w:val="auto"/>
        </w:rPr>
      </w:pPr>
      <w:r w:rsidRPr="0386F073" w:rsidR="4B18F776">
        <w:rPr>
          <w:color w:val="auto"/>
        </w:rPr>
        <w:t>Etant limité par le temps</w:t>
      </w:r>
      <w:r w:rsidRPr="0386F073" w:rsidR="53478418">
        <w:rPr>
          <w:color w:val="auto"/>
        </w:rPr>
        <w:t xml:space="preserve">, toutes les fonctionnalités devront être terminées avant </w:t>
      </w:r>
      <w:r w:rsidRPr="0386F073" w:rsidR="219C17CA">
        <w:rPr>
          <w:color w:val="auto"/>
        </w:rPr>
        <w:t xml:space="preserve">fin </w:t>
      </w:r>
      <w:r w:rsidRPr="0386F073" w:rsidR="63B32556">
        <w:rPr>
          <w:color w:val="auto"/>
        </w:rPr>
        <w:t>décembre 2021.</w:t>
      </w:r>
    </w:p>
    <w:p w:rsidR="39E50C3B" w:rsidP="0EDB40C5" w:rsidRDefault="39E50C3B" w14:paraId="4B2F57F8" w14:textId="4C69CC34">
      <w:pPr>
        <w:pStyle w:val="Titre2"/>
        <w:rPr>
          <w:color w:val="000000" w:themeColor="text1" w:themeTint="FF" w:themeShade="FF"/>
        </w:rPr>
      </w:pPr>
      <w:bookmarkStart w:name="_Toc86031572" w:id="6"/>
      <w:r w:rsidRPr="0386F073" w:rsidR="39E50C3B">
        <w:rPr>
          <w:color w:val="auto"/>
        </w:rPr>
        <w:t>Contraintes techniques</w:t>
      </w:r>
      <w:bookmarkEnd w:id="6"/>
    </w:p>
    <w:p w:rsidR="012648C9" w:rsidP="0386F073" w:rsidRDefault="012648C9" w14:paraId="2F1A7F66" w14:textId="419D3DBB">
      <w:pPr>
        <w:pStyle w:val="Corpsdetexte"/>
        <w:ind w:left="0"/>
        <w:rPr>
          <w:rFonts w:eastAsia="Liberation Serif" w:cs="Liberation Serif"/>
          <w:color w:val="70AD47" w:themeColor="accent6"/>
        </w:rPr>
      </w:pPr>
      <w:r w:rsidRPr="0386F073" w:rsidR="2AA0A3A4">
        <w:rPr>
          <w:color w:val="auto"/>
        </w:rPr>
        <w:t>Le module d</w:t>
      </w:r>
      <w:r w:rsidRPr="0386F073" w:rsidR="012648C9">
        <w:rPr>
          <w:color w:val="auto"/>
        </w:rPr>
        <w:t xml:space="preserve">evra d’abord fonctionner en console pour ensuite être fonctionnel dans l’application </w:t>
      </w:r>
      <w:r w:rsidRPr="0386F073" w:rsidR="012648C9">
        <w:rPr>
          <w:color w:val="auto"/>
        </w:rPr>
        <w:t>gl</w:t>
      </w:r>
      <w:r w:rsidRPr="0386F073" w:rsidR="74B5ACE2">
        <w:rPr>
          <w:color w:val="auto"/>
        </w:rPr>
        <w:t>obale</w:t>
      </w:r>
      <w:r w:rsidRPr="0386F073" w:rsidR="7AA28218">
        <w:rPr>
          <w:color w:val="auto"/>
        </w:rPr>
        <w:t xml:space="preserve"> regroupant </w:t>
      </w:r>
      <w:r w:rsidRPr="0386F073" w:rsidR="7AA28218">
        <w:rPr>
          <w:color w:val="auto"/>
        </w:rPr>
        <w:t>tous</w:t>
      </w:r>
      <w:r w:rsidRPr="0386F073" w:rsidR="7AA28218">
        <w:rPr>
          <w:color w:val="auto"/>
        </w:rPr>
        <w:t xml:space="preserve"> les autres modules.</w:t>
      </w:r>
    </w:p>
    <w:p w:rsidR="08FA563A" w:rsidP="0386F073" w:rsidRDefault="08FA563A" w14:paraId="35A2CC5C" w14:textId="7192B0C2">
      <w:pPr>
        <w:pStyle w:val="Corpsdetexte"/>
        <w:ind w:left="0"/>
        <w:rPr>
          <w:color w:val="70AD47" w:themeColor="accent6"/>
        </w:rPr>
      </w:pPr>
      <w:r w:rsidRPr="0386F073" w:rsidR="7AA28218">
        <w:rPr>
          <w:color w:val="auto"/>
        </w:rPr>
        <w:t>Le l</w:t>
      </w:r>
      <w:r w:rsidRPr="0386F073" w:rsidR="08FA563A">
        <w:rPr>
          <w:color w:val="auto"/>
        </w:rPr>
        <w:t xml:space="preserve">angage utilisé </w:t>
      </w:r>
      <w:r w:rsidRPr="0386F073" w:rsidR="52A90BE2">
        <w:rPr>
          <w:color w:val="auto"/>
        </w:rPr>
        <w:t xml:space="preserve">pour coder </w:t>
      </w:r>
      <w:r w:rsidRPr="0386F073" w:rsidR="08FA563A">
        <w:rPr>
          <w:color w:val="auto"/>
        </w:rPr>
        <w:t>sera le Python</w:t>
      </w:r>
      <w:r w:rsidRPr="0386F073" w:rsidR="1D02D36B">
        <w:rPr>
          <w:color w:val="auto"/>
        </w:rPr>
        <w:t xml:space="preserve"> 3.8 ou </w:t>
      </w:r>
      <w:r w:rsidRPr="0386F073" w:rsidR="1AF06863">
        <w:rPr>
          <w:color w:val="auto"/>
        </w:rPr>
        <w:t xml:space="preserve">une version </w:t>
      </w:r>
      <w:r w:rsidRPr="0386F073" w:rsidR="1AF06863">
        <w:rPr>
          <w:color w:val="auto"/>
        </w:rPr>
        <w:t>supérieure à celle-ci.</w:t>
      </w:r>
    </w:p>
    <w:p w:rsidR="79082B2A" w:rsidP="75C068AE" w:rsidRDefault="79082B2A" w14:paraId="68401A63" w14:textId="117844C5">
      <w:pPr>
        <w:pStyle w:val="Corpsdetexte"/>
        <w:ind w:left="0"/>
        <w:rPr>
          <w:color w:val="70AD47" w:themeColor="accent6" w:themeTint="FF" w:themeShade="FF"/>
        </w:rPr>
      </w:pPr>
      <w:r w:rsidRPr="75C068AE" w:rsidR="1AF06863">
        <w:rPr>
          <w:color w:val="auto"/>
        </w:rPr>
        <w:t xml:space="preserve">Une utilisation </w:t>
      </w:r>
      <w:r w:rsidRPr="75C068AE" w:rsidR="1AF06863">
        <w:rPr>
          <w:color w:val="auto"/>
        </w:rPr>
        <w:t xml:space="preserve">du logiciel </w:t>
      </w:r>
      <w:r w:rsidRPr="75C068AE" w:rsidR="79082B2A">
        <w:rPr>
          <w:color w:val="auto"/>
        </w:rPr>
        <w:t>Mongo DB</w:t>
      </w:r>
      <w:r w:rsidRPr="75C068AE" w:rsidR="048BB5DB">
        <w:rPr>
          <w:color w:val="auto"/>
        </w:rPr>
        <w:t xml:space="preserve"> </w:t>
      </w:r>
      <w:r w:rsidRPr="75C068AE" w:rsidR="6612FA2F">
        <w:rPr>
          <w:color w:val="auto"/>
        </w:rPr>
        <w:t>pour le traitement et l’</w:t>
      </w:r>
      <w:r w:rsidRPr="75C068AE" w:rsidR="5138ED6C">
        <w:rPr>
          <w:color w:val="auto"/>
        </w:rPr>
        <w:t>accès</w:t>
      </w:r>
      <w:r w:rsidRPr="75C068AE" w:rsidR="6612FA2F">
        <w:rPr>
          <w:color w:val="auto"/>
        </w:rPr>
        <w:t xml:space="preserve"> </w:t>
      </w:r>
      <w:r w:rsidRPr="75C068AE" w:rsidR="6612FA2F">
        <w:rPr>
          <w:rFonts w:ascii="Liberation Serif" w:hAnsi="Liberation Serif" w:eastAsia="Liberation Serif" w:cs="Liberation Serif"/>
          <w:color w:val="auto"/>
        </w:rPr>
        <w:t>à la base de données sera</w:t>
      </w:r>
      <w:r w:rsidRPr="75C068AE" w:rsidR="6612FA2F">
        <w:rPr>
          <w:rFonts w:ascii="Liberation Serif" w:hAnsi="Liberation Serif" w:eastAsia="Liberation Serif" w:cs="Liberation Serif"/>
          <w:color w:val="auto"/>
        </w:rPr>
        <w:t xml:space="preserve"> obligatoire, ainsi</w:t>
      </w:r>
      <w:r w:rsidRPr="75C068AE" w:rsidR="6BFAD685">
        <w:rPr>
          <w:color w:val="auto"/>
        </w:rPr>
        <w:t xml:space="preserve"> que </w:t>
      </w:r>
      <w:r w:rsidRPr="75C068AE" w:rsidR="6DC5B356">
        <w:rPr>
          <w:color w:val="auto"/>
        </w:rPr>
        <w:t xml:space="preserve">la bibliothèque </w:t>
      </w:r>
      <w:proofErr w:type="spellStart"/>
      <w:r w:rsidRPr="75C068AE" w:rsidR="79082B2A">
        <w:rPr>
          <w:color w:val="auto"/>
        </w:rPr>
        <w:t>Kivy</w:t>
      </w:r>
      <w:proofErr w:type="spellEnd"/>
      <w:r w:rsidRPr="75C068AE" w:rsidR="4C65FB4E">
        <w:rPr>
          <w:color w:val="auto"/>
        </w:rPr>
        <w:t xml:space="preserve"> </w:t>
      </w:r>
      <w:r w:rsidRPr="75C068AE" w:rsidR="5933E597">
        <w:rPr>
          <w:color w:val="auto"/>
        </w:rPr>
        <w:t xml:space="preserve">2.0 </w:t>
      </w:r>
      <w:r w:rsidRPr="75C068AE" w:rsidR="6EC0CF5A">
        <w:rPr>
          <w:color w:val="auto"/>
        </w:rPr>
        <w:t>pour la gestion de l’interface.</w:t>
      </w:r>
    </w:p>
    <w:p w:rsidR="26F1AE04" w:rsidP="0386F073" w:rsidRDefault="26F1AE04" w14:paraId="526148D2" w14:textId="541DCF2E">
      <w:pPr>
        <w:pStyle w:val="Corpsdetexte"/>
        <w:ind w:left="0"/>
        <w:rPr>
          <w:color w:val="70AD47" w:themeColor="accent6"/>
        </w:rPr>
      </w:pPr>
      <w:r w:rsidRPr="0386F073" w:rsidR="6EC0CF5A">
        <w:rPr>
          <w:color w:val="auto"/>
        </w:rPr>
        <w:t>Le module, dans sa version finale, devra être m</w:t>
      </w:r>
      <w:r w:rsidRPr="0386F073" w:rsidR="26F1AE04">
        <w:rPr>
          <w:color w:val="auto"/>
        </w:rPr>
        <w:t>is à disposition</w:t>
      </w:r>
      <w:r w:rsidRPr="0386F073" w:rsidR="3E955B3E">
        <w:rPr>
          <w:color w:val="auto"/>
        </w:rPr>
        <w:t xml:space="preserve"> </w:t>
      </w:r>
      <w:r w:rsidRPr="0386F073" w:rsidR="26F1AE04">
        <w:rPr>
          <w:color w:val="auto"/>
        </w:rPr>
        <w:t xml:space="preserve">sur le site </w:t>
      </w:r>
      <w:r w:rsidRPr="0386F073" w:rsidR="26F1AE04">
        <w:rPr>
          <w:color w:val="auto"/>
        </w:rPr>
        <w:t>Pipy</w:t>
      </w:r>
      <w:r w:rsidRPr="0386F073" w:rsidR="26F1AE04">
        <w:rPr>
          <w:color w:val="auto"/>
        </w:rPr>
        <w:t>.org</w:t>
      </w:r>
      <w:r w:rsidRPr="0386F073" w:rsidR="409013E1">
        <w:rPr>
          <w:color w:val="auto"/>
        </w:rPr>
        <w:t>.</w:t>
      </w:r>
    </w:p>
    <w:p w:rsidR="00164467" w:rsidP="75C068AE" w:rsidRDefault="00164467" w14:paraId="4B94D5A5" w14:textId="1C703E8C">
      <w:pPr>
        <w:pStyle w:val="Corpsdetexte"/>
        <w:rPr>
          <w:color w:val="70AD47" w:themeColor="accent6" w:themeTint="FF" w:themeShade="FF"/>
        </w:rPr>
      </w:pPr>
    </w:p>
    <w:sectPr w:rsidR="00164467">
      <w:headerReference w:type="default" r:id="rId8"/>
      <w:footerReference w:type="default" r:id="rId9"/>
      <w:pgSz w:w="11906" w:h="16838" w:orient="portrait"/>
      <w:pgMar w:top="1969" w:right="1134" w:bottom="1693" w:left="1134" w:header="1134" w:footer="1134" w:gutter="0"/>
      <w:cols w:space="720"/>
      <w:formProt w:val="0"/>
      <w:titlePg/>
      <w:docGrid w:linePitch="600" w:charSpace="32768"/>
      <w:headerReference w:type="first" r:id="R451d3583a11a4b96"/>
      <w:footerReference w:type="first" r:id="R6de84190bfdb49b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C47E4" w14:paraId="5A01275A" w14:textId="77777777">
      <w:r>
        <w:separator/>
      </w:r>
    </w:p>
  </w:endnote>
  <w:endnote w:type="continuationSeparator" w:id="0">
    <w:p w:rsidR="00000000" w:rsidRDefault="00DC47E4" w14:paraId="36A38E5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4467" w:rsidRDefault="00DC47E4" w14:paraId="3139E0CE" w14:textId="2C80CB43">
    <w:pPr>
      <w:pStyle w:val="Pieddepage"/>
    </w:pPr>
    <w:proofErr w:type="spellStart"/>
    <w:r w:rsidR="75C068AE">
      <w:rPr/>
      <w:t>A.Doneux</w:t>
    </w:r>
    <w:proofErr w:type="spellEnd"/>
    <w:r w:rsidR="75C068AE">
      <w:rPr/>
      <w:t xml:space="preserve"> </w:t>
    </w:r>
    <w:proofErr w:type="spellStart"/>
    <w:r w:rsidR="75C068AE">
      <w:rPr/>
      <w:t>AD.Hakizimana</w:t>
    </w:r>
    <w:proofErr w:type="spellEnd"/>
    <w:r w:rsidR="75C068AE">
      <w:rPr/>
      <w:t xml:space="preserve"> </w:t>
    </w:r>
    <w:proofErr w:type="spellStart"/>
    <w:r w:rsidR="75C068AE">
      <w:rPr/>
      <w:t>SF.Kouvahe</w:t>
    </w:r>
    <w:proofErr w:type="spellEnd"/>
    <w:r w:rsidR="75C068AE">
      <w:rPr/>
      <w:t xml:space="preserve"> </w:t>
    </w:r>
    <w:r w:rsidR="75C068AE">
      <w:rPr/>
      <w:t>K.Keurvels</w:t>
    </w:r>
  </w:p>
  <w:p w:rsidR="00164467" w:rsidRDefault="00DC47E4" w14:paraId="37DB914B" w14:textId="15F85531">
    <w:pPr>
      <w:pStyle w:val="Pieddepage"/>
    </w:pPr>
    <w:r w:rsidR="75C068AE">
      <w:rPr/>
      <w:t>8/11/2021</w:t>
    </w:r>
    <w:r>
      <w:tab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5C068AE" w:rsidTr="75C068AE" w14:paraId="677AD9CC">
      <w:tc>
        <w:tcPr>
          <w:tcW w:w="3210" w:type="dxa"/>
          <w:tcMar/>
        </w:tcPr>
        <w:p w:rsidR="75C068AE" w:rsidP="75C068AE" w:rsidRDefault="75C068AE" w14:paraId="1F83D0C9" w14:textId="14C68CF9">
          <w:pPr>
            <w:pStyle w:val="En-tte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75C068AE" w:rsidP="75C068AE" w:rsidRDefault="75C068AE" w14:paraId="02A515DD" w14:textId="17CE5993">
          <w:pPr>
            <w:pStyle w:val="En-tte"/>
            <w:bidi w:val="0"/>
            <w:jc w:val="center"/>
          </w:pPr>
        </w:p>
      </w:tc>
      <w:tc>
        <w:tcPr>
          <w:tcW w:w="3210" w:type="dxa"/>
          <w:tcMar/>
        </w:tcPr>
        <w:p w:rsidR="75C068AE" w:rsidP="75C068AE" w:rsidRDefault="75C068AE" w14:paraId="5DFD3D62" w14:textId="23F17D30">
          <w:pPr>
            <w:pStyle w:val="En-tte"/>
            <w:bidi w:val="0"/>
            <w:ind w:right="-115"/>
            <w:jc w:val="right"/>
          </w:pPr>
        </w:p>
      </w:tc>
    </w:tr>
  </w:tbl>
  <w:p w:rsidR="75C068AE" w:rsidP="75C068AE" w:rsidRDefault="75C068AE" w14:paraId="2DE17F83" w14:textId="03ACE097">
    <w:pPr>
      <w:pStyle w:val="Pieddepag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C47E4" w14:paraId="382E5E89" w14:textId="77777777">
      <w:r>
        <w:separator/>
      </w:r>
    </w:p>
  </w:footnote>
  <w:footnote w:type="continuationSeparator" w:id="0">
    <w:p w:rsidR="00000000" w:rsidRDefault="00DC47E4" w14:paraId="1C7D1C5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4467" w:rsidRDefault="00DC47E4" w14:paraId="4CAB16DF" w14:textId="77777777">
    <w:pPr>
      <w:pStyle w:val="Corpsdetexte"/>
      <w:jc w:val="center"/>
      <w:rPr>
        <w:b/>
        <w:bCs/>
        <w:sz w:val="48"/>
        <w:szCs w:val="48"/>
      </w:rPr>
    </w:pPr>
    <w:r>
      <w:rPr>
        <w:b/>
        <w:bCs/>
        <w:sz w:val="48"/>
        <w:szCs w:val="48"/>
      </w:rPr>
      <w:t>Cahier des charges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5C068AE" w:rsidTr="75C068AE" w14:paraId="3C2005BA">
      <w:tc>
        <w:tcPr>
          <w:tcW w:w="3210" w:type="dxa"/>
          <w:tcMar/>
        </w:tcPr>
        <w:p w:rsidR="75C068AE" w:rsidP="75C068AE" w:rsidRDefault="75C068AE" w14:paraId="70BFE1BB" w14:textId="1EF9436E">
          <w:pPr>
            <w:pStyle w:val="En-tte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75C068AE" w:rsidP="75C068AE" w:rsidRDefault="75C068AE" w14:paraId="68BE15AC" w14:textId="1FCEAB81">
          <w:pPr>
            <w:pStyle w:val="En-tte"/>
            <w:bidi w:val="0"/>
            <w:jc w:val="center"/>
          </w:pPr>
        </w:p>
      </w:tc>
      <w:tc>
        <w:tcPr>
          <w:tcW w:w="3210" w:type="dxa"/>
          <w:tcMar/>
        </w:tcPr>
        <w:p w:rsidR="75C068AE" w:rsidP="75C068AE" w:rsidRDefault="75C068AE" w14:paraId="3E1DEC99" w14:textId="5A4EC7D5">
          <w:pPr>
            <w:pStyle w:val="En-tte"/>
            <w:bidi w:val="0"/>
            <w:ind w:right="-115"/>
            <w:jc w:val="right"/>
          </w:pPr>
        </w:p>
      </w:tc>
    </w:tr>
  </w:tbl>
  <w:p w:rsidR="75C068AE" w:rsidP="75C068AE" w:rsidRDefault="75C068AE" w14:paraId="61080196" w14:textId="47AD2316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BB7"/>
    <w:multiLevelType w:val="hybridMultilevel"/>
    <w:tmpl w:val="FFFFFFFF"/>
    <w:lvl w:ilvl="0" w:tplc="F88A73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64FA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9CC3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960D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BA1D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9255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4222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2CDC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5AD2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0A0C69"/>
    <w:multiLevelType w:val="hybridMultilevel"/>
    <w:tmpl w:val="FFFFFFFF"/>
    <w:lvl w:ilvl="0" w:tplc="8C8C55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7A56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EE0E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1250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FC32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8256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5288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BE91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F09D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AF417A"/>
    <w:multiLevelType w:val="hybridMultilevel"/>
    <w:tmpl w:val="FFFFFFFF"/>
    <w:lvl w:ilvl="0" w:tplc="38C682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BCEC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10AD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400D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3237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3ED9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7024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2649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1617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3066D1"/>
    <w:multiLevelType w:val="hybridMultilevel"/>
    <w:tmpl w:val="FFFFFFFF"/>
    <w:lvl w:ilvl="0" w:tplc="71227E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F1453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B478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4E7E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B8D6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5C43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B0F5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E4C2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FCA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B31AED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FAAE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FC77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5041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68E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0ABC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D8DB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4CB8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9EA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3438C4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2EC7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0E68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A099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4259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E88A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9AEE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4AAA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8C62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3E13BC"/>
    <w:multiLevelType w:val="hybridMultilevel"/>
    <w:tmpl w:val="FFFFFFFF"/>
    <w:lvl w:ilvl="0" w:tplc="98FA19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EA74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CCE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5E6B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4215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1EF0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BCF4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BE81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C206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7500E4B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01B"/>
    <w:rsid w:val="00164467"/>
    <w:rsid w:val="0064F6D1"/>
    <w:rsid w:val="0088689E"/>
    <w:rsid w:val="009E701B"/>
    <w:rsid w:val="00C64E31"/>
    <w:rsid w:val="00DC47E4"/>
    <w:rsid w:val="012648C9"/>
    <w:rsid w:val="0158E6C8"/>
    <w:rsid w:val="0185F3F7"/>
    <w:rsid w:val="02548496"/>
    <w:rsid w:val="02946E51"/>
    <w:rsid w:val="03234359"/>
    <w:rsid w:val="0386F073"/>
    <w:rsid w:val="044DE039"/>
    <w:rsid w:val="0463BF4A"/>
    <w:rsid w:val="04883875"/>
    <w:rsid w:val="048BB5DB"/>
    <w:rsid w:val="058CE8E8"/>
    <w:rsid w:val="059CAB02"/>
    <w:rsid w:val="05C71ED9"/>
    <w:rsid w:val="064ADE1B"/>
    <w:rsid w:val="066C6C64"/>
    <w:rsid w:val="0764A566"/>
    <w:rsid w:val="083EAB8C"/>
    <w:rsid w:val="0840F3DF"/>
    <w:rsid w:val="08B4A494"/>
    <w:rsid w:val="08FA563A"/>
    <w:rsid w:val="090C76A0"/>
    <w:rsid w:val="0AB0BF57"/>
    <w:rsid w:val="0BB7BC35"/>
    <w:rsid w:val="0BD42580"/>
    <w:rsid w:val="0C4405B1"/>
    <w:rsid w:val="0C78CDB2"/>
    <w:rsid w:val="0CBC566F"/>
    <w:rsid w:val="0CEE7703"/>
    <w:rsid w:val="0D35C03F"/>
    <w:rsid w:val="0D905DEB"/>
    <w:rsid w:val="0DE9BFB0"/>
    <w:rsid w:val="0DFAC3D2"/>
    <w:rsid w:val="0E2034E6"/>
    <w:rsid w:val="0E2195AC"/>
    <w:rsid w:val="0E3E5476"/>
    <w:rsid w:val="0EB41B23"/>
    <w:rsid w:val="0ED190A0"/>
    <w:rsid w:val="0EDB40C5"/>
    <w:rsid w:val="0EE1A81A"/>
    <w:rsid w:val="0EEDBE9E"/>
    <w:rsid w:val="0FD74E4A"/>
    <w:rsid w:val="1001D66A"/>
    <w:rsid w:val="10427E2F"/>
    <w:rsid w:val="1068C2FD"/>
    <w:rsid w:val="10872749"/>
    <w:rsid w:val="109A6015"/>
    <w:rsid w:val="11734492"/>
    <w:rsid w:val="11E82712"/>
    <w:rsid w:val="1226F6E3"/>
    <w:rsid w:val="126ED97C"/>
    <w:rsid w:val="1388BA9F"/>
    <w:rsid w:val="142FFCA6"/>
    <w:rsid w:val="148F766A"/>
    <w:rsid w:val="151A9BDF"/>
    <w:rsid w:val="1541C829"/>
    <w:rsid w:val="15CFC2C8"/>
    <w:rsid w:val="17C63D7D"/>
    <w:rsid w:val="17FD117C"/>
    <w:rsid w:val="1808CE35"/>
    <w:rsid w:val="18364FAA"/>
    <w:rsid w:val="18494733"/>
    <w:rsid w:val="18740EF1"/>
    <w:rsid w:val="18896494"/>
    <w:rsid w:val="1924EC9D"/>
    <w:rsid w:val="19303327"/>
    <w:rsid w:val="19C416B4"/>
    <w:rsid w:val="1AD57688"/>
    <w:rsid w:val="1AF06863"/>
    <w:rsid w:val="1BB4D74C"/>
    <w:rsid w:val="1C0003B9"/>
    <w:rsid w:val="1C25DBEF"/>
    <w:rsid w:val="1C3509F8"/>
    <w:rsid w:val="1C58A2A6"/>
    <w:rsid w:val="1CB5F037"/>
    <w:rsid w:val="1CDAB6D9"/>
    <w:rsid w:val="1CF837AB"/>
    <w:rsid w:val="1D02D36B"/>
    <w:rsid w:val="1D710961"/>
    <w:rsid w:val="1DAC6AD2"/>
    <w:rsid w:val="1DE2B6A0"/>
    <w:rsid w:val="1E067169"/>
    <w:rsid w:val="1E2BAB75"/>
    <w:rsid w:val="1E343839"/>
    <w:rsid w:val="1F0CB9DF"/>
    <w:rsid w:val="1FE1D598"/>
    <w:rsid w:val="20C267BE"/>
    <w:rsid w:val="21191D86"/>
    <w:rsid w:val="219C17CA"/>
    <w:rsid w:val="21C36A21"/>
    <w:rsid w:val="21F5455F"/>
    <w:rsid w:val="226BD343"/>
    <w:rsid w:val="22CBCEE3"/>
    <w:rsid w:val="22DD749B"/>
    <w:rsid w:val="23536DA3"/>
    <w:rsid w:val="235ECE0F"/>
    <w:rsid w:val="2363D5BD"/>
    <w:rsid w:val="24DA8F46"/>
    <w:rsid w:val="24DCF307"/>
    <w:rsid w:val="24EBBA0A"/>
    <w:rsid w:val="25819590"/>
    <w:rsid w:val="25FB12E0"/>
    <w:rsid w:val="261A9C68"/>
    <w:rsid w:val="2627CA3C"/>
    <w:rsid w:val="2636064E"/>
    <w:rsid w:val="264B9315"/>
    <w:rsid w:val="26F1AE04"/>
    <w:rsid w:val="2719F808"/>
    <w:rsid w:val="27942B52"/>
    <w:rsid w:val="28559941"/>
    <w:rsid w:val="2888F0B2"/>
    <w:rsid w:val="28EE434D"/>
    <w:rsid w:val="290856BC"/>
    <w:rsid w:val="291C5864"/>
    <w:rsid w:val="2930A94A"/>
    <w:rsid w:val="29973BCD"/>
    <w:rsid w:val="29B88E1E"/>
    <w:rsid w:val="2A14A34B"/>
    <w:rsid w:val="2A2BDE02"/>
    <w:rsid w:val="2AA0A3A4"/>
    <w:rsid w:val="2B8D3A03"/>
    <w:rsid w:val="2B93F24B"/>
    <w:rsid w:val="2C3D34F7"/>
    <w:rsid w:val="2C4B9077"/>
    <w:rsid w:val="2CCAD63A"/>
    <w:rsid w:val="2D1705BB"/>
    <w:rsid w:val="2D455E39"/>
    <w:rsid w:val="2D7649C6"/>
    <w:rsid w:val="2DB22645"/>
    <w:rsid w:val="2EBAA00A"/>
    <w:rsid w:val="2F12FF8E"/>
    <w:rsid w:val="2F34EBFE"/>
    <w:rsid w:val="2F7C84B2"/>
    <w:rsid w:val="3060AB26"/>
    <w:rsid w:val="308F6315"/>
    <w:rsid w:val="3090330B"/>
    <w:rsid w:val="30A62A39"/>
    <w:rsid w:val="3189EA4B"/>
    <w:rsid w:val="31FACBDA"/>
    <w:rsid w:val="3255701A"/>
    <w:rsid w:val="32D6D008"/>
    <w:rsid w:val="32EDC6A6"/>
    <w:rsid w:val="3342C004"/>
    <w:rsid w:val="337F7EDB"/>
    <w:rsid w:val="33833902"/>
    <w:rsid w:val="3405D2A4"/>
    <w:rsid w:val="346DBC7A"/>
    <w:rsid w:val="35C8139F"/>
    <w:rsid w:val="35E39A47"/>
    <w:rsid w:val="362E28DC"/>
    <w:rsid w:val="368A1B87"/>
    <w:rsid w:val="36C494CB"/>
    <w:rsid w:val="37719970"/>
    <w:rsid w:val="37C9F93D"/>
    <w:rsid w:val="390446B6"/>
    <w:rsid w:val="39E13BF4"/>
    <w:rsid w:val="39E50C3B"/>
    <w:rsid w:val="3A302A38"/>
    <w:rsid w:val="3A33E422"/>
    <w:rsid w:val="3A4BCACF"/>
    <w:rsid w:val="3A8FD6CD"/>
    <w:rsid w:val="3AA1228A"/>
    <w:rsid w:val="3B9203DC"/>
    <w:rsid w:val="3BA2D6AF"/>
    <w:rsid w:val="3BA3CE2B"/>
    <w:rsid w:val="3C1296D5"/>
    <w:rsid w:val="3C5A734F"/>
    <w:rsid w:val="3CAA913E"/>
    <w:rsid w:val="3D5DDFE3"/>
    <w:rsid w:val="3E535778"/>
    <w:rsid w:val="3E955B3E"/>
    <w:rsid w:val="3F541DBF"/>
    <w:rsid w:val="3F8AF983"/>
    <w:rsid w:val="3FBF6667"/>
    <w:rsid w:val="409013E1"/>
    <w:rsid w:val="410DA187"/>
    <w:rsid w:val="4147CBF0"/>
    <w:rsid w:val="41619507"/>
    <w:rsid w:val="41B019FC"/>
    <w:rsid w:val="41B34778"/>
    <w:rsid w:val="42193879"/>
    <w:rsid w:val="424DB4EE"/>
    <w:rsid w:val="42792D39"/>
    <w:rsid w:val="42FEEC81"/>
    <w:rsid w:val="43936656"/>
    <w:rsid w:val="43B988B0"/>
    <w:rsid w:val="44EB4693"/>
    <w:rsid w:val="44FF5642"/>
    <w:rsid w:val="454413A2"/>
    <w:rsid w:val="465DA441"/>
    <w:rsid w:val="4699B55B"/>
    <w:rsid w:val="476896AF"/>
    <w:rsid w:val="480C286B"/>
    <w:rsid w:val="4820247B"/>
    <w:rsid w:val="4850F78A"/>
    <w:rsid w:val="48D0C1D2"/>
    <w:rsid w:val="49D74B84"/>
    <w:rsid w:val="49DDAD22"/>
    <w:rsid w:val="4A557108"/>
    <w:rsid w:val="4B18F776"/>
    <w:rsid w:val="4B5D2EA0"/>
    <w:rsid w:val="4C3BF45B"/>
    <w:rsid w:val="4C4038F3"/>
    <w:rsid w:val="4C65FB4E"/>
    <w:rsid w:val="4CCDA316"/>
    <w:rsid w:val="4CFD6D8B"/>
    <w:rsid w:val="4D527C04"/>
    <w:rsid w:val="4D70AFFC"/>
    <w:rsid w:val="4D899F3A"/>
    <w:rsid w:val="4DA3CA04"/>
    <w:rsid w:val="4DE6B150"/>
    <w:rsid w:val="4E55CE26"/>
    <w:rsid w:val="4E79CAC5"/>
    <w:rsid w:val="4F01712B"/>
    <w:rsid w:val="4F0C805D"/>
    <w:rsid w:val="4F50485C"/>
    <w:rsid w:val="4F53CC7D"/>
    <w:rsid w:val="4F6BF446"/>
    <w:rsid w:val="4F7D677E"/>
    <w:rsid w:val="4FD4063B"/>
    <w:rsid w:val="50124775"/>
    <w:rsid w:val="509FF93E"/>
    <w:rsid w:val="5138ED6C"/>
    <w:rsid w:val="51758429"/>
    <w:rsid w:val="52093A16"/>
    <w:rsid w:val="527BC4B2"/>
    <w:rsid w:val="52A90BE2"/>
    <w:rsid w:val="53478418"/>
    <w:rsid w:val="536B344D"/>
    <w:rsid w:val="53B358A5"/>
    <w:rsid w:val="543A7EE4"/>
    <w:rsid w:val="54635399"/>
    <w:rsid w:val="54AC670B"/>
    <w:rsid w:val="54FD45F8"/>
    <w:rsid w:val="550BF231"/>
    <w:rsid w:val="552A7BB5"/>
    <w:rsid w:val="554F2906"/>
    <w:rsid w:val="56A136B6"/>
    <w:rsid w:val="56AA5696"/>
    <w:rsid w:val="56C0972E"/>
    <w:rsid w:val="5776A7D5"/>
    <w:rsid w:val="57A5427B"/>
    <w:rsid w:val="589D12CE"/>
    <w:rsid w:val="58A57B7D"/>
    <w:rsid w:val="5921D77A"/>
    <w:rsid w:val="5933E597"/>
    <w:rsid w:val="5A0C3453"/>
    <w:rsid w:val="5A994CC6"/>
    <w:rsid w:val="5ACFB585"/>
    <w:rsid w:val="5AD557A4"/>
    <w:rsid w:val="5B423002"/>
    <w:rsid w:val="5BFA9220"/>
    <w:rsid w:val="5C5616FF"/>
    <w:rsid w:val="5CA687D8"/>
    <w:rsid w:val="5CE425F4"/>
    <w:rsid w:val="5CF7B596"/>
    <w:rsid w:val="5D7E7C46"/>
    <w:rsid w:val="5E616E5C"/>
    <w:rsid w:val="5E9385F7"/>
    <w:rsid w:val="5F2FFCD1"/>
    <w:rsid w:val="5FA55DE2"/>
    <w:rsid w:val="5FE9CE3F"/>
    <w:rsid w:val="5FFD3EBD"/>
    <w:rsid w:val="6033DFDE"/>
    <w:rsid w:val="6038A0EB"/>
    <w:rsid w:val="6043511D"/>
    <w:rsid w:val="618C56E8"/>
    <w:rsid w:val="62800E48"/>
    <w:rsid w:val="629025C2"/>
    <w:rsid w:val="629F1EEB"/>
    <w:rsid w:val="62B14043"/>
    <w:rsid w:val="63213233"/>
    <w:rsid w:val="634020B6"/>
    <w:rsid w:val="636A82EF"/>
    <w:rsid w:val="63B32556"/>
    <w:rsid w:val="6456B665"/>
    <w:rsid w:val="64C2D581"/>
    <w:rsid w:val="64C3F7AA"/>
    <w:rsid w:val="65B10255"/>
    <w:rsid w:val="65C24176"/>
    <w:rsid w:val="6612FA2F"/>
    <w:rsid w:val="668671EC"/>
    <w:rsid w:val="6782E50A"/>
    <w:rsid w:val="680F77C6"/>
    <w:rsid w:val="68C87AFA"/>
    <w:rsid w:val="6961E5CF"/>
    <w:rsid w:val="69EB6D23"/>
    <w:rsid w:val="6A2A45A3"/>
    <w:rsid w:val="6AD91C3F"/>
    <w:rsid w:val="6B151ED5"/>
    <w:rsid w:val="6BBA271C"/>
    <w:rsid w:val="6BFAD685"/>
    <w:rsid w:val="6C01593A"/>
    <w:rsid w:val="6CDD1AD7"/>
    <w:rsid w:val="6CEEC378"/>
    <w:rsid w:val="6DC5B356"/>
    <w:rsid w:val="6E3AC85B"/>
    <w:rsid w:val="6E51B193"/>
    <w:rsid w:val="6E572809"/>
    <w:rsid w:val="6E8F4352"/>
    <w:rsid w:val="6EC0CF5A"/>
    <w:rsid w:val="6ECE595F"/>
    <w:rsid w:val="70058987"/>
    <w:rsid w:val="701B500D"/>
    <w:rsid w:val="703149F3"/>
    <w:rsid w:val="7048628B"/>
    <w:rsid w:val="71AC8848"/>
    <w:rsid w:val="71BC72AB"/>
    <w:rsid w:val="7294FCCD"/>
    <w:rsid w:val="72A2F5DB"/>
    <w:rsid w:val="72B82229"/>
    <w:rsid w:val="7342ABC9"/>
    <w:rsid w:val="738B5386"/>
    <w:rsid w:val="7418C1B4"/>
    <w:rsid w:val="7477F951"/>
    <w:rsid w:val="74B5ACE2"/>
    <w:rsid w:val="75272A83"/>
    <w:rsid w:val="759797EC"/>
    <w:rsid w:val="75C068AE"/>
    <w:rsid w:val="76418923"/>
    <w:rsid w:val="76C27041"/>
    <w:rsid w:val="77A77636"/>
    <w:rsid w:val="78161CEC"/>
    <w:rsid w:val="782661F2"/>
    <w:rsid w:val="788F6670"/>
    <w:rsid w:val="79082B2A"/>
    <w:rsid w:val="79BB0F16"/>
    <w:rsid w:val="79C42B23"/>
    <w:rsid w:val="79C91A10"/>
    <w:rsid w:val="7AA28218"/>
    <w:rsid w:val="7ABB1B2F"/>
    <w:rsid w:val="7ADA6378"/>
    <w:rsid w:val="7B456CE6"/>
    <w:rsid w:val="7BA38FB4"/>
    <w:rsid w:val="7C4D82F1"/>
    <w:rsid w:val="7D03A466"/>
    <w:rsid w:val="7D749F4A"/>
    <w:rsid w:val="7ED1F03B"/>
    <w:rsid w:val="7FABB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60620"/>
  <w15:docId w15:val="{25E405A0-EF80-403A-A255-4AAB520D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Segoe UI" w:cs="Tahoma"/>
        <w:color w:val="000000"/>
        <w:sz w:val="24"/>
        <w:szCs w:val="24"/>
        <w:lang w:val="fr-B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paragraph" w:styleId="Titre2">
    <w:name w:val="heading 2"/>
    <w:basedOn w:val="Normal"/>
    <w:next w:val="Corpsdetexte"/>
    <w:uiPriority w:val="9"/>
    <w:unhideWhenUsed/>
    <w:qFormat/>
    <w:pPr>
      <w:numPr>
        <w:ilvl w:val="1"/>
        <w:numId w:val="8"/>
      </w:numPr>
      <w:spacing w:before="200" w:after="120"/>
      <w:outlineLvl w:val="1"/>
    </w:pPr>
    <w:rPr>
      <w:b/>
      <w:bCs/>
      <w:sz w:val="32"/>
      <w:szCs w:val="32"/>
    </w:rPr>
  </w:style>
  <w:style w:type="character" w:styleId="Policepardfaut" w:default="1">
    <w:name w:val="Default Paragraph Font"/>
    <w:aliases w:val="Шрифт абзацу за замовчуванням,Standardstycketeckensnitt"/>
    <w:uiPriority w:val="1"/>
    <w:semiHidden/>
    <w:unhideWhenUsed/>
  </w:style>
  <w:style w:type="table" w:styleId="TableauNormal" w:default="1">
    <w:name w:val="Normal Table"/>
    <w:aliases w:val="Звичайна таблиця,Normal tabel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aliases w:val="Немає списку,Ingen lista"/>
    <w:uiPriority w:val="99"/>
    <w:semiHidden/>
    <w:unhideWhenUsed/>
  </w:style>
  <w:style w:type="character" w:styleId="LienInternet" w:customStyle="1">
    <w:name w:val="Lien Internet"/>
    <w:rPr>
      <w:color w:val="000080"/>
      <w:u w:val="single"/>
      <w:lang/>
    </w:rPr>
  </w:style>
  <w:style w:type="character" w:styleId="Sautdindex" w:customStyle="1">
    <w:name w:val="Saut d'index"/>
    <w:qFormat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paragraph" w:styleId="En-tteetpieddepage" w:customStyle="1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En-tteetpieddepage"/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Pieddepage">
    <w:name w:val="footer"/>
    <w:basedOn w:val="En-tteetpieddepage"/>
  </w:style>
  <w:style w:type="paragraph" w:styleId="Titreindex">
    <w:name w:val="index heading"/>
    <w:basedOn w:val="Normal"/>
    <w:pPr>
      <w:suppressLineNumbers/>
    </w:pPr>
    <w:rPr>
      <w:b/>
      <w:bCs/>
      <w:sz w:val="32"/>
      <w:szCs w:val="32"/>
    </w:rPr>
  </w:style>
  <w:style w:type="paragraph" w:styleId="TitreTR">
    <w:name w:val="toa heading"/>
    <w:basedOn w:val="Titreindex"/>
  </w:style>
  <w:style w:type="paragraph" w:styleId="Index" w:customStyle="1">
    <w:name w:val="Index"/>
    <w:basedOn w:val="Normal"/>
    <w:qFormat/>
    <w:pPr>
      <w:suppressLineNumbers/>
    </w:p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C47E4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b2265469e4554322" /><Relationship Type="http://schemas.openxmlformats.org/officeDocument/2006/relationships/header" Target="header2.xml" Id="R451d3583a11a4b96" /><Relationship Type="http://schemas.openxmlformats.org/officeDocument/2006/relationships/footer" Target="footer2.xml" Id="R6de84190bfdb49b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7373f-245c-4b6f-bc31-e566199417a3}"/>
      </w:docPartPr>
      <w:docPartBody>
        <w:p w14:paraId="5381CB9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KOUVAHE Folly Serge</lastModifiedBy>
  <revision>11</revision>
  <dcterms:created xsi:type="dcterms:W3CDTF">2021-10-25T12:19:00.0000000Z</dcterms:created>
  <dcterms:modified xsi:type="dcterms:W3CDTF">2021-11-08T14:43:48.7541387Z</dcterms:modified>
  <dc:language>fr-BE</dc:language>
</coreProperties>
</file>