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0"/>
        <w:ind w:left="425" w:hanging="0"/>
        <w:rPr>
          <w:rFonts w:cs="Calibri" w:cstheme="minorHAnsi"/>
        </w:rPr>
      </w:pPr>
      <w:r>
        <w:rPr>
          <w:rFonts w:cs="Calibri" w:cstheme="minorHAnsi"/>
        </w:rPr>
        <w:t>(TAD_</w:t>
      </w:r>
      <w:r>
        <w:rPr>
          <w:rFonts w:cs="Calibri" w:cstheme="minorHAnsi"/>
          <w:color w:val="00000A"/>
        </w:rPr>
        <w:t>PONT_12</w:t>
      </w:r>
      <w:r>
        <w:rPr>
          <w:rFonts w:cs="Calibri" w:cstheme="minorHAnsi"/>
        </w:rPr>
        <w:t>) Problema</w:t>
      </w:r>
      <w:r>
        <w:rPr>
          <w:rFonts w:eastAsia="DejaVuSans" w:cs="Calibri" w:cstheme="minorHAnsi"/>
          <w:color w:val="00000A"/>
        </w:rPr>
        <w:t xml:space="preserve">: </w:t>
      </w:r>
      <w:r>
        <w:rPr>
          <w:rFonts w:cs="Calibri" w:cstheme="minorHAnsi"/>
        </w:rPr>
        <w:t>Neste exercício você deverá implementar um algoritmo de busca chamado busca binária. A especificação completa das funções a serem utilizadas pode ser encontrada no arquivo "array.h". É importante observar que o arquivo "array.h" não deve ser modificado, uma vez que ele define a especificação precisa do problema que deve ser resolvido. Além disso, é crucial enfatizar que você será responsável pela manipulação correta da memória durante a execução do programa. Isso inclui a alocação dinâmica e a liberação de memória conforme necessário, garantindo que não haja vazamentos de memória.</w:t>
      </w:r>
    </w:p>
    <w:p>
      <w:pPr>
        <w:pStyle w:val="Normal"/>
        <w:rPr/>
      </w:pPr>
      <w:r>
        <w:rPr/>
      </w:r>
    </w:p>
    <w:p>
      <w:pPr>
        <w:pStyle w:val="Normal"/>
        <w:ind w:left="446" w:hanging="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A busca binária é um algoritmo eficiente para encontrar um elemento em um conjunto de dados ordenados. O processo funciona da seguinte maneira: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15" w:leader="none"/>
        </w:tabs>
        <w:ind w:left="1068" w:hanging="36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Inicialmente, divida o conjunto de dados ao meio e compare o elemento desejado com o elemento do meio.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15" w:leader="none"/>
        </w:tabs>
        <w:ind w:left="1068" w:hanging="36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Se o elemento desejado for igual ao elemento do meio, a busca termina, e o elemento é encontrado.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15" w:leader="none"/>
        </w:tabs>
        <w:ind w:left="1068" w:hanging="36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Se o elemento desejado for maior do que o elemento do meio, descarte a metade esquerda do conjunto de dados e repita o processo na metade direita restante.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15" w:leader="none"/>
        </w:tabs>
        <w:ind w:left="1068" w:hanging="36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Se o elemento desejado for menor do que o elemento do meio, descarte a metade direita do conjunto de dados e repita o processo na metade esquerda restante.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15" w:leader="none"/>
        </w:tabs>
        <w:ind w:left="1068" w:hanging="36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Repita os passos 1 a 4 até encontrar o elemento desejado ou concluir que o elemento não está presente no conjunto de dados.</w:t>
      </w:r>
    </w:p>
    <w:p>
      <w:pPr>
        <w:pStyle w:val="Normal"/>
        <w:ind w:left="446" w:hanging="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A busca binária é altamente eficiente, pois reduz o espaço de busca pela metade a cada iteração, tornando-o adequado para conjuntos de dados ordenados. No entanto, é importante observar que o algoritmo só funciona corretamente se o array estiver ordenado. Portanto, antes de iniciar a busca, você deve ordenar o array.</w:t>
      </w:r>
    </w:p>
    <w:p>
      <w:pPr>
        <w:pStyle w:val="Normal"/>
        <w:ind w:left="405" w:hanging="0"/>
        <w:jc w:val="both"/>
        <w:rPr>
          <w:rFonts w:ascii="Cambria" w:hAnsi="Cambria" w:eastAsia="Cambria" w:cs="Cambria" w:asciiTheme="majorHAnsi" w:hAnsiTheme="majorHAnsi"/>
          <w:color w:val="00000A"/>
          <w:sz w:val="24"/>
          <w:szCs w:val="24"/>
          <w:lang w:eastAsia="pt-BR"/>
        </w:rPr>
      </w:pPr>
      <w:r>
        <w:rPr>
          <w:rFonts w:eastAsia="Cambria" w:cs="Cambria" w:ascii="Cambria" w:hAnsi="Cambria"/>
          <w:color w:val="00000A"/>
          <w:sz w:val="24"/>
          <w:szCs w:val="24"/>
          <w:lang w:eastAsia="pt-BR"/>
        </w:rPr>
      </w:r>
    </w:p>
    <w:p>
      <w:pPr>
        <w:pStyle w:val="Normal"/>
        <w:spacing w:lineRule="auto" w:line="240" w:before="240" w:after="0"/>
        <w:ind w:left="403" w:hanging="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eastAsia="Cambria" w:cs="Cambria" w:ascii="Cambria" w:hAnsi="Cambria" w:asciiTheme="majorHAnsi" w:hAnsiTheme="maj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numPr>
          <w:ilvl w:val="0"/>
          <w:numId w:val="0"/>
        </w:numPr>
        <w:spacing w:lineRule="auto" w:line="240"/>
        <w:ind w:left="405" w:hanging="0"/>
        <w:rPr/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cs="Calibri" w:cstheme="minorHAnsi"/>
        </w:rPr>
        <w:t xml:space="preserve">Uma sequência </w:t>
      </w:r>
      <w:r>
        <w:rPr>
          <w:rFonts w:cs="Calibri" w:cstheme="minorHAnsi"/>
        </w:rPr>
        <w:t>de números inteiros</w:t>
      </w:r>
      <w:r>
        <w:rPr>
          <w:rFonts w:cs="Calibri" w:cstheme="minorHAnsi"/>
        </w:rPr>
        <w:t xml:space="preserve">, terminada por um </w:t>
      </w:r>
      <w:r>
        <w:rPr>
          <w:rFonts w:cs="Calibri" w:cstheme="minorHAnsi"/>
        </w:rPr>
        <w:t xml:space="preserve">número seguido de um </w:t>
      </w:r>
      <w:r>
        <w:rPr>
          <w:rFonts w:cs="Calibri" w:cstheme="minorHAnsi"/>
        </w:rPr>
        <w:t xml:space="preserve">ponto “.”. </w:t>
      </w:r>
      <w:r>
        <w:rPr>
          <w:rFonts w:cs="Calibri" w:cstheme="minorHAnsi"/>
        </w:rPr>
        <w:t xml:space="preserve">Ex: “1 2 3.” </w:t>
      </w:r>
      <w:r>
        <w:rPr>
          <w:rFonts w:cs="Calibri" w:cstheme="minorHAnsi"/>
        </w:rPr>
        <w:t>Em seguida, será lido um número que será o elemento a ser buscado no vetor usando busca binária.</w:t>
      </w:r>
    </w:p>
    <w:p>
      <w:pPr>
        <w:pStyle w:val="Ttulo1"/>
        <w:numPr>
          <w:ilvl w:val="0"/>
          <w:numId w:val="0"/>
        </w:numPr>
        <w:ind w:left="405" w:hanging="0"/>
        <w:rPr>
          <w:rFonts w:eastAsia="Arial" w:cs="Arial"/>
        </w:rPr>
      </w:pPr>
      <w:r>
        <w:rPr>
          <w:b/>
        </w:rPr>
        <w:t>Saída</w:t>
      </w:r>
      <w:r>
        <w:rPr/>
        <w:t xml:space="preserve">: </w:t>
      </w:r>
      <w:r>
        <w:rPr>
          <w:rFonts w:cs="Calibri" w:cstheme="minorHAnsi"/>
        </w:rPr>
        <w:t>O índice do elemento a ser buscado. Note que ao ordenar o array, é provável que o índice dos elementos sejam alterados. Caso o elemento não seja encontrado, deverá ser imprimido na tela o índice -1.</w:t>
      </w:r>
    </w:p>
    <w:p>
      <w:pPr>
        <w:pStyle w:val="Ttulo1"/>
        <w:numPr>
          <w:ilvl w:val="0"/>
          <w:numId w:val="0"/>
        </w:numPr>
        <w:ind w:left="405" w:hanging="0"/>
        <w:rPr/>
      </w:pPr>
      <w:r>
        <w:rPr/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8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drawing>
              <wp:inline distT="0" distB="0" distL="0" distR="0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73"/>
        </w:tabs>
        <w:ind w:left="1473" w:hanging="360"/>
      </w:pPr>
      <w:rPr/>
    </w:lvl>
    <w:lvl w:ilvl="1">
      <w:start w:val="1"/>
      <w:numFmt w:val="decimal"/>
      <w:lvlText w:val="%2."/>
      <w:lvlJc w:val="left"/>
      <w:pPr>
        <w:tabs>
          <w:tab w:val="num" w:pos="2193"/>
        </w:tabs>
        <w:ind w:left="2193" w:hanging="360"/>
      </w:pPr>
      <w:rPr/>
    </w:lvl>
    <w:lvl w:ilvl="2">
      <w:start w:val="1"/>
      <w:numFmt w:val="decimal"/>
      <w:lvlText w:val="%3."/>
      <w:lvlJc w:val="left"/>
      <w:pPr>
        <w:tabs>
          <w:tab w:val="num" w:pos="2913"/>
        </w:tabs>
        <w:ind w:left="2913" w:hanging="360"/>
      </w:pPr>
      <w:rPr/>
    </w:lvl>
    <w:lvl w:ilvl="3">
      <w:start w:val="1"/>
      <w:numFmt w:val="decimal"/>
      <w:lvlText w:val="%4."/>
      <w:lvlJc w:val="left"/>
      <w:pPr>
        <w:tabs>
          <w:tab w:val="num" w:pos="3633"/>
        </w:tabs>
        <w:ind w:left="3633" w:hanging="360"/>
      </w:pPr>
      <w:rPr/>
    </w:lvl>
    <w:lvl w:ilvl="4">
      <w:start w:val="1"/>
      <w:numFmt w:val="decimal"/>
      <w:lvlText w:val="%5."/>
      <w:lvlJc w:val="left"/>
      <w:pPr>
        <w:tabs>
          <w:tab w:val="num" w:pos="4353"/>
        </w:tabs>
        <w:ind w:left="4353" w:hanging="360"/>
      </w:pPr>
      <w:rPr/>
    </w:lvl>
    <w:lvl w:ilvl="5">
      <w:start w:val="1"/>
      <w:numFmt w:val="decimal"/>
      <w:lvlText w:val="%6."/>
      <w:lvlJc w:val="left"/>
      <w:pPr>
        <w:tabs>
          <w:tab w:val="num" w:pos="5073"/>
        </w:tabs>
        <w:ind w:left="5073" w:hanging="360"/>
      </w:pPr>
      <w:rPr/>
    </w:lvl>
    <w:lvl w:ilvl="6">
      <w:start w:val="1"/>
      <w:numFmt w:val="decimal"/>
      <w:lvlText w:val="%7."/>
      <w:lvlJc w:val="left"/>
      <w:pPr>
        <w:tabs>
          <w:tab w:val="num" w:pos="5793"/>
        </w:tabs>
        <w:ind w:left="5793" w:hanging="360"/>
      </w:pPr>
      <w:rPr/>
    </w:lvl>
    <w:lvl w:ilvl="7">
      <w:start w:val="1"/>
      <w:numFmt w:val="decimal"/>
      <w:lvlText w:val="%8."/>
      <w:lvlJc w:val="left"/>
      <w:pPr>
        <w:tabs>
          <w:tab w:val="num" w:pos="6513"/>
        </w:tabs>
        <w:ind w:left="6513" w:hanging="360"/>
      </w:pPr>
      <w:rPr/>
    </w:lvl>
    <w:lvl w:ilvl="8">
      <w:start w:val="1"/>
      <w:numFmt w:val="decimal"/>
      <w:lvlText w:val="%9."/>
      <w:lvlJc w:val="left"/>
      <w:pPr>
        <w:tabs>
          <w:tab w:val="num" w:pos="7233"/>
        </w:tabs>
        <w:ind w:left="7233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Application>LibreOffice/7.5.7.1$Linux_X86_64 LibreOffice_project/50$Build-1</Application>
  <AppVersion>15.0000</AppVersion>
  <Pages>1</Pages>
  <Words>395</Words>
  <Characters>1986</Characters>
  <CharactersWithSpaces>2362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2023-09-02T20:35:00Z</cp:lastPrinted>
  <dcterms:modified xsi:type="dcterms:W3CDTF">2023-10-09T10:22:52Z</dcterms:modified>
  <cp:revision>302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