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E7EC" w14:textId="6E918D22" w:rsidR="003635FA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</w:t>
      </w:r>
      <w:r w:rsidR="00EE110F">
        <w:rPr>
          <w:rFonts w:eastAsia="Verdana" w:cs="Verdana"/>
          <w:color w:val="00000A"/>
        </w:rPr>
        <w:t>opac</w:t>
      </w:r>
      <w:r>
        <w:rPr>
          <w:rFonts w:eastAsia="Verdana" w:cs="Verdana"/>
          <w:color w:val="00000A"/>
        </w:rPr>
        <w:t>_09</w:t>
      </w:r>
      <w:r>
        <w:rPr>
          <w:rFonts w:asciiTheme="minorHAnsi" w:hAnsiTheme="minorHAnsi"/>
        </w:rPr>
        <w:t xml:space="preserve">) Problema: Crie um TAD do tipo Funcionario, que armazena um Id e um salário. Em seguida, crie um TAD do tipo Empresa, que armazena um </w:t>
      </w:r>
      <w:r>
        <w:rPr>
          <w:rFonts w:asciiTheme="minorHAnsi" w:hAnsiTheme="minorHAnsi"/>
          <w:u w:val="single"/>
        </w:rPr>
        <w:t>Id único</w:t>
      </w:r>
      <w:r>
        <w:rPr>
          <w:rFonts w:asciiTheme="minorHAnsi" w:hAnsiTheme="minorHAnsi"/>
        </w:rPr>
        <w:t>, a quantidade de funcionários e um vetor de funcionários (utilize alocação dinâmica para criar esse vetor com o tamanho dado como entrada). Seu programa deve ser capaz de criar empresas e funcionários, contratar um funcionário para uma empresa, além de imprimir os dados completos de uma empresa. A especificação completa dessas operações pode ser encontrada no arquivo "empresa.h". É importante observar que o arquivo "empresa.h" não deve ser modificado, uma vez que ele define a especificação precisa do problema que deve ser resolvido.</w:t>
      </w:r>
    </w:p>
    <w:p w14:paraId="73C2FD68" w14:textId="77777777" w:rsidR="003635FA" w:rsidRDefault="003635FA">
      <w:pPr>
        <w:ind w:left="0"/>
      </w:pPr>
    </w:p>
    <w:p w14:paraId="1A807339" w14:textId="4EF91A58" w:rsidR="003635FA" w:rsidRDefault="00000000">
      <w:pPr>
        <w:ind w:left="0"/>
        <w:jc w:val="both"/>
      </w:pPr>
      <w:r>
        <w:rPr>
          <w:rFonts w:asciiTheme="minorHAnsi" w:hAnsiTheme="minorHAnsi"/>
          <w:sz w:val="24"/>
          <w:szCs w:val="24"/>
        </w:rPr>
        <w:t>Ao finalizar a implementação dos TADs</w:t>
      </w:r>
      <w:r w:rsidR="00EE110F">
        <w:rPr>
          <w:rFonts w:asciiTheme="minorHAnsi" w:hAnsiTheme="minorHAnsi"/>
          <w:sz w:val="24"/>
          <w:szCs w:val="24"/>
        </w:rPr>
        <w:t xml:space="preserve"> opacos</w:t>
      </w:r>
      <w:r>
        <w:rPr>
          <w:rFonts w:asciiTheme="minorHAnsi" w:hAnsiTheme="minorHAnsi"/>
          <w:sz w:val="24"/>
          <w:szCs w:val="24"/>
        </w:rPr>
        <w:t>, é necessário criar um programa que interaja com o usuário. Esse programa receberá a quantidade de empresas a serem cadastradas, e após cadastrará cada empresa com seus respectivos funcionários (com ids distintos dentro da mesma empresa).</w:t>
      </w:r>
    </w:p>
    <w:p w14:paraId="4CD10FAC" w14:textId="77777777" w:rsidR="003635FA" w:rsidRDefault="003635FA">
      <w:pPr>
        <w:ind w:left="0"/>
        <w:rPr>
          <w:rFonts w:asciiTheme="minorHAnsi" w:hAnsiTheme="minorHAnsi"/>
          <w:sz w:val="24"/>
          <w:szCs w:val="24"/>
        </w:rPr>
      </w:pPr>
    </w:p>
    <w:p w14:paraId="0B531BA5" w14:textId="77777777" w:rsidR="003635FA" w:rsidRDefault="00000000">
      <w:pP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0E583A79" w14:textId="77777777" w:rsidR="003635FA" w:rsidRDefault="00000000">
      <w:pPr>
        <w:pStyle w:val="Ttulo1"/>
        <w:ind w:left="0"/>
        <w:rPr>
          <w:rFonts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No início da execução, o programa requisitará a inserção de um inteiro, representando a quantidade de empresas que serão criadas. Para cada empresa será fornecido: o Id da empresa e um número de funcionários que serão cadastrados, seguido das informações de cada um deles.</w:t>
      </w:r>
    </w:p>
    <w:p w14:paraId="69C7E9E7" w14:textId="77777777" w:rsidR="003635FA" w:rsidRDefault="00000000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Saída</w:t>
      </w:r>
      <w:r>
        <w:rPr>
          <w:rFonts w:asciiTheme="minorHAnsi" w:eastAsia="Cambria" w:hAnsiTheme="minorHAnsi" w:cs="Cambria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O programa exibirá um resumo de cada uma das empresas criadas. Em caso de tentativa de contrato de dois funcionários com o mesmo Id, em uma mesma empresa, deve ser impressa uma mensagem de erro ao tentar contratar o segundo funcionário.</w:t>
      </w:r>
    </w:p>
    <w:p w14:paraId="35653ABB" w14:textId="77777777" w:rsidR="003635FA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 w:rsidR="003635FA">
      <w:headerReference w:type="default" r:id="rId6"/>
      <w:pgSz w:w="11906" w:h="16838"/>
      <w:pgMar w:top="1417" w:right="1417" w:bottom="1134" w:left="1417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953E" w14:textId="77777777" w:rsidR="00AB7C13" w:rsidRDefault="00AB7C13">
      <w:pPr>
        <w:spacing w:line="240" w:lineRule="auto"/>
      </w:pPr>
      <w:r>
        <w:separator/>
      </w:r>
    </w:p>
  </w:endnote>
  <w:endnote w:type="continuationSeparator" w:id="0">
    <w:p w14:paraId="5C3813A3" w14:textId="77777777" w:rsidR="00AB7C13" w:rsidRDefault="00AB7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EA85" w14:textId="77777777" w:rsidR="00AB7C13" w:rsidRDefault="00AB7C13">
      <w:pPr>
        <w:spacing w:line="240" w:lineRule="auto"/>
      </w:pPr>
      <w:r>
        <w:separator/>
      </w:r>
    </w:p>
  </w:footnote>
  <w:footnote w:type="continuationSeparator" w:id="0">
    <w:p w14:paraId="28B7C23E" w14:textId="77777777" w:rsidR="00AB7C13" w:rsidRDefault="00AB7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17DD" w14:textId="77777777" w:rsidR="003635FA" w:rsidRDefault="003635FA">
    <w:pPr>
      <w:widowControl w:val="0"/>
      <w:ind w:left="0"/>
    </w:pPr>
  </w:p>
  <w:tbl>
    <w:tblPr>
      <w:tblW w:w="9288" w:type="dxa"/>
      <w:tblLayout w:type="fixed"/>
      <w:tblLook w:val="0400" w:firstRow="0" w:lastRow="0" w:firstColumn="0" w:lastColumn="0" w:noHBand="0" w:noVBand="1"/>
    </w:tblPr>
    <w:tblGrid>
      <w:gridCol w:w="7501"/>
      <w:gridCol w:w="1787"/>
    </w:tblGrid>
    <w:tr w:rsidR="003635FA" w14:paraId="053A9CD5" w14:textId="77777777">
      <w:trPr>
        <w:trHeight w:val="416"/>
      </w:trPr>
      <w:tc>
        <w:tcPr>
          <w:tcW w:w="7500" w:type="dxa"/>
        </w:tcPr>
        <w:p w14:paraId="4F614DCE" w14:textId="77777777" w:rsidR="003635FA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62F2AD7A" w14:textId="77777777" w:rsidR="003635FA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</w:tcPr>
        <w:p w14:paraId="12F612C4" w14:textId="77777777" w:rsidR="003635FA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938139A" wp14:editId="6754C951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635FA" w14:paraId="0CBCDB68" w14:textId="77777777">
      <w:tc>
        <w:tcPr>
          <w:tcW w:w="7500" w:type="dxa"/>
        </w:tcPr>
        <w:p w14:paraId="349F50A0" w14:textId="77777777" w:rsidR="003635FA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7" w:type="dxa"/>
          <w:vMerge/>
        </w:tcPr>
        <w:p w14:paraId="5EE4DB45" w14:textId="77777777" w:rsidR="003635FA" w:rsidRDefault="003635FA">
          <w:pPr>
            <w:widowControl w:val="0"/>
            <w:ind w:left="0"/>
            <w:rPr>
              <w:color w:val="000000"/>
            </w:rPr>
          </w:pPr>
        </w:p>
      </w:tc>
    </w:tr>
  </w:tbl>
  <w:p w14:paraId="4439E97E" w14:textId="77777777" w:rsidR="003635FA" w:rsidRDefault="003635FA">
    <w:pP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5FA"/>
    <w:rsid w:val="003635FA"/>
    <w:rsid w:val="00AB7C13"/>
    <w:rsid w:val="00E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BA6B"/>
  <w15:docId w15:val="{813A6CA6-128F-4CC2-801C-FFC3B710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851"/>
    </w:pPr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0563DB"/>
    <w:rPr>
      <w:rFonts w:ascii="Cambria" w:eastAsia="Cambria" w:hAnsi="Cambria" w:cs="Cambria"/>
      <w:sz w:val="24"/>
      <w:szCs w:val="24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Campista</dc:creator>
  <dc:description/>
  <cp:lastModifiedBy>Renan Campista</cp:lastModifiedBy>
  <cp:revision>19</cp:revision>
  <cp:lastPrinted>2023-08-26T19:06:00Z</cp:lastPrinted>
  <dcterms:created xsi:type="dcterms:W3CDTF">2023-08-23T14:39:00Z</dcterms:created>
  <dcterms:modified xsi:type="dcterms:W3CDTF">2023-10-26T21:54:00Z</dcterms:modified>
  <dc:language>pt-BR</dc:language>
</cp:coreProperties>
</file>