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D6" w:rsidRDefault="00983C49" w:rsidP="00B14CAB">
      <w:pPr>
        <w:jc w:val="center"/>
      </w:pPr>
      <w:r>
        <w:t>Especificação dos Casos de Uso</w:t>
      </w:r>
    </w:p>
    <w:p w:rsidR="00983C49" w:rsidRDefault="00811322" w:rsidP="00B14CAB">
      <w:pPr>
        <w:jc w:val="center"/>
      </w:pPr>
      <w:r>
        <w:t>Sistema dos Guri</w:t>
      </w:r>
    </w:p>
    <w:p w:rsidR="006348D6" w:rsidRDefault="006348D6" w:rsidP="006348D6"/>
    <w:tbl>
      <w:tblPr>
        <w:tblStyle w:val="Tabelacomgrade"/>
        <w:tblW w:w="9039" w:type="dxa"/>
        <w:tblLook w:val="04A0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 UC1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Alterar Passaportes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O cliente tem um passaporte e deseja alterá-lo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 terá seu passaporte alterado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B14CAB">
        <w:tc>
          <w:tcPr>
            <w:tcW w:w="9039" w:type="dxa"/>
          </w:tcPr>
          <w:p w:rsidR="00811322" w:rsidRDefault="00811322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 xml:space="preserve">Este caso de uso começa quando o 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 deseja alterar seu(s) passaporte(s)</w:t>
            </w:r>
            <w:r w:rsidR="00983C49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escolhe o passaporte que deseja alterar;</w:t>
            </w:r>
          </w:p>
        </w:tc>
      </w:tr>
      <w:tr w:rsidR="006348D6" w:rsidRPr="006348D6" w:rsidTr="00B14CAB">
        <w:tc>
          <w:tcPr>
            <w:tcW w:w="9039" w:type="dxa"/>
          </w:tcPr>
          <w:p w:rsidR="000F1BBC" w:rsidRPr="006348D6" w:rsidRDefault="00983C49" w:rsidP="00983C4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seleciona a nova data.</w:t>
            </w:r>
          </w:p>
        </w:tc>
      </w:tr>
      <w:tr w:rsidR="000F1BBC" w:rsidRPr="006348D6" w:rsidTr="00B14CAB">
        <w:tc>
          <w:tcPr>
            <w:tcW w:w="9039" w:type="dxa"/>
          </w:tcPr>
          <w:p w:rsidR="000F1BBC" w:rsidRPr="006348D6" w:rsidRDefault="000F1BBC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4.O sistema armazena a informação e realiza a alteração.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348D6" w:rsidRPr="006348D6" w:rsidTr="00B14CAB">
        <w:tc>
          <w:tcPr>
            <w:tcW w:w="9039" w:type="dxa"/>
          </w:tcPr>
          <w:p w:rsidR="00983C49" w:rsidRPr="006348D6" w:rsidRDefault="00983C49" w:rsidP="00E473B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E473B4" w:rsidRDefault="00E473B4" w:rsidP="006348D6"/>
    <w:p w:rsidR="00E473B4" w:rsidRDefault="00E473B4" w:rsidP="006348D6"/>
    <w:tbl>
      <w:tblPr>
        <w:tblStyle w:val="Tabelacomgrade"/>
        <w:tblW w:w="9039" w:type="dxa"/>
        <w:tblLook w:val="04A0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UC2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Comprar Passaportes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532D0">
              <w:rPr>
                <w:rFonts w:ascii="Helvetica" w:hAnsi="Helvetica" w:cs="Helvetica"/>
                <w:sz w:val="19"/>
                <w:szCs w:val="19"/>
              </w:rPr>
              <w:t>O cliente deseja comprar passaportes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Pr="00F16FD5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O cliente</w:t>
            </w:r>
            <w:r w:rsidR="00F16FD5">
              <w:rPr>
                <w:rFonts w:ascii="Helvetica" w:hAnsi="Helvetica" w:cs="Helvetica"/>
                <w:sz w:val="19"/>
                <w:szCs w:val="19"/>
              </w:rPr>
              <w:t xml:space="preserve"> tem seu passaporte comprado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A5069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Este caso de uso começa quando o cliente deseja comprar seu(s) passaporte(s);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A5069B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E473B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O sistema solicita a execução do caso de uso  “Consultar Seguro do Cliente" e consulta se o Cliente possui outro(s) desconto(s);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E473B4" w:rsidP="00A5069B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O sistema finaliza a compra e emite o(s) Passaporte(s).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Default="00A5069B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 Pagamento em Cartão de Crédito</w:t>
            </w:r>
          </w:p>
          <w:p w:rsidR="00A5069B" w:rsidRDefault="00A5069B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2.1.1. O sistema executa a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solicitaçã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o do caso de uso "Consultar Bandeira do Cartão".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</w:tbl>
    <w:p w:rsidR="00811322" w:rsidRDefault="00A5069B" w:rsidP="00A5069B">
      <w:pPr>
        <w:tabs>
          <w:tab w:val="left" w:pos="4185"/>
        </w:tabs>
      </w:pPr>
      <w:r>
        <w:tab/>
      </w:r>
    </w:p>
    <w:p w:rsidR="00A5069B" w:rsidRDefault="00A5069B" w:rsidP="00A5069B">
      <w:pPr>
        <w:tabs>
          <w:tab w:val="left" w:pos="4185"/>
        </w:tabs>
      </w:pPr>
    </w:p>
    <w:tbl>
      <w:tblPr>
        <w:tblStyle w:val="Tabelacomgrade"/>
        <w:tblW w:w="9039" w:type="dxa"/>
        <w:tblLook w:val="04A0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 xml:space="preserve"> UC3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Criar Cadastro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deseja se cadastrar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 Cliente é cadastrado no sistema ou cadastro abortado;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E15AD" w:rsidP="009E15A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>Cliente deseja se cadastrar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 Cliente informa seus dados</w:t>
            </w:r>
            <w:r w:rsidR="009E15AD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E15AD" w:rsidRPr="00F16FD5" w:rsidRDefault="009E15AD" w:rsidP="00A5069B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3. O sistema c</w:t>
            </w:r>
            <w:r w:rsidR="002A3FF2">
              <w:rPr>
                <w:rFonts w:ascii="Helvetica" w:hAnsi="Helvetica" w:cs="Helvetica"/>
                <w:sz w:val="19"/>
                <w:szCs w:val="19"/>
              </w:rPr>
              <w:t xml:space="preserve">adastra </w:t>
            </w:r>
            <w:r w:rsidR="00F16FD5" w:rsidRPr="00A5069B">
              <w:rPr>
                <w:rFonts w:ascii="Helvetica" w:hAnsi="Helvetica" w:cs="Helvetica"/>
                <w:sz w:val="19"/>
                <w:szCs w:val="19"/>
              </w:rPr>
              <w:t>armazena as informações do cliente</w:t>
            </w:r>
            <w:r w:rsidR="00A5069B" w:rsidRPr="00A5069B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983C49" w:rsidRPr="006348D6" w:rsidTr="00A36D79">
        <w:trPr>
          <w:trHeight w:val="1061"/>
        </w:trPr>
        <w:tc>
          <w:tcPr>
            <w:tcW w:w="9039" w:type="dxa"/>
          </w:tcPr>
          <w:p w:rsidR="002A3FF2" w:rsidRDefault="002A3FF2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 Dados incorretos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 Sistema informa os dados incorretos e volta para o passo 2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 Dados já cadastrados</w:t>
            </w:r>
          </w:p>
          <w:p w:rsidR="00D53C56" w:rsidRDefault="00D53C56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2.2.1 Sistema informa os dados existentes e volta para o passo 2</w:t>
            </w: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D79" w:rsidRDefault="00A36D7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2A3FF2" w:rsidRPr="006348D6" w:rsidRDefault="002A3FF2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lastRenderedPageBreak/>
              <w:t>Identificação: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UC4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Controlar Tickets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 Gerente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deseja visualizar os tickets 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Sistema exibe tickets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 xml:space="preserve"> 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deseja visualizar os tickets emitidos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 escolhe as datas e/ou tipos de tickets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A3673C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O sistema 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exibe os tickets emitidos.</w:t>
            </w:r>
          </w:p>
        </w:tc>
      </w:tr>
      <w:tr w:rsidR="00983C49" w:rsidRPr="006348D6" w:rsidTr="002B6E4F">
        <w:tc>
          <w:tcPr>
            <w:tcW w:w="9039" w:type="dxa"/>
          </w:tcPr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983C49" w:rsidTr="002B6E4F">
        <w:tc>
          <w:tcPr>
            <w:tcW w:w="9039" w:type="dxa"/>
          </w:tcPr>
          <w:p w:rsidR="00983C49" w:rsidRDefault="00983C49" w:rsidP="002B6E4F"/>
        </w:tc>
      </w:tr>
    </w:tbl>
    <w:p w:rsidR="00811322" w:rsidRDefault="00811322" w:rsidP="00983C49"/>
    <w:p w:rsidR="00811322" w:rsidRDefault="00811322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A3673C">
              <w:rPr>
                <w:rFonts w:ascii="Helvetica" w:hAnsi="Helvetica" w:cs="Helvetica"/>
                <w:sz w:val="19"/>
                <w:szCs w:val="19"/>
              </w:rPr>
              <w:t xml:space="preserve"> UC5 – </w:t>
            </w:r>
            <w:r w:rsidR="00811322">
              <w:rPr>
                <w:rFonts w:ascii="Helvetica" w:hAnsi="Helvetica" w:cs="Helvetica"/>
                <w:sz w:val="19"/>
                <w:szCs w:val="19"/>
              </w:rPr>
              <w:t>Controlar Descontos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D53C56">
              <w:rPr>
                <w:rFonts w:ascii="Helvetica" w:hAnsi="Helvetica" w:cs="Helvetica"/>
                <w:sz w:val="19"/>
                <w:szCs w:val="19"/>
              </w:rPr>
              <w:t xml:space="preserve">Gerente 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deseja controlar os descontos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emitidos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983C49" w:rsidRPr="006348D6" w:rsidTr="002B6E4F">
        <w:tc>
          <w:tcPr>
            <w:tcW w:w="9039" w:type="dxa"/>
          </w:tcPr>
          <w:p w:rsidR="00983C49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983C49" w:rsidRPr="006348D6" w:rsidRDefault="00983C49" w:rsidP="002B6E4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 Gerente deseja controlar os descontos </w:t>
            </w:r>
            <w:r w:rsidR="00A5069B">
              <w:rPr>
                <w:rFonts w:ascii="Helvetica" w:hAnsi="Helvetica" w:cs="Helvetica"/>
                <w:sz w:val="19"/>
                <w:szCs w:val="19"/>
              </w:rPr>
              <w:t>emitidos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5069B">
            <w:pPr>
              <w:tabs>
                <w:tab w:val="left" w:pos="65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 Gerente informa se quer remover ou adicionar os descontos cadastrados;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ab/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 w:rsidR="00EA6D17"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exibe os descontos cadastrados.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A3673C" w:rsidRPr="006348D6" w:rsidTr="002B6E4F">
        <w:tc>
          <w:tcPr>
            <w:tcW w:w="9039" w:type="dxa"/>
          </w:tcPr>
          <w:p w:rsidR="00A3673C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A3673C" w:rsidRPr="006348D6" w:rsidRDefault="00A3673C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A3673C" w:rsidRPr="006348D6" w:rsidTr="002B6E4F">
        <w:tc>
          <w:tcPr>
            <w:tcW w:w="9039" w:type="dxa"/>
          </w:tcPr>
          <w:p w:rsidR="00A3673C" w:rsidRDefault="00B37383" w:rsidP="00A3673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</w:t>
            </w:r>
            <w:r w:rsidR="004D2A5A">
              <w:rPr>
                <w:rFonts w:ascii="Helvetica" w:hAnsi="Helvetica" w:cs="Helvetica"/>
                <w:sz w:val="19"/>
                <w:szCs w:val="19"/>
              </w:rPr>
              <w:t xml:space="preserve">.1 </w:t>
            </w:r>
            <w:r>
              <w:rPr>
                <w:rFonts w:ascii="Helvetica" w:hAnsi="Helvetica" w:cs="Helvetica"/>
                <w:sz w:val="19"/>
                <w:szCs w:val="19"/>
              </w:rPr>
              <w:t>Gerente informa: adicionar desconto</w:t>
            </w:r>
          </w:p>
          <w:p w:rsidR="004D2A5A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 Gerente informa os dados do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2.1.2 Sistema cadastra o novo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 Gerente informa: remover desconto</w:t>
            </w:r>
          </w:p>
          <w:p w:rsidR="00B37383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2.2.1 Gerente informa o desconto a ser removido</w:t>
            </w:r>
          </w:p>
          <w:p w:rsidR="00F16FD5" w:rsidRPr="00A5069B" w:rsidRDefault="00B37383" w:rsidP="004D2A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2.2.2 Sistema remove o desconto</w:t>
            </w: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UC6 – Consultar Tickets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>Gerente deseja consultar tickets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Sistema exibe os</w:t>
            </w:r>
            <w:r w:rsidR="00B37383">
              <w:rPr>
                <w:rFonts w:ascii="Helvetica" w:hAnsi="Helvetica" w:cs="Helvetica"/>
                <w:sz w:val="19"/>
                <w:szCs w:val="19"/>
              </w:rPr>
              <w:t xml:space="preserve"> tickets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.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caso de uso inicia quando o Gerente informa se quer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c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onsultar Tickets já utilizados, em aberto para o uso ou o número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 xml:space="preserve"> de tickets emitidos por dia;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. O sistema faz a busca e informa os tickets ao Gerente.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A36D79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br/>
            </w:r>
            <w:r w:rsidR="00811322"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4C253A" w:rsidRPr="005C2CE4" w:rsidRDefault="005C2CE4" w:rsidP="005C2CE4">
            <w:pPr>
              <w:pStyle w:val="PargrafodaLista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>Gerente informa: Consultar Tickets já utilizados</w:t>
            </w:r>
          </w:p>
          <w:p w:rsidR="005C2CE4" w:rsidRPr="005C2CE4" w:rsidRDefault="005C2CE4" w:rsidP="005C2CE4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>O sistema solicita a exec</w:t>
            </w:r>
            <w:r>
              <w:rPr>
                <w:rFonts w:ascii="Helvetica" w:hAnsi="Helvetica" w:cs="Helvetica"/>
                <w:sz w:val="19"/>
                <w:szCs w:val="19"/>
              </w:rPr>
              <w:t>ução do caso de Uso "Consultar T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ickets </w:t>
            </w:r>
            <w:r>
              <w:rPr>
                <w:rFonts w:ascii="Helvetica" w:hAnsi="Helvetica" w:cs="Helvetica"/>
                <w:sz w:val="19"/>
                <w:szCs w:val="19"/>
              </w:rPr>
              <w:t>Já U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>tilizados"</w:t>
            </w:r>
          </w:p>
          <w:p w:rsidR="005C2CE4" w:rsidRPr="005C2CE4" w:rsidRDefault="005C2CE4" w:rsidP="005C2CE4">
            <w:pPr>
              <w:pStyle w:val="PargrafodaLista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>Gerente informa: Consultar Tickets em aberto para o uso</w:t>
            </w:r>
          </w:p>
          <w:p w:rsidR="005C2CE4" w:rsidRPr="005C2CE4" w:rsidRDefault="005C2CE4" w:rsidP="005C2CE4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O sistema solicita a execução do caso de Uso </w:t>
            </w:r>
            <w:r>
              <w:rPr>
                <w:rFonts w:ascii="Helvetica" w:hAnsi="Helvetica" w:cs="Helvetica"/>
                <w:sz w:val="19"/>
                <w:szCs w:val="19"/>
              </w:rPr>
              <w:t>"Consultar Tickets em Aberto para o Uso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>"</w:t>
            </w:r>
          </w:p>
          <w:p w:rsidR="005C2CE4" w:rsidRPr="005C2CE4" w:rsidRDefault="005C2CE4" w:rsidP="005C2CE4">
            <w:pPr>
              <w:pStyle w:val="PargrafodaLista"/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Gerente informa: Consultar </w:t>
            </w:r>
            <w:r>
              <w:rPr>
                <w:rFonts w:ascii="Helvetica" w:hAnsi="Helvetica" w:cs="Helvetica"/>
                <w:sz w:val="19"/>
                <w:szCs w:val="19"/>
              </w:rPr>
              <w:t>o número de tickets emitidos por dia</w:t>
            </w:r>
          </w:p>
          <w:p w:rsidR="004C253A" w:rsidRPr="000F1BBC" w:rsidRDefault="005C2CE4" w:rsidP="00807842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O sistema solicita a execução do caso de Uso </w:t>
            </w:r>
            <w:r>
              <w:rPr>
                <w:rFonts w:ascii="Helvetica" w:hAnsi="Helvetica" w:cs="Helvetica"/>
                <w:sz w:val="19"/>
                <w:szCs w:val="19"/>
              </w:rPr>
              <w:t>"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 Consultar </w:t>
            </w:r>
            <w:r>
              <w:rPr>
                <w:rFonts w:ascii="Helvetica" w:hAnsi="Helvetica" w:cs="Helvetica"/>
                <w:sz w:val="19"/>
                <w:szCs w:val="19"/>
              </w:rPr>
              <w:t>N de Tickets Emitidos por Dia</w:t>
            </w:r>
            <w:r w:rsidRPr="005C2CE4">
              <w:rPr>
                <w:rFonts w:ascii="Helvetica" w:hAnsi="Helvetica" w:cs="Helvetica"/>
                <w:sz w:val="19"/>
                <w:szCs w:val="19"/>
              </w:rPr>
              <w:t xml:space="preserve"> "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lastRenderedPageBreak/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UC7 – Consultar Seguro do 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proofErr w:type="spellStart"/>
            <w:r w:rsidR="004C253A">
              <w:rPr>
                <w:rFonts w:ascii="Helvetica" w:hAnsi="Helvetica" w:cs="Helvetica"/>
                <w:sz w:val="19"/>
                <w:szCs w:val="19"/>
              </w:rPr>
              <w:t>SeguroGarantido</w:t>
            </w:r>
            <w:proofErr w:type="spellEnd"/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 xml:space="preserve">Sistema deseja consultar cadastro do cliente no </w:t>
            </w:r>
            <w:proofErr w:type="spellStart"/>
            <w:r w:rsidR="004C253A">
              <w:rPr>
                <w:rFonts w:ascii="Helvetica" w:hAnsi="Helvetica" w:cs="Helvetica"/>
                <w:sz w:val="19"/>
                <w:szCs w:val="19"/>
              </w:rPr>
              <w:t>SeguroGarantido</w:t>
            </w:r>
            <w:proofErr w:type="spellEnd"/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 xml:space="preserve"> Sistema recebe verdadeiro ou falso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4C253A">
              <w:rPr>
                <w:rFonts w:ascii="Helvetica" w:hAnsi="Helvetica" w:cs="Helvetica"/>
                <w:sz w:val="19"/>
                <w:szCs w:val="19"/>
              </w:rPr>
              <w:t xml:space="preserve">Sistema deseja consultar o cadastro do cliente no </w:t>
            </w:r>
            <w:proofErr w:type="spellStart"/>
            <w:r w:rsidR="004C253A">
              <w:rPr>
                <w:rFonts w:ascii="Helvetica" w:hAnsi="Helvetica" w:cs="Helvetica"/>
                <w:sz w:val="19"/>
                <w:szCs w:val="19"/>
              </w:rPr>
              <w:t>SeguroGarantido</w:t>
            </w:r>
            <w:proofErr w:type="spellEnd"/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proofErr w:type="spellStart"/>
            <w:r w:rsidR="003F61A1">
              <w:rPr>
                <w:rFonts w:ascii="Helvetica" w:hAnsi="Helvetica" w:cs="Helvetica"/>
                <w:sz w:val="19"/>
                <w:szCs w:val="19"/>
              </w:rPr>
              <w:t>SeguroGarantido</w:t>
            </w:r>
            <w:proofErr w:type="spellEnd"/>
            <w:r w:rsidR="003F61A1">
              <w:rPr>
                <w:rFonts w:ascii="Helvetica" w:hAnsi="Helvetica" w:cs="Helvetica"/>
                <w:sz w:val="19"/>
                <w:szCs w:val="19"/>
              </w:rPr>
              <w:t xml:space="preserve"> retorna verdadeiro ou falso.</w:t>
            </w:r>
          </w:p>
        </w:tc>
      </w:tr>
      <w:tr w:rsidR="00811322" w:rsidRPr="006348D6" w:rsidTr="0081132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811322" w:rsidRPr="006348D6" w:rsidTr="0081132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11322">
        <w:tc>
          <w:tcPr>
            <w:tcW w:w="9039" w:type="dxa"/>
          </w:tcPr>
          <w:p w:rsidR="004C253A" w:rsidRPr="006348D6" w:rsidRDefault="004C253A" w:rsidP="004C253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UC8 – Consultar Passaportes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B2630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Cliente deseja consultar seus passaportes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Sistema exibe os passaportes do cliente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Cliente deseja consultar seus passaportes;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 xml:space="preserve"> Cliente informa o código de um ou mais passaportes;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 w:rsidR="00B2630D">
              <w:rPr>
                <w:rFonts w:ascii="Helvetica" w:hAnsi="Helvetica" w:cs="Helvetica"/>
                <w:sz w:val="19"/>
                <w:szCs w:val="19"/>
              </w:rPr>
              <w:t>Sistema exibe os passaportes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BF23F5" w:rsidRDefault="00BF23F5" w:rsidP="00BF23F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 Dados incorretos</w:t>
            </w:r>
          </w:p>
          <w:p w:rsidR="00811322" w:rsidRPr="00065911" w:rsidRDefault="00BF23F5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2.1.1 Sistema informa os dados incorretos e volta para o passo 2</w:t>
            </w:r>
          </w:p>
        </w:tc>
      </w:tr>
    </w:tbl>
    <w:p w:rsidR="00983C49" w:rsidRDefault="00983C49" w:rsidP="00983C49"/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UC9 – Consultar Bandeira do Cartão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proofErr w:type="spellStart"/>
            <w:r w:rsidR="00A36D79">
              <w:rPr>
                <w:rFonts w:ascii="Helvetica" w:hAnsi="Helvetica" w:cs="Helvetica"/>
                <w:sz w:val="19"/>
                <w:szCs w:val="19"/>
              </w:rPr>
              <w:t>PagueBem</w:t>
            </w:r>
            <w:proofErr w:type="spellEnd"/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Sistema deseja verificar bandeira do cartão do cliente.</w:t>
            </w:r>
          </w:p>
          <w:p w:rsidR="00A36D79" w:rsidRPr="006348D6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proofErr w:type="spellStart"/>
            <w:r w:rsidR="00A36D79">
              <w:rPr>
                <w:rFonts w:ascii="Helvetica" w:hAnsi="Helvetica" w:cs="Helvetica"/>
                <w:sz w:val="19"/>
                <w:szCs w:val="19"/>
              </w:rPr>
              <w:t>PagueBem</w:t>
            </w:r>
            <w:proofErr w:type="spellEnd"/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retorna verdadeiro ou falso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A36D79" w:rsidRPr="006348D6" w:rsidTr="00807842">
        <w:tc>
          <w:tcPr>
            <w:tcW w:w="9039" w:type="dxa"/>
          </w:tcPr>
          <w:p w:rsidR="00A36D79" w:rsidRPr="006348D6" w:rsidRDefault="00A36D79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Sistema deseja consultar a bandeira do cartão do cliente no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PagueBem</w:t>
            </w:r>
            <w:proofErr w:type="spellEnd"/>
          </w:p>
        </w:tc>
      </w:tr>
      <w:tr w:rsidR="00A36D79" w:rsidRPr="006348D6" w:rsidTr="00807842">
        <w:tc>
          <w:tcPr>
            <w:tcW w:w="9039" w:type="dxa"/>
          </w:tcPr>
          <w:p w:rsidR="00A36D79" w:rsidRPr="006348D6" w:rsidRDefault="00A36D79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PagueBem</w:t>
            </w:r>
            <w:proofErr w:type="spellEnd"/>
            <w:r>
              <w:rPr>
                <w:rFonts w:ascii="Helvetica" w:hAnsi="Helvetica" w:cs="Helvetica"/>
                <w:sz w:val="19"/>
                <w:szCs w:val="19"/>
              </w:rPr>
              <w:t xml:space="preserve"> retorna verdadeiro ou falso.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11322" w:rsidRDefault="00811322" w:rsidP="00811322">
      <w:pPr>
        <w:tabs>
          <w:tab w:val="left" w:pos="9408"/>
        </w:tabs>
      </w:pPr>
      <w:r>
        <w:tab/>
      </w:r>
    </w:p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UC10 – Consultar Tickets Já Utilizados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Gerente deseja consultar tickets já utilizados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A36D79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 Sistema exibe os tickets que já foram usados.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A36D7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>Gerente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deseja </w:t>
            </w:r>
            <w:r w:rsidR="00A36D79">
              <w:rPr>
                <w:rFonts w:ascii="Helvetica" w:hAnsi="Helvetica" w:cs="Helvetica"/>
                <w:sz w:val="19"/>
                <w:szCs w:val="19"/>
              </w:rPr>
              <w:t xml:space="preserve">consultar os tickets que já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foram utilizados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O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sistema exibe os tickets solicitados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</w:tbl>
    <w:p w:rsidR="00A36D79" w:rsidRDefault="00A36D79" w:rsidP="00811322">
      <w:pPr>
        <w:tabs>
          <w:tab w:val="left" w:pos="9408"/>
        </w:tabs>
      </w:pPr>
    </w:p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UC11 – Consultar Tickets em Aberto para o Uso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Gerente deseja consultar tickets em aberto para uso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Sistema exibe os tickets que estão em aberto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Gerente deseja consultar os tickets que estão em aberto para o uso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>O sistema exibe os tickets solicitados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11322" w:rsidRDefault="00811322" w:rsidP="00811322">
      <w:pPr>
        <w:tabs>
          <w:tab w:val="left" w:pos="9408"/>
        </w:tabs>
      </w:pPr>
    </w:p>
    <w:p w:rsidR="005C2CE4" w:rsidRDefault="005C2CE4" w:rsidP="00811322">
      <w:pPr>
        <w:tabs>
          <w:tab w:val="left" w:pos="9408"/>
        </w:tabs>
      </w:pPr>
    </w:p>
    <w:tbl>
      <w:tblPr>
        <w:tblStyle w:val="Tabelacomgrade"/>
        <w:tblW w:w="9039" w:type="dxa"/>
        <w:tblLook w:val="04A0"/>
      </w:tblPr>
      <w:tblGrid>
        <w:gridCol w:w="9039"/>
      </w:tblGrid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UC12 – Consultar N de Tickets Emitidos por Dia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5C2CE4">
              <w:rPr>
                <w:rFonts w:ascii="Helvetica" w:hAnsi="Helvetica" w:cs="Helvetica"/>
                <w:sz w:val="19"/>
                <w:szCs w:val="19"/>
              </w:rPr>
              <w:t>Gerente</w:t>
            </w: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Gerente deseja consultar o número de tickets emitidos por dia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5C2CE4" w:rsidRPr="006348D6" w:rsidTr="00807842">
        <w:tc>
          <w:tcPr>
            <w:tcW w:w="9039" w:type="dxa"/>
          </w:tcPr>
          <w:p w:rsidR="005C2CE4" w:rsidRDefault="005C2CE4" w:rsidP="00AF06AB">
            <w:pPr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Sistema exibe quantos tickets foram emitidos</w:t>
            </w:r>
          </w:p>
          <w:p w:rsidR="005C2CE4" w:rsidRPr="006348D6" w:rsidRDefault="005C2CE4" w:rsidP="00AF06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Este caso de uso começa quando o Gerente deseja consultar quantos tickets são emitidos por dia</w:t>
            </w:r>
          </w:p>
        </w:tc>
      </w:tr>
      <w:tr w:rsidR="005C2CE4" w:rsidRPr="006348D6" w:rsidTr="00807842">
        <w:tc>
          <w:tcPr>
            <w:tcW w:w="9039" w:type="dxa"/>
          </w:tcPr>
          <w:p w:rsidR="005C2CE4" w:rsidRPr="006348D6" w:rsidRDefault="005C2CE4" w:rsidP="005C2CE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2.</w:t>
            </w:r>
            <w:r>
              <w:rPr>
                <w:rFonts w:ascii="Helvetica" w:hAnsi="Helvetica" w:cs="Helvetica"/>
                <w:sz w:val="19"/>
                <w:szCs w:val="19"/>
              </w:rPr>
              <w:t>O sistema retorna o número de tickets</w:t>
            </w:r>
          </w:p>
        </w:tc>
      </w:tr>
      <w:tr w:rsidR="00811322" w:rsidRPr="006348D6" w:rsidTr="00807842">
        <w:tc>
          <w:tcPr>
            <w:tcW w:w="9039" w:type="dxa"/>
          </w:tcPr>
          <w:p w:rsidR="00811322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11322" w:rsidRPr="006348D6" w:rsidRDefault="00811322" w:rsidP="0080784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</w:tbl>
    <w:p w:rsidR="00966AE6" w:rsidRDefault="00966AE6" w:rsidP="006348D6"/>
    <w:sectPr w:rsidR="00966AE6" w:rsidSect="00811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117" w:rsidRDefault="004E6117" w:rsidP="000532D0">
      <w:r>
        <w:separator/>
      </w:r>
    </w:p>
  </w:endnote>
  <w:endnote w:type="continuationSeparator" w:id="0">
    <w:p w:rsidR="004E6117" w:rsidRDefault="004E6117" w:rsidP="00053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117" w:rsidRDefault="004E6117" w:rsidP="000532D0">
      <w:r>
        <w:separator/>
      </w:r>
    </w:p>
  </w:footnote>
  <w:footnote w:type="continuationSeparator" w:id="0">
    <w:p w:rsidR="004E6117" w:rsidRDefault="004E6117" w:rsidP="000532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20BE"/>
    <w:multiLevelType w:val="multilevel"/>
    <w:tmpl w:val="81785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FA14C82"/>
    <w:multiLevelType w:val="multilevel"/>
    <w:tmpl w:val="CF36DCD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6E3E1DAB"/>
    <w:multiLevelType w:val="multilevel"/>
    <w:tmpl w:val="C2ACD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8D6"/>
    <w:rsid w:val="000532D0"/>
    <w:rsid w:val="00065911"/>
    <w:rsid w:val="000D0500"/>
    <w:rsid w:val="000F1BBC"/>
    <w:rsid w:val="00213DCE"/>
    <w:rsid w:val="002A3FF2"/>
    <w:rsid w:val="002E6DE7"/>
    <w:rsid w:val="003F61A1"/>
    <w:rsid w:val="004A40D3"/>
    <w:rsid w:val="004C253A"/>
    <w:rsid w:val="004D2A5A"/>
    <w:rsid w:val="004E6117"/>
    <w:rsid w:val="005A43D6"/>
    <w:rsid w:val="005C2CE4"/>
    <w:rsid w:val="006348D6"/>
    <w:rsid w:val="00811322"/>
    <w:rsid w:val="00811CC4"/>
    <w:rsid w:val="00966AE6"/>
    <w:rsid w:val="00983C49"/>
    <w:rsid w:val="009E15AD"/>
    <w:rsid w:val="00A3673C"/>
    <w:rsid w:val="00A36D79"/>
    <w:rsid w:val="00A5069B"/>
    <w:rsid w:val="00AA651E"/>
    <w:rsid w:val="00B14CAB"/>
    <w:rsid w:val="00B2630D"/>
    <w:rsid w:val="00B37383"/>
    <w:rsid w:val="00B70C0A"/>
    <w:rsid w:val="00BF23F5"/>
    <w:rsid w:val="00D53C56"/>
    <w:rsid w:val="00D858CA"/>
    <w:rsid w:val="00E473B4"/>
    <w:rsid w:val="00EA6D17"/>
    <w:rsid w:val="00F16FD5"/>
    <w:rsid w:val="00FF3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2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0532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532D0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0532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532D0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F16F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C08C6-A5A8-4462-B7BD-0742A23A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925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Hampelzin</cp:lastModifiedBy>
  <cp:revision>13</cp:revision>
  <dcterms:created xsi:type="dcterms:W3CDTF">2019-06-11T20:48:00Z</dcterms:created>
  <dcterms:modified xsi:type="dcterms:W3CDTF">2019-06-16T23:26:00Z</dcterms:modified>
</cp:coreProperties>
</file>