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Suite à la création des deux variantes possibles, nous avons fait le choix de choisir la “Solution 1”. Celle-ci correspond mieux à nos exigences et nous permet d’explorer plus en détail VueJS.</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Contrairement à la “Solution 1”, la “Solution 2” est plus simpliste et reste très sobre, mais manque de détails, tel que le timer, les boutons pour réinitialiser les statistiques des différents quizz, les images en rapport avec le questionnaire, la navigation ou bien même les pourcentages de réussite sur un quizz.</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La solution 1 possédant également plus d'éléments différents, nous permet d’utiliser plus de couleurs et de mieux utiliser l'espace à disposition.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