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F3C39" w14:textId="77777777" w:rsidR="00C31723" w:rsidRDefault="00C31723">
      <w:pPr>
        <w:spacing w:before="2200"/>
      </w:pPr>
    </w:p>
    <w:p w14:paraId="093613B4" w14:textId="77777777" w:rsidR="00C31723" w:rsidRPr="00CA5A01" w:rsidRDefault="00000000">
      <w:pPr>
        <w:jc w:val="center"/>
        <w:rPr>
          <w:lang w:val="en-US"/>
        </w:rPr>
      </w:pPr>
      <w:r w:rsidRPr="00CA5A01">
        <w:rPr>
          <w:b/>
          <w:bCs/>
          <w:color w:val="595959"/>
          <w:sz w:val="24"/>
          <w:szCs w:val="24"/>
          <w:lang w:val="en-US"/>
        </w:rPr>
        <w:t>QUANTITATIVE RESEARCH PORTFOLIO</w:t>
      </w:r>
    </w:p>
    <w:p w14:paraId="7A9E8E52" w14:textId="77777777" w:rsidR="00C31723" w:rsidRPr="00CA5A01" w:rsidRDefault="00000000">
      <w:pPr>
        <w:spacing w:before="300" w:after="200"/>
        <w:jc w:val="center"/>
        <w:rPr>
          <w:lang w:val="en-US"/>
        </w:rPr>
      </w:pPr>
      <w:r w:rsidRPr="00CA5A01">
        <w:rPr>
          <w:b/>
          <w:bCs/>
          <w:color w:val="1F3864"/>
          <w:sz w:val="40"/>
          <w:szCs w:val="40"/>
          <w:lang w:val="en-US"/>
        </w:rPr>
        <w:t>Design and Implementation of an Evolutionary</w:t>
      </w:r>
    </w:p>
    <w:p w14:paraId="2FC6D265" w14:textId="77777777" w:rsidR="00C31723" w:rsidRPr="00CA5A01" w:rsidRDefault="00000000">
      <w:pPr>
        <w:spacing w:after="200"/>
        <w:jc w:val="center"/>
        <w:rPr>
          <w:lang w:val="en-US"/>
        </w:rPr>
      </w:pPr>
      <w:r w:rsidRPr="00CA5A01">
        <w:rPr>
          <w:b/>
          <w:bCs/>
          <w:color w:val="1F3864"/>
          <w:sz w:val="40"/>
          <w:szCs w:val="40"/>
          <w:lang w:val="en-US"/>
        </w:rPr>
        <w:t>Walk-Forward Research Framework for</w:t>
      </w:r>
    </w:p>
    <w:p w14:paraId="79822C74" w14:textId="77777777" w:rsidR="00C31723" w:rsidRPr="00CA5A01" w:rsidRDefault="00000000">
      <w:pPr>
        <w:spacing w:after="500"/>
        <w:jc w:val="center"/>
        <w:rPr>
          <w:lang w:val="en-US"/>
        </w:rPr>
      </w:pPr>
      <w:r w:rsidRPr="00CA5A01">
        <w:rPr>
          <w:b/>
          <w:bCs/>
          <w:color w:val="1F3864"/>
          <w:sz w:val="40"/>
          <w:szCs w:val="40"/>
          <w:lang w:val="en-US"/>
        </w:rPr>
        <w:t>Systematic Intraday Trading</w:t>
      </w:r>
    </w:p>
    <w:p w14:paraId="11F04E16" w14:textId="77777777" w:rsidR="00C31723" w:rsidRPr="00CA5A01" w:rsidRDefault="00000000">
      <w:pPr>
        <w:spacing w:after="900"/>
        <w:jc w:val="center"/>
        <w:rPr>
          <w:lang w:val="en-US"/>
        </w:rPr>
      </w:pPr>
      <w:r w:rsidRPr="00CA5A01">
        <w:rPr>
          <w:i/>
          <w:iCs/>
          <w:color w:val="595959"/>
          <w:lang w:val="en-US"/>
        </w:rPr>
        <w:t>A Nasdaq-100 E-mini (NQ) five-day development experiment using 4-tick range bars: genetic-algorithm optimisation, walk-forward validation, trade diagnostics, and Monte Carlo robustness analysis.</w:t>
      </w:r>
    </w:p>
    <w:p w14:paraId="4AF063DB" w14:textId="77777777" w:rsidR="00C31723" w:rsidRPr="00CA5A01" w:rsidRDefault="00C31723">
      <w:pPr>
        <w:spacing w:before="2600"/>
        <w:rPr>
          <w:lang w:val="en-US"/>
        </w:rPr>
      </w:pPr>
    </w:p>
    <w:p w14:paraId="03339570" w14:textId="77777777" w:rsidR="00C31723" w:rsidRPr="00CA5A01" w:rsidRDefault="00000000">
      <w:pPr>
        <w:jc w:val="center"/>
        <w:rPr>
          <w:lang w:val="en-US"/>
        </w:rPr>
      </w:pPr>
      <w:r w:rsidRPr="00CA5A01">
        <w:rPr>
          <w:b/>
          <w:bCs/>
          <w:sz w:val="26"/>
          <w:szCs w:val="26"/>
          <w:lang w:val="en-US"/>
        </w:rPr>
        <w:t>Alexandre Kupfermunz</w:t>
      </w:r>
    </w:p>
    <w:p w14:paraId="6CF8AB19" w14:textId="77777777" w:rsidR="00C31723" w:rsidRPr="00CA5A01" w:rsidRDefault="00000000">
      <w:pPr>
        <w:spacing w:before="80"/>
        <w:jc w:val="center"/>
        <w:rPr>
          <w:lang w:val="en-US"/>
        </w:rPr>
      </w:pPr>
      <w:r w:rsidRPr="00CA5A01">
        <w:rPr>
          <w:color w:val="595959"/>
          <w:sz w:val="20"/>
          <w:szCs w:val="20"/>
          <w:lang w:val="en-US"/>
        </w:rPr>
        <w:t>Quantitative Research Portfolio Project · June–July 2026</w:t>
      </w:r>
    </w:p>
    <w:p w14:paraId="1AC8CDE1" w14:textId="77777777" w:rsidR="00C31723" w:rsidRPr="00CA5A01" w:rsidRDefault="00C31723">
      <w:pPr>
        <w:rPr>
          <w:lang w:val="en-US"/>
        </w:rPr>
        <w:sectPr w:rsidR="00C31723" w:rsidRPr="00CA5A01">
          <w:pgSz w:w="12240" w:h="15840"/>
          <w:pgMar w:top="1440" w:right="1440" w:bottom="1440" w:left="1440" w:header="708" w:footer="708" w:gutter="0"/>
          <w:cols w:space="720"/>
          <w:docGrid w:linePitch="360"/>
        </w:sectPr>
      </w:pPr>
    </w:p>
    <w:p w14:paraId="248EFB98" w14:textId="77777777" w:rsidR="00C31723" w:rsidRDefault="00000000">
      <w:pPr>
        <w:pStyle w:val="Heading1"/>
        <w:spacing w:before="360" w:after="160"/>
      </w:pPr>
      <w:bookmarkStart w:id="0" w:name="_Toc235631581"/>
      <w:r>
        <w:rPr>
          <w:b/>
          <w:bCs/>
          <w:color w:val="1F3864"/>
        </w:rPr>
        <w:lastRenderedPageBreak/>
        <w:t>Table of Contents</w:t>
      </w:r>
      <w:bookmarkEnd w:id="0"/>
    </w:p>
    <w:sdt>
      <w:sdtPr>
        <w:alias w:val="Table of Contents"/>
        <w:id w:val="411816118"/>
      </w:sdtPr>
      <w:sdtContent>
        <w:p w14:paraId="3C1D90A8" w14:textId="5E1E6BB6" w:rsidR="002A3F11"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631581" w:history="1">
            <w:r w:rsidR="002A3F11" w:rsidRPr="00830396">
              <w:rPr>
                <w:rStyle w:val="Hyperlink"/>
                <w:b/>
                <w:bCs/>
                <w:noProof/>
              </w:rPr>
              <w:t>Table of Contents</w:t>
            </w:r>
            <w:r w:rsidR="002A3F11">
              <w:rPr>
                <w:noProof/>
              </w:rPr>
              <w:tab/>
            </w:r>
            <w:r w:rsidR="002A3F11">
              <w:rPr>
                <w:noProof/>
              </w:rPr>
              <w:fldChar w:fldCharType="begin"/>
            </w:r>
            <w:r w:rsidR="002A3F11">
              <w:rPr>
                <w:noProof/>
              </w:rPr>
              <w:instrText xml:space="preserve"> PAGEREF _Toc235631581 \h </w:instrText>
            </w:r>
            <w:r w:rsidR="002A3F11">
              <w:rPr>
                <w:noProof/>
              </w:rPr>
            </w:r>
            <w:r w:rsidR="002A3F11">
              <w:rPr>
                <w:noProof/>
              </w:rPr>
              <w:fldChar w:fldCharType="separate"/>
            </w:r>
            <w:r w:rsidR="003F1B20">
              <w:rPr>
                <w:noProof/>
              </w:rPr>
              <w:t>2</w:t>
            </w:r>
            <w:r w:rsidR="002A3F11">
              <w:rPr>
                <w:noProof/>
              </w:rPr>
              <w:fldChar w:fldCharType="end"/>
            </w:r>
          </w:hyperlink>
        </w:p>
        <w:p w14:paraId="5543615C" w14:textId="1F4AF724"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582" w:history="1">
            <w:r w:rsidRPr="00830396">
              <w:rPr>
                <w:rStyle w:val="Hyperlink"/>
                <w:b/>
                <w:bCs/>
                <w:noProof/>
                <w:lang w:val="en-US"/>
              </w:rPr>
              <w:t>Executive Summary</w:t>
            </w:r>
            <w:r>
              <w:rPr>
                <w:noProof/>
              </w:rPr>
              <w:tab/>
            </w:r>
            <w:r>
              <w:rPr>
                <w:noProof/>
              </w:rPr>
              <w:fldChar w:fldCharType="begin"/>
            </w:r>
            <w:r>
              <w:rPr>
                <w:noProof/>
              </w:rPr>
              <w:instrText xml:space="preserve"> PAGEREF _Toc235631582 \h </w:instrText>
            </w:r>
            <w:r>
              <w:rPr>
                <w:noProof/>
              </w:rPr>
            </w:r>
            <w:r>
              <w:rPr>
                <w:noProof/>
              </w:rPr>
              <w:fldChar w:fldCharType="separate"/>
            </w:r>
            <w:r w:rsidR="003F1B20">
              <w:rPr>
                <w:noProof/>
              </w:rPr>
              <w:t>4</w:t>
            </w:r>
            <w:r>
              <w:rPr>
                <w:noProof/>
              </w:rPr>
              <w:fldChar w:fldCharType="end"/>
            </w:r>
          </w:hyperlink>
        </w:p>
        <w:p w14:paraId="14FAE895" w14:textId="55FFA34A"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583" w:history="1">
            <w:r w:rsidRPr="00830396">
              <w:rPr>
                <w:rStyle w:val="Hyperlink"/>
                <w:b/>
                <w:bCs/>
                <w:noProof/>
                <w:lang w:val="en-US"/>
              </w:rPr>
              <w:t>1. Research Problem and Objectives</w:t>
            </w:r>
            <w:r>
              <w:rPr>
                <w:noProof/>
              </w:rPr>
              <w:tab/>
            </w:r>
            <w:r>
              <w:rPr>
                <w:noProof/>
              </w:rPr>
              <w:fldChar w:fldCharType="begin"/>
            </w:r>
            <w:r>
              <w:rPr>
                <w:noProof/>
              </w:rPr>
              <w:instrText xml:space="preserve"> PAGEREF _Toc235631583 \h </w:instrText>
            </w:r>
            <w:r>
              <w:rPr>
                <w:noProof/>
              </w:rPr>
            </w:r>
            <w:r>
              <w:rPr>
                <w:noProof/>
              </w:rPr>
              <w:fldChar w:fldCharType="separate"/>
            </w:r>
            <w:r w:rsidR="003F1B20">
              <w:rPr>
                <w:noProof/>
              </w:rPr>
              <w:t>5</w:t>
            </w:r>
            <w:r>
              <w:rPr>
                <w:noProof/>
              </w:rPr>
              <w:fldChar w:fldCharType="end"/>
            </w:r>
          </w:hyperlink>
        </w:p>
        <w:p w14:paraId="78B94DA7" w14:textId="5E1B7ACB"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84" w:history="1">
            <w:r w:rsidRPr="00830396">
              <w:rPr>
                <w:rStyle w:val="Hyperlink"/>
                <w:b/>
                <w:bCs/>
                <w:noProof/>
                <w:lang w:val="en-US"/>
              </w:rPr>
              <w:t>The problem</w:t>
            </w:r>
            <w:r>
              <w:rPr>
                <w:noProof/>
              </w:rPr>
              <w:tab/>
            </w:r>
            <w:r>
              <w:rPr>
                <w:noProof/>
              </w:rPr>
              <w:fldChar w:fldCharType="begin"/>
            </w:r>
            <w:r>
              <w:rPr>
                <w:noProof/>
              </w:rPr>
              <w:instrText xml:space="preserve"> PAGEREF _Toc235631584 \h </w:instrText>
            </w:r>
            <w:r>
              <w:rPr>
                <w:noProof/>
              </w:rPr>
            </w:r>
            <w:r>
              <w:rPr>
                <w:noProof/>
              </w:rPr>
              <w:fldChar w:fldCharType="separate"/>
            </w:r>
            <w:r w:rsidR="003F1B20">
              <w:rPr>
                <w:noProof/>
              </w:rPr>
              <w:t>5</w:t>
            </w:r>
            <w:r>
              <w:rPr>
                <w:noProof/>
              </w:rPr>
              <w:fldChar w:fldCharType="end"/>
            </w:r>
          </w:hyperlink>
        </w:p>
        <w:p w14:paraId="77E50257" w14:textId="1925A283"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85" w:history="1">
            <w:r w:rsidRPr="00830396">
              <w:rPr>
                <w:rStyle w:val="Hyperlink"/>
                <w:b/>
                <w:bCs/>
                <w:noProof/>
              </w:rPr>
              <w:t>Objectives</w:t>
            </w:r>
            <w:r>
              <w:rPr>
                <w:noProof/>
              </w:rPr>
              <w:tab/>
            </w:r>
            <w:r>
              <w:rPr>
                <w:noProof/>
              </w:rPr>
              <w:fldChar w:fldCharType="begin"/>
            </w:r>
            <w:r>
              <w:rPr>
                <w:noProof/>
              </w:rPr>
              <w:instrText xml:space="preserve"> PAGEREF _Toc235631585 \h </w:instrText>
            </w:r>
            <w:r>
              <w:rPr>
                <w:noProof/>
              </w:rPr>
            </w:r>
            <w:r>
              <w:rPr>
                <w:noProof/>
              </w:rPr>
              <w:fldChar w:fldCharType="separate"/>
            </w:r>
            <w:r w:rsidR="003F1B20">
              <w:rPr>
                <w:noProof/>
              </w:rPr>
              <w:t>5</w:t>
            </w:r>
            <w:r>
              <w:rPr>
                <w:noProof/>
              </w:rPr>
              <w:fldChar w:fldCharType="end"/>
            </w:r>
          </w:hyperlink>
        </w:p>
        <w:p w14:paraId="2797BB6B" w14:textId="2844A8D5"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86" w:history="1">
            <w:r w:rsidRPr="00830396">
              <w:rPr>
                <w:rStyle w:val="Hyperlink"/>
                <w:b/>
                <w:bCs/>
                <w:noProof/>
              </w:rPr>
              <w:t>Research questions</w:t>
            </w:r>
            <w:r>
              <w:rPr>
                <w:noProof/>
              </w:rPr>
              <w:tab/>
            </w:r>
            <w:r>
              <w:rPr>
                <w:noProof/>
              </w:rPr>
              <w:fldChar w:fldCharType="begin"/>
            </w:r>
            <w:r>
              <w:rPr>
                <w:noProof/>
              </w:rPr>
              <w:instrText xml:space="preserve"> PAGEREF _Toc235631586 \h </w:instrText>
            </w:r>
            <w:r>
              <w:rPr>
                <w:noProof/>
              </w:rPr>
            </w:r>
            <w:r>
              <w:rPr>
                <w:noProof/>
              </w:rPr>
              <w:fldChar w:fldCharType="separate"/>
            </w:r>
            <w:r w:rsidR="003F1B20">
              <w:rPr>
                <w:noProof/>
              </w:rPr>
              <w:t>5</w:t>
            </w:r>
            <w:r>
              <w:rPr>
                <w:noProof/>
              </w:rPr>
              <w:fldChar w:fldCharType="end"/>
            </w:r>
          </w:hyperlink>
        </w:p>
        <w:p w14:paraId="02FDBC6F" w14:textId="41A9DB81"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87" w:history="1">
            <w:r w:rsidRPr="00830396">
              <w:rPr>
                <w:rStyle w:val="Hyperlink"/>
                <w:b/>
                <w:bCs/>
                <w:noProof/>
                <w:lang w:val="en-US"/>
              </w:rPr>
              <w:t>Scope</w:t>
            </w:r>
            <w:r>
              <w:rPr>
                <w:noProof/>
              </w:rPr>
              <w:tab/>
            </w:r>
            <w:r>
              <w:rPr>
                <w:noProof/>
              </w:rPr>
              <w:fldChar w:fldCharType="begin"/>
            </w:r>
            <w:r>
              <w:rPr>
                <w:noProof/>
              </w:rPr>
              <w:instrText xml:space="preserve"> PAGEREF _Toc235631587 \h </w:instrText>
            </w:r>
            <w:r>
              <w:rPr>
                <w:noProof/>
              </w:rPr>
            </w:r>
            <w:r>
              <w:rPr>
                <w:noProof/>
              </w:rPr>
              <w:fldChar w:fldCharType="separate"/>
            </w:r>
            <w:r w:rsidR="003F1B20">
              <w:rPr>
                <w:noProof/>
              </w:rPr>
              <w:t>5</w:t>
            </w:r>
            <w:r>
              <w:rPr>
                <w:noProof/>
              </w:rPr>
              <w:fldChar w:fldCharType="end"/>
            </w:r>
          </w:hyperlink>
        </w:p>
        <w:p w14:paraId="5B32A984" w14:textId="1667F7B0"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588" w:history="1">
            <w:r w:rsidRPr="00830396">
              <w:rPr>
                <w:rStyle w:val="Hyperlink"/>
                <w:b/>
                <w:bCs/>
                <w:noProof/>
                <w:lang w:val="en-US"/>
              </w:rPr>
              <w:t>2. Framework Design</w:t>
            </w:r>
            <w:r>
              <w:rPr>
                <w:noProof/>
              </w:rPr>
              <w:tab/>
            </w:r>
            <w:r>
              <w:rPr>
                <w:noProof/>
              </w:rPr>
              <w:fldChar w:fldCharType="begin"/>
            </w:r>
            <w:r>
              <w:rPr>
                <w:noProof/>
              </w:rPr>
              <w:instrText xml:space="preserve"> PAGEREF _Toc235631588 \h </w:instrText>
            </w:r>
            <w:r>
              <w:rPr>
                <w:noProof/>
              </w:rPr>
            </w:r>
            <w:r>
              <w:rPr>
                <w:noProof/>
              </w:rPr>
              <w:fldChar w:fldCharType="separate"/>
            </w:r>
            <w:r w:rsidR="003F1B20">
              <w:rPr>
                <w:noProof/>
              </w:rPr>
              <w:t>6</w:t>
            </w:r>
            <w:r>
              <w:rPr>
                <w:noProof/>
              </w:rPr>
              <w:fldChar w:fldCharType="end"/>
            </w:r>
          </w:hyperlink>
        </w:p>
        <w:p w14:paraId="419E19D4" w14:textId="6716CA70"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89" w:history="1">
            <w:r w:rsidRPr="00830396">
              <w:rPr>
                <w:rStyle w:val="Hyperlink"/>
                <w:b/>
                <w:bCs/>
                <w:noProof/>
              </w:rPr>
              <w:t>Design principles</w:t>
            </w:r>
            <w:r>
              <w:rPr>
                <w:noProof/>
              </w:rPr>
              <w:tab/>
            </w:r>
            <w:r>
              <w:rPr>
                <w:noProof/>
              </w:rPr>
              <w:fldChar w:fldCharType="begin"/>
            </w:r>
            <w:r>
              <w:rPr>
                <w:noProof/>
              </w:rPr>
              <w:instrText xml:space="preserve"> PAGEREF _Toc235631589 \h </w:instrText>
            </w:r>
            <w:r>
              <w:rPr>
                <w:noProof/>
              </w:rPr>
            </w:r>
            <w:r>
              <w:rPr>
                <w:noProof/>
              </w:rPr>
              <w:fldChar w:fldCharType="separate"/>
            </w:r>
            <w:r w:rsidR="003F1B20">
              <w:rPr>
                <w:noProof/>
              </w:rPr>
              <w:t>6</w:t>
            </w:r>
            <w:r>
              <w:rPr>
                <w:noProof/>
              </w:rPr>
              <w:fldChar w:fldCharType="end"/>
            </w:r>
          </w:hyperlink>
        </w:p>
        <w:p w14:paraId="6951A192" w14:textId="56227344"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90" w:history="1">
            <w:r w:rsidRPr="00830396">
              <w:rPr>
                <w:rStyle w:val="Hyperlink"/>
                <w:b/>
                <w:bCs/>
                <w:noProof/>
              </w:rPr>
              <w:t>Engineering value</w:t>
            </w:r>
            <w:r>
              <w:rPr>
                <w:noProof/>
              </w:rPr>
              <w:tab/>
            </w:r>
            <w:r>
              <w:rPr>
                <w:noProof/>
              </w:rPr>
              <w:fldChar w:fldCharType="begin"/>
            </w:r>
            <w:r>
              <w:rPr>
                <w:noProof/>
              </w:rPr>
              <w:instrText xml:space="preserve"> PAGEREF _Toc235631590 \h </w:instrText>
            </w:r>
            <w:r>
              <w:rPr>
                <w:noProof/>
              </w:rPr>
            </w:r>
            <w:r>
              <w:rPr>
                <w:noProof/>
              </w:rPr>
              <w:fldChar w:fldCharType="separate"/>
            </w:r>
            <w:r w:rsidR="003F1B20">
              <w:rPr>
                <w:noProof/>
              </w:rPr>
              <w:t>6</w:t>
            </w:r>
            <w:r>
              <w:rPr>
                <w:noProof/>
              </w:rPr>
              <w:fldChar w:fldCharType="end"/>
            </w:r>
          </w:hyperlink>
        </w:p>
        <w:p w14:paraId="7BB049C8" w14:textId="39E71F11"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591" w:history="1">
            <w:r w:rsidRPr="00830396">
              <w:rPr>
                <w:rStyle w:val="Hyperlink"/>
                <w:b/>
                <w:bCs/>
                <w:noProof/>
                <w:lang w:val="en-US"/>
              </w:rPr>
              <w:t>3. Research Pipeline: Strategy and Backtester</w:t>
            </w:r>
            <w:r>
              <w:rPr>
                <w:noProof/>
              </w:rPr>
              <w:tab/>
            </w:r>
            <w:r>
              <w:rPr>
                <w:noProof/>
              </w:rPr>
              <w:fldChar w:fldCharType="begin"/>
            </w:r>
            <w:r>
              <w:rPr>
                <w:noProof/>
              </w:rPr>
              <w:instrText xml:space="preserve"> PAGEREF _Toc235631591 \h </w:instrText>
            </w:r>
            <w:r>
              <w:rPr>
                <w:noProof/>
              </w:rPr>
            </w:r>
            <w:r>
              <w:rPr>
                <w:noProof/>
              </w:rPr>
              <w:fldChar w:fldCharType="separate"/>
            </w:r>
            <w:r w:rsidR="003F1B20">
              <w:rPr>
                <w:noProof/>
              </w:rPr>
              <w:t>7</w:t>
            </w:r>
            <w:r>
              <w:rPr>
                <w:noProof/>
              </w:rPr>
              <w:fldChar w:fldCharType="end"/>
            </w:r>
          </w:hyperlink>
        </w:p>
        <w:p w14:paraId="350B8581" w14:textId="71662FA9"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92" w:history="1">
            <w:r w:rsidRPr="00830396">
              <w:rPr>
                <w:rStyle w:val="Hyperlink"/>
                <w:b/>
                <w:bCs/>
                <w:noProof/>
                <w:lang w:val="en-US"/>
              </w:rPr>
              <w:t>Data processing</w:t>
            </w:r>
            <w:r>
              <w:rPr>
                <w:noProof/>
              </w:rPr>
              <w:tab/>
            </w:r>
            <w:r>
              <w:rPr>
                <w:noProof/>
              </w:rPr>
              <w:fldChar w:fldCharType="begin"/>
            </w:r>
            <w:r>
              <w:rPr>
                <w:noProof/>
              </w:rPr>
              <w:instrText xml:space="preserve"> PAGEREF _Toc235631592 \h </w:instrText>
            </w:r>
            <w:r>
              <w:rPr>
                <w:noProof/>
              </w:rPr>
            </w:r>
            <w:r>
              <w:rPr>
                <w:noProof/>
              </w:rPr>
              <w:fldChar w:fldCharType="separate"/>
            </w:r>
            <w:r w:rsidR="003F1B20">
              <w:rPr>
                <w:noProof/>
              </w:rPr>
              <w:t>7</w:t>
            </w:r>
            <w:r>
              <w:rPr>
                <w:noProof/>
              </w:rPr>
              <w:fldChar w:fldCharType="end"/>
            </w:r>
          </w:hyperlink>
        </w:p>
        <w:p w14:paraId="160D657B" w14:textId="3269D7AD"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93" w:history="1">
            <w:r w:rsidRPr="00830396">
              <w:rPr>
                <w:rStyle w:val="Hyperlink"/>
                <w:b/>
                <w:bCs/>
                <w:noProof/>
                <w:lang w:val="en-US"/>
              </w:rPr>
              <w:t>Strategy generation</w:t>
            </w:r>
            <w:r>
              <w:rPr>
                <w:noProof/>
              </w:rPr>
              <w:tab/>
            </w:r>
            <w:r>
              <w:rPr>
                <w:noProof/>
              </w:rPr>
              <w:fldChar w:fldCharType="begin"/>
            </w:r>
            <w:r>
              <w:rPr>
                <w:noProof/>
              </w:rPr>
              <w:instrText xml:space="preserve"> PAGEREF _Toc235631593 \h </w:instrText>
            </w:r>
            <w:r>
              <w:rPr>
                <w:noProof/>
              </w:rPr>
            </w:r>
            <w:r>
              <w:rPr>
                <w:noProof/>
              </w:rPr>
              <w:fldChar w:fldCharType="separate"/>
            </w:r>
            <w:r w:rsidR="003F1B20">
              <w:rPr>
                <w:noProof/>
              </w:rPr>
              <w:t>7</w:t>
            </w:r>
            <w:r>
              <w:rPr>
                <w:noProof/>
              </w:rPr>
              <w:fldChar w:fldCharType="end"/>
            </w:r>
          </w:hyperlink>
        </w:p>
        <w:p w14:paraId="1AFADB54" w14:textId="5A1CFE21"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94" w:history="1">
            <w:r w:rsidRPr="00830396">
              <w:rPr>
                <w:rStyle w:val="Hyperlink"/>
                <w:b/>
                <w:bCs/>
                <w:noProof/>
              </w:rPr>
              <w:t>Backtesting and metrics</w:t>
            </w:r>
            <w:r>
              <w:rPr>
                <w:noProof/>
              </w:rPr>
              <w:tab/>
            </w:r>
            <w:r>
              <w:rPr>
                <w:noProof/>
              </w:rPr>
              <w:fldChar w:fldCharType="begin"/>
            </w:r>
            <w:r>
              <w:rPr>
                <w:noProof/>
              </w:rPr>
              <w:instrText xml:space="preserve"> PAGEREF _Toc235631594 \h </w:instrText>
            </w:r>
            <w:r>
              <w:rPr>
                <w:noProof/>
              </w:rPr>
            </w:r>
            <w:r>
              <w:rPr>
                <w:noProof/>
              </w:rPr>
              <w:fldChar w:fldCharType="separate"/>
            </w:r>
            <w:r w:rsidR="003F1B20">
              <w:rPr>
                <w:noProof/>
              </w:rPr>
              <w:t>7</w:t>
            </w:r>
            <w:r>
              <w:rPr>
                <w:noProof/>
              </w:rPr>
              <w:fldChar w:fldCharType="end"/>
            </w:r>
          </w:hyperlink>
        </w:p>
        <w:p w14:paraId="24BCEF79" w14:textId="3E5C8BB5"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95" w:history="1">
            <w:r w:rsidRPr="00830396">
              <w:rPr>
                <w:rStyle w:val="Hyperlink"/>
                <w:b/>
                <w:bCs/>
                <w:noProof/>
                <w:lang w:val="en-US"/>
              </w:rPr>
              <w:t>Why this structure matters</w:t>
            </w:r>
            <w:r>
              <w:rPr>
                <w:noProof/>
              </w:rPr>
              <w:tab/>
            </w:r>
            <w:r>
              <w:rPr>
                <w:noProof/>
              </w:rPr>
              <w:fldChar w:fldCharType="begin"/>
            </w:r>
            <w:r>
              <w:rPr>
                <w:noProof/>
              </w:rPr>
              <w:instrText xml:space="preserve"> PAGEREF _Toc235631595 \h </w:instrText>
            </w:r>
            <w:r>
              <w:rPr>
                <w:noProof/>
              </w:rPr>
            </w:r>
            <w:r>
              <w:rPr>
                <w:noProof/>
              </w:rPr>
              <w:fldChar w:fldCharType="separate"/>
            </w:r>
            <w:r w:rsidR="003F1B20">
              <w:rPr>
                <w:noProof/>
              </w:rPr>
              <w:t>8</w:t>
            </w:r>
            <w:r>
              <w:rPr>
                <w:noProof/>
              </w:rPr>
              <w:fldChar w:fldCharType="end"/>
            </w:r>
          </w:hyperlink>
        </w:p>
        <w:p w14:paraId="7F3BB325" w14:textId="63E1C82B"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596" w:history="1">
            <w:r w:rsidRPr="00830396">
              <w:rPr>
                <w:rStyle w:val="Hyperlink"/>
                <w:b/>
                <w:bCs/>
                <w:noProof/>
                <w:lang w:val="en-US"/>
              </w:rPr>
              <w:t>4. Research Pipeline: Optimisation and Validation</w:t>
            </w:r>
            <w:r>
              <w:rPr>
                <w:noProof/>
              </w:rPr>
              <w:tab/>
            </w:r>
            <w:r>
              <w:rPr>
                <w:noProof/>
              </w:rPr>
              <w:fldChar w:fldCharType="begin"/>
            </w:r>
            <w:r>
              <w:rPr>
                <w:noProof/>
              </w:rPr>
              <w:instrText xml:space="preserve"> PAGEREF _Toc235631596 \h </w:instrText>
            </w:r>
            <w:r>
              <w:rPr>
                <w:noProof/>
              </w:rPr>
            </w:r>
            <w:r>
              <w:rPr>
                <w:noProof/>
              </w:rPr>
              <w:fldChar w:fldCharType="separate"/>
            </w:r>
            <w:r w:rsidR="003F1B20">
              <w:rPr>
                <w:noProof/>
              </w:rPr>
              <w:t>9</w:t>
            </w:r>
            <w:r>
              <w:rPr>
                <w:noProof/>
              </w:rPr>
              <w:fldChar w:fldCharType="end"/>
            </w:r>
          </w:hyperlink>
        </w:p>
        <w:p w14:paraId="30548981" w14:textId="2513B1D0"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97" w:history="1">
            <w:r w:rsidRPr="00830396">
              <w:rPr>
                <w:rStyle w:val="Hyperlink"/>
                <w:b/>
                <w:bCs/>
                <w:noProof/>
                <w:lang w:val="en-US"/>
              </w:rPr>
              <w:t>Genetic algorithm</w:t>
            </w:r>
            <w:r>
              <w:rPr>
                <w:noProof/>
              </w:rPr>
              <w:tab/>
            </w:r>
            <w:r>
              <w:rPr>
                <w:noProof/>
              </w:rPr>
              <w:fldChar w:fldCharType="begin"/>
            </w:r>
            <w:r>
              <w:rPr>
                <w:noProof/>
              </w:rPr>
              <w:instrText xml:space="preserve"> PAGEREF _Toc235631597 \h </w:instrText>
            </w:r>
            <w:r>
              <w:rPr>
                <w:noProof/>
              </w:rPr>
            </w:r>
            <w:r>
              <w:rPr>
                <w:noProof/>
              </w:rPr>
              <w:fldChar w:fldCharType="separate"/>
            </w:r>
            <w:r w:rsidR="003F1B20">
              <w:rPr>
                <w:noProof/>
              </w:rPr>
              <w:t>9</w:t>
            </w:r>
            <w:r>
              <w:rPr>
                <w:noProof/>
              </w:rPr>
              <w:fldChar w:fldCharType="end"/>
            </w:r>
          </w:hyperlink>
        </w:p>
        <w:p w14:paraId="362BE578" w14:textId="37A4CEF8"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98" w:history="1">
            <w:r w:rsidRPr="00830396">
              <w:rPr>
                <w:rStyle w:val="Hyperlink"/>
                <w:b/>
                <w:bCs/>
                <w:noProof/>
                <w:lang w:val="en-US"/>
              </w:rPr>
              <w:t>Fitness functions</w:t>
            </w:r>
            <w:r>
              <w:rPr>
                <w:noProof/>
              </w:rPr>
              <w:tab/>
            </w:r>
            <w:r>
              <w:rPr>
                <w:noProof/>
              </w:rPr>
              <w:fldChar w:fldCharType="begin"/>
            </w:r>
            <w:r>
              <w:rPr>
                <w:noProof/>
              </w:rPr>
              <w:instrText xml:space="preserve"> PAGEREF _Toc235631598 \h </w:instrText>
            </w:r>
            <w:r>
              <w:rPr>
                <w:noProof/>
              </w:rPr>
            </w:r>
            <w:r>
              <w:rPr>
                <w:noProof/>
              </w:rPr>
              <w:fldChar w:fldCharType="separate"/>
            </w:r>
            <w:r w:rsidR="003F1B20">
              <w:rPr>
                <w:noProof/>
              </w:rPr>
              <w:t>9</w:t>
            </w:r>
            <w:r>
              <w:rPr>
                <w:noProof/>
              </w:rPr>
              <w:fldChar w:fldCharType="end"/>
            </w:r>
          </w:hyperlink>
        </w:p>
        <w:p w14:paraId="4D0EEAA2" w14:textId="787FE987"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599" w:history="1">
            <w:r w:rsidRPr="00830396">
              <w:rPr>
                <w:rStyle w:val="Hyperlink"/>
                <w:b/>
                <w:bCs/>
                <w:noProof/>
                <w:lang w:val="en-US"/>
              </w:rPr>
              <w:t>Rolling vs. Expanding: What Each Design Actually Tests</w:t>
            </w:r>
            <w:r>
              <w:rPr>
                <w:noProof/>
              </w:rPr>
              <w:tab/>
            </w:r>
            <w:r>
              <w:rPr>
                <w:noProof/>
              </w:rPr>
              <w:fldChar w:fldCharType="begin"/>
            </w:r>
            <w:r>
              <w:rPr>
                <w:noProof/>
              </w:rPr>
              <w:instrText xml:space="preserve"> PAGEREF _Toc235631599 \h </w:instrText>
            </w:r>
            <w:r>
              <w:rPr>
                <w:noProof/>
              </w:rPr>
            </w:r>
            <w:r>
              <w:rPr>
                <w:noProof/>
              </w:rPr>
              <w:fldChar w:fldCharType="separate"/>
            </w:r>
            <w:r w:rsidR="003F1B20">
              <w:rPr>
                <w:noProof/>
              </w:rPr>
              <w:t>10</w:t>
            </w:r>
            <w:r>
              <w:rPr>
                <w:noProof/>
              </w:rPr>
              <w:fldChar w:fldCharType="end"/>
            </w:r>
          </w:hyperlink>
        </w:p>
        <w:p w14:paraId="504C31FA" w14:textId="43D70B3E"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00" w:history="1">
            <w:r w:rsidRPr="00830396">
              <w:rPr>
                <w:rStyle w:val="Hyperlink"/>
                <w:b/>
                <w:bCs/>
                <w:noProof/>
                <w:lang w:val="en-US"/>
              </w:rPr>
              <w:t>Automated outputs</w:t>
            </w:r>
            <w:r>
              <w:rPr>
                <w:noProof/>
              </w:rPr>
              <w:tab/>
            </w:r>
            <w:r>
              <w:rPr>
                <w:noProof/>
              </w:rPr>
              <w:fldChar w:fldCharType="begin"/>
            </w:r>
            <w:r>
              <w:rPr>
                <w:noProof/>
              </w:rPr>
              <w:instrText xml:space="preserve"> PAGEREF _Toc235631600 \h </w:instrText>
            </w:r>
            <w:r>
              <w:rPr>
                <w:noProof/>
              </w:rPr>
            </w:r>
            <w:r>
              <w:rPr>
                <w:noProof/>
              </w:rPr>
              <w:fldChar w:fldCharType="separate"/>
            </w:r>
            <w:r w:rsidR="003F1B20">
              <w:rPr>
                <w:noProof/>
              </w:rPr>
              <w:t>10</w:t>
            </w:r>
            <w:r>
              <w:rPr>
                <w:noProof/>
              </w:rPr>
              <w:fldChar w:fldCharType="end"/>
            </w:r>
          </w:hyperlink>
        </w:p>
        <w:p w14:paraId="16261798" w14:textId="76E1DF0D"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01" w:history="1">
            <w:r w:rsidRPr="00830396">
              <w:rPr>
                <w:rStyle w:val="Hyperlink"/>
                <w:b/>
                <w:bCs/>
                <w:noProof/>
              </w:rPr>
              <w:t>5. Experimental Setup and Reproducibility</w:t>
            </w:r>
            <w:r>
              <w:rPr>
                <w:noProof/>
              </w:rPr>
              <w:tab/>
            </w:r>
            <w:r>
              <w:rPr>
                <w:noProof/>
              </w:rPr>
              <w:fldChar w:fldCharType="begin"/>
            </w:r>
            <w:r>
              <w:rPr>
                <w:noProof/>
              </w:rPr>
              <w:instrText xml:space="preserve"> PAGEREF _Toc235631601 \h </w:instrText>
            </w:r>
            <w:r>
              <w:rPr>
                <w:noProof/>
              </w:rPr>
            </w:r>
            <w:r>
              <w:rPr>
                <w:noProof/>
              </w:rPr>
              <w:fldChar w:fldCharType="separate"/>
            </w:r>
            <w:r w:rsidR="003F1B20">
              <w:rPr>
                <w:noProof/>
              </w:rPr>
              <w:t>11</w:t>
            </w:r>
            <w:r>
              <w:rPr>
                <w:noProof/>
              </w:rPr>
              <w:fldChar w:fldCharType="end"/>
            </w:r>
          </w:hyperlink>
        </w:p>
        <w:p w14:paraId="4E63D88B" w14:textId="1E749A3A"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02" w:history="1">
            <w:r w:rsidRPr="00830396">
              <w:rPr>
                <w:rStyle w:val="Hyperlink"/>
                <w:b/>
                <w:bCs/>
                <w:noProof/>
                <w:lang w:val="en-US"/>
              </w:rPr>
              <w:t>Experiment management</w:t>
            </w:r>
            <w:r>
              <w:rPr>
                <w:noProof/>
              </w:rPr>
              <w:tab/>
            </w:r>
            <w:r>
              <w:rPr>
                <w:noProof/>
              </w:rPr>
              <w:fldChar w:fldCharType="begin"/>
            </w:r>
            <w:r>
              <w:rPr>
                <w:noProof/>
              </w:rPr>
              <w:instrText xml:space="preserve"> PAGEREF _Toc235631602 \h </w:instrText>
            </w:r>
            <w:r>
              <w:rPr>
                <w:noProof/>
              </w:rPr>
            </w:r>
            <w:r>
              <w:rPr>
                <w:noProof/>
              </w:rPr>
              <w:fldChar w:fldCharType="separate"/>
            </w:r>
            <w:r w:rsidR="003F1B20">
              <w:rPr>
                <w:noProof/>
              </w:rPr>
              <w:t>11</w:t>
            </w:r>
            <w:r>
              <w:rPr>
                <w:noProof/>
              </w:rPr>
              <w:fldChar w:fldCharType="end"/>
            </w:r>
          </w:hyperlink>
        </w:p>
        <w:p w14:paraId="67771A6B" w14:textId="07E37DA9"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03" w:history="1">
            <w:r w:rsidRPr="00830396">
              <w:rPr>
                <w:rStyle w:val="Hyperlink"/>
                <w:b/>
                <w:bCs/>
                <w:noProof/>
                <w:lang w:val="en-US"/>
              </w:rPr>
              <w:t>Experiment configuration</w:t>
            </w:r>
            <w:r>
              <w:rPr>
                <w:noProof/>
              </w:rPr>
              <w:tab/>
            </w:r>
            <w:r>
              <w:rPr>
                <w:noProof/>
              </w:rPr>
              <w:fldChar w:fldCharType="begin"/>
            </w:r>
            <w:r>
              <w:rPr>
                <w:noProof/>
              </w:rPr>
              <w:instrText xml:space="preserve"> PAGEREF _Toc235631603 \h </w:instrText>
            </w:r>
            <w:r>
              <w:rPr>
                <w:noProof/>
              </w:rPr>
            </w:r>
            <w:r>
              <w:rPr>
                <w:noProof/>
              </w:rPr>
              <w:fldChar w:fldCharType="separate"/>
            </w:r>
            <w:r w:rsidR="003F1B20">
              <w:rPr>
                <w:noProof/>
              </w:rPr>
              <w:t>12</w:t>
            </w:r>
            <w:r>
              <w:rPr>
                <w:noProof/>
              </w:rPr>
              <w:fldChar w:fldCharType="end"/>
            </w:r>
          </w:hyperlink>
        </w:p>
        <w:p w14:paraId="5F3D777A" w14:textId="0324E292"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04" w:history="1">
            <w:r w:rsidRPr="00830396">
              <w:rPr>
                <w:rStyle w:val="Hyperlink"/>
                <w:b/>
                <w:bCs/>
                <w:noProof/>
              </w:rPr>
              <w:t>Reproducibility controls already in place</w:t>
            </w:r>
            <w:r>
              <w:rPr>
                <w:noProof/>
              </w:rPr>
              <w:tab/>
            </w:r>
            <w:r>
              <w:rPr>
                <w:noProof/>
              </w:rPr>
              <w:fldChar w:fldCharType="begin"/>
            </w:r>
            <w:r>
              <w:rPr>
                <w:noProof/>
              </w:rPr>
              <w:instrText xml:space="preserve"> PAGEREF _Toc235631604 \h </w:instrText>
            </w:r>
            <w:r>
              <w:rPr>
                <w:noProof/>
              </w:rPr>
            </w:r>
            <w:r>
              <w:rPr>
                <w:noProof/>
              </w:rPr>
              <w:fldChar w:fldCharType="separate"/>
            </w:r>
            <w:r w:rsidR="003F1B20">
              <w:rPr>
                <w:noProof/>
              </w:rPr>
              <w:t>12</w:t>
            </w:r>
            <w:r>
              <w:rPr>
                <w:noProof/>
              </w:rPr>
              <w:fldChar w:fldCharType="end"/>
            </w:r>
          </w:hyperlink>
        </w:p>
        <w:p w14:paraId="541D5FC8" w14:textId="6794E55A"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05" w:history="1">
            <w:r w:rsidRPr="00830396">
              <w:rPr>
                <w:rStyle w:val="Hyperlink"/>
                <w:b/>
                <w:bCs/>
                <w:noProof/>
                <w:lang w:val="en-US"/>
              </w:rPr>
              <w:t>Reproducibility gap</w:t>
            </w:r>
            <w:r>
              <w:rPr>
                <w:noProof/>
              </w:rPr>
              <w:tab/>
            </w:r>
            <w:r>
              <w:rPr>
                <w:noProof/>
              </w:rPr>
              <w:fldChar w:fldCharType="begin"/>
            </w:r>
            <w:r>
              <w:rPr>
                <w:noProof/>
              </w:rPr>
              <w:instrText xml:space="preserve"> PAGEREF _Toc235631605 \h </w:instrText>
            </w:r>
            <w:r>
              <w:rPr>
                <w:noProof/>
              </w:rPr>
            </w:r>
            <w:r>
              <w:rPr>
                <w:noProof/>
              </w:rPr>
              <w:fldChar w:fldCharType="separate"/>
            </w:r>
            <w:r w:rsidR="003F1B20">
              <w:rPr>
                <w:noProof/>
              </w:rPr>
              <w:t>12</w:t>
            </w:r>
            <w:r>
              <w:rPr>
                <w:noProof/>
              </w:rPr>
              <w:fldChar w:fldCharType="end"/>
            </w:r>
          </w:hyperlink>
        </w:p>
        <w:p w14:paraId="05F05B0B" w14:textId="7C159A68"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06" w:history="1">
            <w:r w:rsidRPr="00830396">
              <w:rPr>
                <w:rStyle w:val="Hyperlink"/>
                <w:b/>
                <w:bCs/>
                <w:noProof/>
                <w:lang w:val="en-US"/>
              </w:rPr>
              <w:t>6. Configuration-Level Results</w:t>
            </w:r>
            <w:r>
              <w:rPr>
                <w:noProof/>
              </w:rPr>
              <w:tab/>
            </w:r>
            <w:r>
              <w:rPr>
                <w:noProof/>
              </w:rPr>
              <w:fldChar w:fldCharType="begin"/>
            </w:r>
            <w:r>
              <w:rPr>
                <w:noProof/>
              </w:rPr>
              <w:instrText xml:space="preserve"> PAGEREF _Toc235631606 \h </w:instrText>
            </w:r>
            <w:r>
              <w:rPr>
                <w:noProof/>
              </w:rPr>
            </w:r>
            <w:r>
              <w:rPr>
                <w:noProof/>
              </w:rPr>
              <w:fldChar w:fldCharType="separate"/>
            </w:r>
            <w:r w:rsidR="003F1B20">
              <w:rPr>
                <w:noProof/>
              </w:rPr>
              <w:t>13</w:t>
            </w:r>
            <w:r>
              <w:rPr>
                <w:noProof/>
              </w:rPr>
              <w:fldChar w:fldCharType="end"/>
            </w:r>
          </w:hyperlink>
        </w:p>
        <w:p w14:paraId="70E1713C" w14:textId="78CABB52"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07" w:history="1">
            <w:r w:rsidRPr="00830396">
              <w:rPr>
                <w:rStyle w:val="Hyperlink"/>
                <w:b/>
                <w:bCs/>
                <w:noProof/>
                <w:lang w:val="en-US"/>
              </w:rPr>
              <w:t>7. Genetic Algorithm Learning and Generalisation</w:t>
            </w:r>
            <w:r>
              <w:rPr>
                <w:noProof/>
              </w:rPr>
              <w:tab/>
            </w:r>
            <w:r>
              <w:rPr>
                <w:noProof/>
              </w:rPr>
              <w:fldChar w:fldCharType="begin"/>
            </w:r>
            <w:r>
              <w:rPr>
                <w:noProof/>
              </w:rPr>
              <w:instrText xml:space="preserve"> PAGEREF _Toc235631607 \h </w:instrText>
            </w:r>
            <w:r>
              <w:rPr>
                <w:noProof/>
              </w:rPr>
            </w:r>
            <w:r>
              <w:rPr>
                <w:noProof/>
              </w:rPr>
              <w:fldChar w:fldCharType="separate"/>
            </w:r>
            <w:r w:rsidR="003F1B20">
              <w:rPr>
                <w:noProof/>
              </w:rPr>
              <w:t>14</w:t>
            </w:r>
            <w:r>
              <w:rPr>
                <w:noProof/>
              </w:rPr>
              <w:fldChar w:fldCharType="end"/>
            </w:r>
          </w:hyperlink>
        </w:p>
        <w:p w14:paraId="16664E2A" w14:textId="3D62CF5D"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09" w:history="1">
            <w:r w:rsidRPr="00830396">
              <w:rPr>
                <w:rStyle w:val="Hyperlink"/>
                <w:b/>
                <w:bCs/>
                <w:noProof/>
                <w:lang w:val="en-US"/>
              </w:rPr>
              <w:t>Interpretation</w:t>
            </w:r>
            <w:r>
              <w:rPr>
                <w:noProof/>
              </w:rPr>
              <w:tab/>
            </w:r>
            <w:r>
              <w:rPr>
                <w:noProof/>
              </w:rPr>
              <w:fldChar w:fldCharType="begin"/>
            </w:r>
            <w:r>
              <w:rPr>
                <w:noProof/>
              </w:rPr>
              <w:instrText xml:space="preserve"> PAGEREF _Toc235631609 \h </w:instrText>
            </w:r>
            <w:r>
              <w:rPr>
                <w:noProof/>
              </w:rPr>
            </w:r>
            <w:r>
              <w:rPr>
                <w:noProof/>
              </w:rPr>
              <w:fldChar w:fldCharType="separate"/>
            </w:r>
            <w:r w:rsidR="003F1B20">
              <w:rPr>
                <w:noProof/>
              </w:rPr>
              <w:t>14</w:t>
            </w:r>
            <w:r>
              <w:rPr>
                <w:noProof/>
              </w:rPr>
              <w:fldChar w:fldCharType="end"/>
            </w:r>
          </w:hyperlink>
        </w:p>
        <w:p w14:paraId="6DD1558E" w14:textId="00DE9D2D"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10" w:history="1">
            <w:r w:rsidRPr="00830396">
              <w:rPr>
                <w:rStyle w:val="Hyperlink"/>
                <w:b/>
                <w:bCs/>
                <w:noProof/>
                <w:lang w:val="en-US"/>
              </w:rPr>
              <w:t>8. Trade-Level Diagnostics</w:t>
            </w:r>
            <w:r>
              <w:rPr>
                <w:noProof/>
              </w:rPr>
              <w:tab/>
            </w:r>
            <w:r>
              <w:rPr>
                <w:noProof/>
              </w:rPr>
              <w:fldChar w:fldCharType="begin"/>
            </w:r>
            <w:r>
              <w:rPr>
                <w:noProof/>
              </w:rPr>
              <w:instrText xml:space="preserve"> PAGEREF _Toc235631610 \h </w:instrText>
            </w:r>
            <w:r>
              <w:rPr>
                <w:noProof/>
              </w:rPr>
            </w:r>
            <w:r>
              <w:rPr>
                <w:noProof/>
              </w:rPr>
              <w:fldChar w:fldCharType="separate"/>
            </w:r>
            <w:r w:rsidR="003F1B20">
              <w:rPr>
                <w:noProof/>
              </w:rPr>
              <w:t>15</w:t>
            </w:r>
            <w:r>
              <w:rPr>
                <w:noProof/>
              </w:rPr>
              <w:fldChar w:fldCharType="end"/>
            </w:r>
          </w:hyperlink>
        </w:p>
        <w:p w14:paraId="12CC208D" w14:textId="7FE5A020"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11" w:history="1">
            <w:r w:rsidRPr="00830396">
              <w:rPr>
                <w:rStyle w:val="Hyperlink"/>
                <w:b/>
                <w:bCs/>
                <w:noProof/>
                <w:lang w:val="en-US"/>
              </w:rPr>
              <w:t>9. Stability, Directionality and Profit Concentration</w:t>
            </w:r>
            <w:r>
              <w:rPr>
                <w:noProof/>
              </w:rPr>
              <w:tab/>
            </w:r>
            <w:r>
              <w:rPr>
                <w:noProof/>
              </w:rPr>
              <w:fldChar w:fldCharType="begin"/>
            </w:r>
            <w:r>
              <w:rPr>
                <w:noProof/>
              </w:rPr>
              <w:instrText xml:space="preserve"> PAGEREF _Toc235631611 \h </w:instrText>
            </w:r>
            <w:r>
              <w:rPr>
                <w:noProof/>
              </w:rPr>
            </w:r>
            <w:r>
              <w:rPr>
                <w:noProof/>
              </w:rPr>
              <w:fldChar w:fldCharType="separate"/>
            </w:r>
            <w:r w:rsidR="003F1B20">
              <w:rPr>
                <w:noProof/>
              </w:rPr>
              <w:t>16</w:t>
            </w:r>
            <w:r>
              <w:rPr>
                <w:noProof/>
              </w:rPr>
              <w:fldChar w:fldCharType="end"/>
            </w:r>
          </w:hyperlink>
        </w:p>
        <w:p w14:paraId="3C096D5B" w14:textId="641C5932"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12" w:history="1">
            <w:r w:rsidRPr="00830396">
              <w:rPr>
                <w:rStyle w:val="Hyperlink"/>
                <w:b/>
                <w:bCs/>
                <w:noProof/>
                <w:lang w:val="en-US"/>
              </w:rPr>
              <w:t>Direction breakdown</w:t>
            </w:r>
            <w:r>
              <w:rPr>
                <w:noProof/>
              </w:rPr>
              <w:tab/>
            </w:r>
            <w:r>
              <w:rPr>
                <w:noProof/>
              </w:rPr>
              <w:fldChar w:fldCharType="begin"/>
            </w:r>
            <w:r>
              <w:rPr>
                <w:noProof/>
              </w:rPr>
              <w:instrText xml:space="preserve"> PAGEREF _Toc235631612 \h </w:instrText>
            </w:r>
            <w:r>
              <w:rPr>
                <w:noProof/>
              </w:rPr>
            </w:r>
            <w:r>
              <w:rPr>
                <w:noProof/>
              </w:rPr>
              <w:fldChar w:fldCharType="separate"/>
            </w:r>
            <w:r w:rsidR="003F1B20">
              <w:rPr>
                <w:noProof/>
              </w:rPr>
              <w:t>16</w:t>
            </w:r>
            <w:r>
              <w:rPr>
                <w:noProof/>
              </w:rPr>
              <w:fldChar w:fldCharType="end"/>
            </w:r>
          </w:hyperlink>
        </w:p>
        <w:p w14:paraId="50B5155F" w14:textId="68F00912"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13" w:history="1">
            <w:r w:rsidRPr="00830396">
              <w:rPr>
                <w:rStyle w:val="Hyperlink"/>
                <w:b/>
                <w:bCs/>
                <w:noProof/>
                <w:lang w:val="en-US"/>
              </w:rPr>
              <w:t>Profit concentration</w:t>
            </w:r>
            <w:r>
              <w:rPr>
                <w:noProof/>
              </w:rPr>
              <w:tab/>
            </w:r>
            <w:r>
              <w:rPr>
                <w:noProof/>
              </w:rPr>
              <w:fldChar w:fldCharType="begin"/>
            </w:r>
            <w:r>
              <w:rPr>
                <w:noProof/>
              </w:rPr>
              <w:instrText xml:space="preserve"> PAGEREF _Toc235631613 \h </w:instrText>
            </w:r>
            <w:r>
              <w:rPr>
                <w:noProof/>
              </w:rPr>
            </w:r>
            <w:r>
              <w:rPr>
                <w:noProof/>
              </w:rPr>
              <w:fldChar w:fldCharType="separate"/>
            </w:r>
            <w:r w:rsidR="003F1B20">
              <w:rPr>
                <w:noProof/>
              </w:rPr>
              <w:t>16</w:t>
            </w:r>
            <w:r>
              <w:rPr>
                <w:noProof/>
              </w:rPr>
              <w:fldChar w:fldCharType="end"/>
            </w:r>
          </w:hyperlink>
        </w:p>
        <w:p w14:paraId="4E01CB22" w14:textId="15373347"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14" w:history="1">
            <w:r w:rsidRPr="00830396">
              <w:rPr>
                <w:rStyle w:val="Hyperlink"/>
                <w:b/>
                <w:bCs/>
                <w:noProof/>
                <w:lang w:val="en-US"/>
              </w:rPr>
              <w:t>Window and parameter stability</w:t>
            </w:r>
            <w:r>
              <w:rPr>
                <w:noProof/>
              </w:rPr>
              <w:tab/>
            </w:r>
            <w:r>
              <w:rPr>
                <w:noProof/>
              </w:rPr>
              <w:fldChar w:fldCharType="begin"/>
            </w:r>
            <w:r>
              <w:rPr>
                <w:noProof/>
              </w:rPr>
              <w:instrText xml:space="preserve"> PAGEREF _Toc235631614 \h </w:instrText>
            </w:r>
            <w:r>
              <w:rPr>
                <w:noProof/>
              </w:rPr>
            </w:r>
            <w:r>
              <w:rPr>
                <w:noProof/>
              </w:rPr>
              <w:fldChar w:fldCharType="separate"/>
            </w:r>
            <w:r w:rsidR="003F1B20">
              <w:rPr>
                <w:noProof/>
              </w:rPr>
              <w:t>16</w:t>
            </w:r>
            <w:r>
              <w:rPr>
                <w:noProof/>
              </w:rPr>
              <w:fldChar w:fldCharType="end"/>
            </w:r>
          </w:hyperlink>
        </w:p>
        <w:p w14:paraId="35DAA73A" w14:textId="61039D05"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15" w:history="1">
            <w:r w:rsidRPr="00830396">
              <w:rPr>
                <w:rStyle w:val="Hyperlink"/>
                <w:b/>
                <w:bCs/>
                <w:noProof/>
                <w:lang w:val="en-US"/>
              </w:rPr>
              <w:t>What this diagnostic prevents</w:t>
            </w:r>
            <w:r>
              <w:rPr>
                <w:noProof/>
              </w:rPr>
              <w:tab/>
            </w:r>
            <w:r>
              <w:rPr>
                <w:noProof/>
              </w:rPr>
              <w:fldChar w:fldCharType="begin"/>
            </w:r>
            <w:r>
              <w:rPr>
                <w:noProof/>
              </w:rPr>
              <w:instrText xml:space="preserve"> PAGEREF _Toc235631615 \h </w:instrText>
            </w:r>
            <w:r>
              <w:rPr>
                <w:noProof/>
              </w:rPr>
            </w:r>
            <w:r>
              <w:rPr>
                <w:noProof/>
              </w:rPr>
              <w:fldChar w:fldCharType="separate"/>
            </w:r>
            <w:r w:rsidR="003F1B20">
              <w:rPr>
                <w:noProof/>
              </w:rPr>
              <w:t>16</w:t>
            </w:r>
            <w:r>
              <w:rPr>
                <w:noProof/>
              </w:rPr>
              <w:fldChar w:fldCharType="end"/>
            </w:r>
          </w:hyperlink>
        </w:p>
        <w:p w14:paraId="7154D5E3" w14:textId="6F1B7DBA"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17" w:history="1">
            <w:r w:rsidRPr="00830396">
              <w:rPr>
                <w:rStyle w:val="Hyperlink"/>
                <w:b/>
                <w:bCs/>
                <w:noProof/>
                <w:lang w:val="en-US"/>
              </w:rPr>
              <w:t>10. Monte Carlo Robustness Analysis</w:t>
            </w:r>
            <w:r>
              <w:rPr>
                <w:noProof/>
              </w:rPr>
              <w:tab/>
            </w:r>
            <w:r>
              <w:rPr>
                <w:noProof/>
              </w:rPr>
              <w:fldChar w:fldCharType="begin"/>
            </w:r>
            <w:r>
              <w:rPr>
                <w:noProof/>
              </w:rPr>
              <w:instrText xml:space="preserve"> PAGEREF _Toc235631617 \h </w:instrText>
            </w:r>
            <w:r>
              <w:rPr>
                <w:noProof/>
              </w:rPr>
            </w:r>
            <w:r>
              <w:rPr>
                <w:noProof/>
              </w:rPr>
              <w:fldChar w:fldCharType="separate"/>
            </w:r>
            <w:r w:rsidR="003F1B20">
              <w:rPr>
                <w:noProof/>
              </w:rPr>
              <w:t>17</w:t>
            </w:r>
            <w:r>
              <w:rPr>
                <w:noProof/>
              </w:rPr>
              <w:fldChar w:fldCharType="end"/>
            </w:r>
          </w:hyperlink>
        </w:p>
        <w:p w14:paraId="5E9E4E96" w14:textId="53F33193"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18" w:history="1">
            <w:r w:rsidRPr="00830396">
              <w:rPr>
                <w:rStyle w:val="Hyperlink"/>
                <w:b/>
                <w:bCs/>
                <w:noProof/>
              </w:rPr>
              <w:t>Other results</w:t>
            </w:r>
            <w:r>
              <w:rPr>
                <w:noProof/>
              </w:rPr>
              <w:tab/>
            </w:r>
            <w:r>
              <w:rPr>
                <w:noProof/>
              </w:rPr>
              <w:fldChar w:fldCharType="begin"/>
            </w:r>
            <w:r>
              <w:rPr>
                <w:noProof/>
              </w:rPr>
              <w:instrText xml:space="preserve"> PAGEREF _Toc235631618 \h </w:instrText>
            </w:r>
            <w:r>
              <w:rPr>
                <w:noProof/>
              </w:rPr>
            </w:r>
            <w:r>
              <w:rPr>
                <w:noProof/>
              </w:rPr>
              <w:fldChar w:fldCharType="separate"/>
            </w:r>
            <w:r w:rsidR="003F1B20">
              <w:rPr>
                <w:noProof/>
              </w:rPr>
              <w:t>18</w:t>
            </w:r>
            <w:r>
              <w:rPr>
                <w:noProof/>
              </w:rPr>
              <w:fldChar w:fldCharType="end"/>
            </w:r>
          </w:hyperlink>
        </w:p>
        <w:p w14:paraId="7A39CAB2" w14:textId="2893EEB5"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19" w:history="1">
            <w:r w:rsidRPr="00830396">
              <w:rPr>
                <w:rStyle w:val="Hyperlink"/>
                <w:b/>
                <w:bCs/>
                <w:noProof/>
              </w:rPr>
              <w:t>11. Monte Carlo Distributions and Interpretation</w:t>
            </w:r>
            <w:r>
              <w:rPr>
                <w:noProof/>
              </w:rPr>
              <w:tab/>
            </w:r>
            <w:r>
              <w:rPr>
                <w:noProof/>
              </w:rPr>
              <w:fldChar w:fldCharType="begin"/>
            </w:r>
            <w:r>
              <w:rPr>
                <w:noProof/>
              </w:rPr>
              <w:instrText xml:space="preserve"> PAGEREF _Toc235631619 \h </w:instrText>
            </w:r>
            <w:r>
              <w:rPr>
                <w:noProof/>
              </w:rPr>
            </w:r>
            <w:r>
              <w:rPr>
                <w:noProof/>
              </w:rPr>
              <w:fldChar w:fldCharType="separate"/>
            </w:r>
            <w:r w:rsidR="003F1B20">
              <w:rPr>
                <w:noProof/>
              </w:rPr>
              <w:t>19</w:t>
            </w:r>
            <w:r>
              <w:rPr>
                <w:noProof/>
              </w:rPr>
              <w:fldChar w:fldCharType="end"/>
            </w:r>
          </w:hyperlink>
        </w:p>
        <w:p w14:paraId="3519BB88" w14:textId="073C884A"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21" w:history="1">
            <w:r w:rsidRPr="00830396">
              <w:rPr>
                <w:rStyle w:val="Hyperlink"/>
                <w:b/>
                <w:bCs/>
                <w:noProof/>
              </w:rPr>
              <w:t>What the simulation can answer</w:t>
            </w:r>
            <w:r>
              <w:rPr>
                <w:noProof/>
              </w:rPr>
              <w:tab/>
            </w:r>
            <w:r>
              <w:rPr>
                <w:noProof/>
              </w:rPr>
              <w:fldChar w:fldCharType="begin"/>
            </w:r>
            <w:r>
              <w:rPr>
                <w:noProof/>
              </w:rPr>
              <w:instrText xml:space="preserve"> PAGEREF _Toc235631621 \h </w:instrText>
            </w:r>
            <w:r>
              <w:rPr>
                <w:noProof/>
              </w:rPr>
            </w:r>
            <w:r>
              <w:rPr>
                <w:noProof/>
              </w:rPr>
              <w:fldChar w:fldCharType="separate"/>
            </w:r>
            <w:r w:rsidR="003F1B20">
              <w:rPr>
                <w:noProof/>
              </w:rPr>
              <w:t>19</w:t>
            </w:r>
            <w:r>
              <w:rPr>
                <w:noProof/>
              </w:rPr>
              <w:fldChar w:fldCharType="end"/>
            </w:r>
          </w:hyperlink>
        </w:p>
        <w:p w14:paraId="373C0E99" w14:textId="528CDAE0"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22" w:history="1">
            <w:r w:rsidRPr="00830396">
              <w:rPr>
                <w:rStyle w:val="Hyperlink"/>
                <w:b/>
                <w:bCs/>
                <w:noProof/>
              </w:rPr>
              <w:t>What it cannot answer</w:t>
            </w:r>
            <w:r>
              <w:rPr>
                <w:noProof/>
              </w:rPr>
              <w:tab/>
            </w:r>
            <w:r>
              <w:rPr>
                <w:noProof/>
              </w:rPr>
              <w:fldChar w:fldCharType="begin"/>
            </w:r>
            <w:r>
              <w:rPr>
                <w:noProof/>
              </w:rPr>
              <w:instrText xml:space="preserve"> PAGEREF _Toc235631622 \h </w:instrText>
            </w:r>
            <w:r>
              <w:rPr>
                <w:noProof/>
              </w:rPr>
            </w:r>
            <w:r>
              <w:rPr>
                <w:noProof/>
              </w:rPr>
              <w:fldChar w:fldCharType="separate"/>
            </w:r>
            <w:r w:rsidR="003F1B20">
              <w:rPr>
                <w:noProof/>
              </w:rPr>
              <w:t>19</w:t>
            </w:r>
            <w:r>
              <w:rPr>
                <w:noProof/>
              </w:rPr>
              <w:fldChar w:fldCharType="end"/>
            </w:r>
          </w:hyperlink>
        </w:p>
        <w:p w14:paraId="1608D448" w14:textId="553FD76A"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23" w:history="1">
            <w:r w:rsidRPr="00830396">
              <w:rPr>
                <w:rStyle w:val="Hyperlink"/>
                <w:b/>
                <w:bCs/>
                <w:noProof/>
                <w:lang w:val="en-US"/>
              </w:rPr>
              <w:t>12. Limitations and Validity Risks</w:t>
            </w:r>
            <w:r>
              <w:rPr>
                <w:noProof/>
              </w:rPr>
              <w:tab/>
            </w:r>
            <w:r>
              <w:rPr>
                <w:noProof/>
              </w:rPr>
              <w:fldChar w:fldCharType="begin"/>
            </w:r>
            <w:r>
              <w:rPr>
                <w:noProof/>
              </w:rPr>
              <w:instrText xml:space="preserve"> PAGEREF _Toc235631623 \h </w:instrText>
            </w:r>
            <w:r>
              <w:rPr>
                <w:noProof/>
              </w:rPr>
            </w:r>
            <w:r>
              <w:rPr>
                <w:noProof/>
              </w:rPr>
              <w:fldChar w:fldCharType="separate"/>
            </w:r>
            <w:r w:rsidR="003F1B20">
              <w:rPr>
                <w:noProof/>
              </w:rPr>
              <w:t>20</w:t>
            </w:r>
            <w:r>
              <w:rPr>
                <w:noProof/>
              </w:rPr>
              <w:fldChar w:fldCharType="end"/>
            </w:r>
          </w:hyperlink>
        </w:p>
        <w:p w14:paraId="6BC499AE" w14:textId="347DD540"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24" w:history="1">
            <w:r w:rsidRPr="00830396">
              <w:rPr>
                <w:rStyle w:val="Hyperlink"/>
                <w:b/>
                <w:bCs/>
                <w:noProof/>
                <w:lang w:val="en-US"/>
              </w:rPr>
              <w:t>Data limitations</w:t>
            </w:r>
            <w:r>
              <w:rPr>
                <w:noProof/>
              </w:rPr>
              <w:tab/>
            </w:r>
            <w:r>
              <w:rPr>
                <w:noProof/>
              </w:rPr>
              <w:fldChar w:fldCharType="begin"/>
            </w:r>
            <w:r>
              <w:rPr>
                <w:noProof/>
              </w:rPr>
              <w:instrText xml:space="preserve"> PAGEREF _Toc235631624 \h </w:instrText>
            </w:r>
            <w:r>
              <w:rPr>
                <w:noProof/>
              </w:rPr>
            </w:r>
            <w:r>
              <w:rPr>
                <w:noProof/>
              </w:rPr>
              <w:fldChar w:fldCharType="separate"/>
            </w:r>
            <w:r w:rsidR="003F1B20">
              <w:rPr>
                <w:noProof/>
              </w:rPr>
              <w:t>20</w:t>
            </w:r>
            <w:r>
              <w:rPr>
                <w:noProof/>
              </w:rPr>
              <w:fldChar w:fldCharType="end"/>
            </w:r>
          </w:hyperlink>
        </w:p>
        <w:p w14:paraId="7048AC02" w14:textId="4E135926"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25" w:history="1">
            <w:r w:rsidRPr="00830396">
              <w:rPr>
                <w:rStyle w:val="Hyperlink"/>
                <w:b/>
                <w:bCs/>
                <w:noProof/>
              </w:rPr>
              <w:t>Computational limitations</w:t>
            </w:r>
            <w:r>
              <w:rPr>
                <w:noProof/>
              </w:rPr>
              <w:tab/>
            </w:r>
            <w:r>
              <w:rPr>
                <w:noProof/>
              </w:rPr>
              <w:fldChar w:fldCharType="begin"/>
            </w:r>
            <w:r>
              <w:rPr>
                <w:noProof/>
              </w:rPr>
              <w:instrText xml:space="preserve"> PAGEREF _Toc235631625 \h </w:instrText>
            </w:r>
            <w:r>
              <w:rPr>
                <w:noProof/>
              </w:rPr>
            </w:r>
            <w:r>
              <w:rPr>
                <w:noProof/>
              </w:rPr>
              <w:fldChar w:fldCharType="separate"/>
            </w:r>
            <w:r w:rsidR="003F1B20">
              <w:rPr>
                <w:noProof/>
              </w:rPr>
              <w:t>20</w:t>
            </w:r>
            <w:r>
              <w:rPr>
                <w:noProof/>
              </w:rPr>
              <w:fldChar w:fldCharType="end"/>
            </w:r>
          </w:hyperlink>
        </w:p>
        <w:p w14:paraId="2EFBB60C" w14:textId="2FB75C9D"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26" w:history="1">
            <w:r w:rsidRPr="00830396">
              <w:rPr>
                <w:rStyle w:val="Hyperlink"/>
                <w:b/>
                <w:bCs/>
                <w:noProof/>
              </w:rPr>
              <w:t>Methodological limitations</w:t>
            </w:r>
            <w:r>
              <w:rPr>
                <w:noProof/>
              </w:rPr>
              <w:tab/>
            </w:r>
            <w:r>
              <w:rPr>
                <w:noProof/>
              </w:rPr>
              <w:fldChar w:fldCharType="begin"/>
            </w:r>
            <w:r>
              <w:rPr>
                <w:noProof/>
              </w:rPr>
              <w:instrText xml:space="preserve"> PAGEREF _Toc235631626 \h </w:instrText>
            </w:r>
            <w:r>
              <w:rPr>
                <w:noProof/>
              </w:rPr>
            </w:r>
            <w:r>
              <w:rPr>
                <w:noProof/>
              </w:rPr>
              <w:fldChar w:fldCharType="separate"/>
            </w:r>
            <w:r w:rsidR="003F1B20">
              <w:rPr>
                <w:noProof/>
              </w:rPr>
              <w:t>20</w:t>
            </w:r>
            <w:r>
              <w:rPr>
                <w:noProof/>
              </w:rPr>
              <w:fldChar w:fldCharType="end"/>
            </w:r>
          </w:hyperlink>
        </w:p>
        <w:p w14:paraId="0983C4CD" w14:textId="54D0DE58"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27" w:history="1">
            <w:r w:rsidRPr="00830396">
              <w:rPr>
                <w:rStyle w:val="Hyperlink"/>
                <w:b/>
                <w:bCs/>
                <w:noProof/>
              </w:rPr>
              <w:t>Implementation and reporting risks</w:t>
            </w:r>
            <w:r>
              <w:rPr>
                <w:noProof/>
              </w:rPr>
              <w:tab/>
            </w:r>
            <w:r>
              <w:rPr>
                <w:noProof/>
              </w:rPr>
              <w:fldChar w:fldCharType="begin"/>
            </w:r>
            <w:r>
              <w:rPr>
                <w:noProof/>
              </w:rPr>
              <w:instrText xml:space="preserve"> PAGEREF _Toc235631627 \h </w:instrText>
            </w:r>
            <w:r>
              <w:rPr>
                <w:noProof/>
              </w:rPr>
            </w:r>
            <w:r>
              <w:rPr>
                <w:noProof/>
              </w:rPr>
              <w:fldChar w:fldCharType="separate"/>
            </w:r>
            <w:r w:rsidR="003F1B20">
              <w:rPr>
                <w:noProof/>
              </w:rPr>
              <w:t>20</w:t>
            </w:r>
            <w:r>
              <w:rPr>
                <w:noProof/>
              </w:rPr>
              <w:fldChar w:fldCharType="end"/>
            </w:r>
          </w:hyperlink>
        </w:p>
        <w:p w14:paraId="1F21A92B" w14:textId="3EC46AE8" w:rsidR="002A3F11" w:rsidRDefault="002A3F1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5631628" w:history="1">
            <w:r w:rsidRPr="00830396">
              <w:rPr>
                <w:rStyle w:val="Hyperlink"/>
                <w:b/>
                <w:bCs/>
                <w:noProof/>
                <w:lang w:val="en-US"/>
              </w:rPr>
              <w:t>13. Future Work and Conclusion</w:t>
            </w:r>
            <w:r>
              <w:rPr>
                <w:noProof/>
              </w:rPr>
              <w:tab/>
            </w:r>
            <w:r>
              <w:rPr>
                <w:noProof/>
              </w:rPr>
              <w:fldChar w:fldCharType="begin"/>
            </w:r>
            <w:r>
              <w:rPr>
                <w:noProof/>
              </w:rPr>
              <w:instrText xml:space="preserve"> PAGEREF _Toc235631628 \h </w:instrText>
            </w:r>
            <w:r>
              <w:rPr>
                <w:noProof/>
              </w:rPr>
            </w:r>
            <w:r>
              <w:rPr>
                <w:noProof/>
              </w:rPr>
              <w:fldChar w:fldCharType="separate"/>
            </w:r>
            <w:r w:rsidR="003F1B20">
              <w:rPr>
                <w:noProof/>
              </w:rPr>
              <w:t>21</w:t>
            </w:r>
            <w:r>
              <w:rPr>
                <w:noProof/>
              </w:rPr>
              <w:fldChar w:fldCharType="end"/>
            </w:r>
          </w:hyperlink>
        </w:p>
        <w:p w14:paraId="69638F0A" w14:textId="6C70A0C3"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29" w:history="1">
            <w:r w:rsidRPr="00830396">
              <w:rPr>
                <w:rStyle w:val="Hyperlink"/>
                <w:b/>
                <w:bCs/>
                <w:noProof/>
                <w:lang w:val="en-US"/>
              </w:rPr>
              <w:t>Software development</w:t>
            </w:r>
            <w:r>
              <w:rPr>
                <w:noProof/>
              </w:rPr>
              <w:tab/>
            </w:r>
            <w:r>
              <w:rPr>
                <w:noProof/>
              </w:rPr>
              <w:fldChar w:fldCharType="begin"/>
            </w:r>
            <w:r>
              <w:rPr>
                <w:noProof/>
              </w:rPr>
              <w:instrText xml:space="preserve"> PAGEREF _Toc235631629 \h </w:instrText>
            </w:r>
            <w:r>
              <w:rPr>
                <w:noProof/>
              </w:rPr>
            </w:r>
            <w:r>
              <w:rPr>
                <w:noProof/>
              </w:rPr>
              <w:fldChar w:fldCharType="separate"/>
            </w:r>
            <w:r w:rsidR="003F1B20">
              <w:rPr>
                <w:noProof/>
              </w:rPr>
              <w:t>21</w:t>
            </w:r>
            <w:r>
              <w:rPr>
                <w:noProof/>
              </w:rPr>
              <w:fldChar w:fldCharType="end"/>
            </w:r>
          </w:hyperlink>
        </w:p>
        <w:p w14:paraId="2B736A38" w14:textId="638944DE"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30" w:history="1">
            <w:r w:rsidRPr="00830396">
              <w:rPr>
                <w:rStyle w:val="Hyperlink"/>
                <w:b/>
                <w:bCs/>
                <w:noProof/>
              </w:rPr>
              <w:t>Quantitative research</w:t>
            </w:r>
            <w:r>
              <w:rPr>
                <w:noProof/>
              </w:rPr>
              <w:tab/>
            </w:r>
            <w:r>
              <w:rPr>
                <w:noProof/>
              </w:rPr>
              <w:fldChar w:fldCharType="begin"/>
            </w:r>
            <w:r>
              <w:rPr>
                <w:noProof/>
              </w:rPr>
              <w:instrText xml:space="preserve"> PAGEREF _Toc235631630 \h </w:instrText>
            </w:r>
            <w:r>
              <w:rPr>
                <w:noProof/>
              </w:rPr>
            </w:r>
            <w:r>
              <w:rPr>
                <w:noProof/>
              </w:rPr>
              <w:fldChar w:fldCharType="separate"/>
            </w:r>
            <w:r w:rsidR="003F1B20">
              <w:rPr>
                <w:noProof/>
              </w:rPr>
              <w:t>21</w:t>
            </w:r>
            <w:r>
              <w:rPr>
                <w:noProof/>
              </w:rPr>
              <w:fldChar w:fldCharType="end"/>
            </w:r>
          </w:hyperlink>
        </w:p>
        <w:p w14:paraId="05BEBC4A" w14:textId="11DB02B5"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31" w:history="1">
            <w:r w:rsidRPr="00830396">
              <w:rPr>
                <w:rStyle w:val="Hyperlink"/>
                <w:b/>
                <w:bCs/>
                <w:noProof/>
              </w:rPr>
              <w:t>Main things learned</w:t>
            </w:r>
            <w:r>
              <w:rPr>
                <w:noProof/>
              </w:rPr>
              <w:tab/>
            </w:r>
            <w:r>
              <w:rPr>
                <w:noProof/>
              </w:rPr>
              <w:fldChar w:fldCharType="begin"/>
            </w:r>
            <w:r>
              <w:rPr>
                <w:noProof/>
              </w:rPr>
              <w:instrText xml:space="preserve"> PAGEREF _Toc235631631 \h </w:instrText>
            </w:r>
            <w:r>
              <w:rPr>
                <w:noProof/>
              </w:rPr>
            </w:r>
            <w:r>
              <w:rPr>
                <w:noProof/>
              </w:rPr>
              <w:fldChar w:fldCharType="separate"/>
            </w:r>
            <w:r w:rsidR="003F1B20">
              <w:rPr>
                <w:noProof/>
              </w:rPr>
              <w:t>21</w:t>
            </w:r>
            <w:r>
              <w:rPr>
                <w:noProof/>
              </w:rPr>
              <w:fldChar w:fldCharType="end"/>
            </w:r>
          </w:hyperlink>
        </w:p>
        <w:p w14:paraId="014A237A" w14:textId="1813E22A" w:rsidR="002A3F11" w:rsidRDefault="002A3F1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5631632" w:history="1">
            <w:r w:rsidRPr="00830396">
              <w:rPr>
                <w:rStyle w:val="Hyperlink"/>
                <w:b/>
                <w:bCs/>
                <w:noProof/>
                <w:lang w:val="en-US"/>
              </w:rPr>
              <w:t>Conclusion</w:t>
            </w:r>
            <w:r>
              <w:rPr>
                <w:noProof/>
              </w:rPr>
              <w:tab/>
            </w:r>
            <w:r>
              <w:rPr>
                <w:noProof/>
              </w:rPr>
              <w:fldChar w:fldCharType="begin"/>
            </w:r>
            <w:r>
              <w:rPr>
                <w:noProof/>
              </w:rPr>
              <w:instrText xml:space="preserve"> PAGEREF _Toc235631632 \h </w:instrText>
            </w:r>
            <w:r>
              <w:rPr>
                <w:noProof/>
              </w:rPr>
            </w:r>
            <w:r>
              <w:rPr>
                <w:noProof/>
              </w:rPr>
              <w:fldChar w:fldCharType="separate"/>
            </w:r>
            <w:r w:rsidR="003F1B20">
              <w:rPr>
                <w:noProof/>
              </w:rPr>
              <w:t>21</w:t>
            </w:r>
            <w:r>
              <w:rPr>
                <w:noProof/>
              </w:rPr>
              <w:fldChar w:fldCharType="end"/>
            </w:r>
          </w:hyperlink>
        </w:p>
        <w:p w14:paraId="5A9734DF" w14:textId="143FA277" w:rsidR="00C31723" w:rsidRDefault="00000000">
          <w:r>
            <w:fldChar w:fldCharType="end"/>
          </w:r>
        </w:p>
      </w:sdtContent>
    </w:sdt>
    <w:p w14:paraId="75D43297" w14:textId="77777777" w:rsidR="00C31723" w:rsidRDefault="00000000">
      <w:r>
        <w:br w:type="page"/>
      </w:r>
    </w:p>
    <w:p w14:paraId="68A5B40D" w14:textId="77777777" w:rsidR="00C31723" w:rsidRPr="00CA5A01" w:rsidRDefault="00000000">
      <w:pPr>
        <w:pStyle w:val="Heading1"/>
        <w:spacing w:before="360" w:after="160"/>
        <w:rPr>
          <w:lang w:val="en-US"/>
        </w:rPr>
      </w:pPr>
      <w:bookmarkStart w:id="1" w:name="_Toc235631582"/>
      <w:r w:rsidRPr="00CA5A01">
        <w:rPr>
          <w:b/>
          <w:bCs/>
          <w:color w:val="1F3864"/>
          <w:lang w:val="en-US"/>
        </w:rPr>
        <w:lastRenderedPageBreak/>
        <w:t>Executive Summary</w:t>
      </w:r>
      <w:bookmarkEnd w:id="1"/>
    </w:p>
    <w:p w14:paraId="37F957D3" w14:textId="77777777" w:rsidR="00C31723" w:rsidRPr="00CA5A01" w:rsidRDefault="00000000">
      <w:pPr>
        <w:spacing w:after="160" w:line="276" w:lineRule="auto"/>
        <w:rPr>
          <w:lang w:val="en-US"/>
        </w:rPr>
      </w:pPr>
      <w:r w:rsidRPr="00CA5A01">
        <w:rPr>
          <w:lang w:val="en-US"/>
        </w:rPr>
        <w:t>Good quantitative research requires far more than a profitable-looking trading rule. It requires repeatable data processing, honest optimisation, genuine out-of-sample testing, robustness checks, and well-organised experiment records. This project was built to learn and apply that complete process, using a short-term intraday strategy as the vehicle rather than the end goal.</w:t>
      </w:r>
    </w:p>
    <w:p w14:paraId="73AB1237" w14:textId="77777777" w:rsidR="00C31723" w:rsidRPr="00CA5A01" w:rsidRDefault="00000000">
      <w:pPr>
        <w:spacing w:after="160" w:line="276" w:lineRule="auto"/>
        <w:rPr>
          <w:lang w:val="en-US"/>
        </w:rPr>
      </w:pPr>
      <w:r w:rsidRPr="00CA5A01">
        <w:rPr>
          <w:lang w:val="en-US"/>
        </w:rPr>
        <w:t>The case study uses five days of high-frequency Nasdaq-100 E-mini futures (NQ) data, represented as 4-tick range bars. Training and out-of-sample testing were restricted to the 14:30–17:30 (Europe/Brussels) trading window, and commission and slippage assumptions were applied consistently throughout optimisation and analysis.</w:t>
      </w:r>
    </w:p>
    <w:p w14:paraId="04E6BCA6" w14:textId="77777777" w:rsidR="00C31723" w:rsidRPr="00CA5A01" w:rsidRDefault="00000000">
      <w:pPr>
        <w:spacing w:after="160" w:line="276" w:lineRule="auto"/>
        <w:rPr>
          <w:lang w:val="en-US"/>
        </w:rPr>
      </w:pPr>
      <w:r w:rsidRPr="00CA5A01">
        <w:rPr>
          <w:lang w:val="en-US"/>
        </w:rPr>
        <w:t>The experiment covers eight configurations, three stochastic repetitions per configuration, and 78 out-of-sample windows, producing 297 CSV files and 123 plots. The best-ranked configuration — expanding walk-forward validation with a losing-streak fitness function — produced pooled out-of-sample results close to break-even: $30 net profit over 135 trades, a profit factor of 1.016, and a maximum drawdown of $385.</w:t>
      </w:r>
    </w:p>
    <w:p w14:paraId="22DFD8BD" w14:textId="77777777" w:rsidR="00C31723" w:rsidRPr="00CA5A01" w:rsidRDefault="00000000">
      <w:pPr>
        <w:spacing w:after="160" w:line="276" w:lineRule="auto"/>
        <w:rPr>
          <w:lang w:val="en-US"/>
        </w:rPr>
      </w:pPr>
      <w:r w:rsidRPr="00CA5A01">
        <w:rPr>
          <w:lang w:val="en-US"/>
        </w:rPr>
        <w:t>The more important finding is not this small positive figure. The results reveal substantial variation between repetitions, an overfitting diagnostic triggered on 47 of 78 windows, a thin trade sample, and a wide Monte Carlo distribution once resampling uncertainty is accounted for: 48.7% of the 5,000 bootstrap simulations finished with a negative net profit. The appropriate conclusion is that the framework performs well as research infrastructure, while the strategy evidence itself remains inconclusive.</w:t>
      </w:r>
    </w:p>
    <w:p w14:paraId="008A997D" w14:textId="77777777" w:rsidR="00C31723" w:rsidRPr="00CA5A01" w:rsidRDefault="00000000">
      <w:pPr>
        <w:pBdr>
          <w:left w:val="single" w:sz="18" w:space="8" w:color="2E5395"/>
        </w:pBdr>
        <w:spacing w:before="120" w:after="200"/>
        <w:ind w:left="360"/>
        <w:rPr>
          <w:lang w:val="en-US"/>
        </w:rPr>
      </w:pPr>
      <w:r w:rsidRPr="00CA5A01">
        <w:rPr>
          <w:i/>
          <w:iCs/>
          <w:color w:val="595959"/>
          <w:lang w:val="en-US"/>
        </w:rPr>
        <w:t>Main point — The strongest output of this project is the reusable research framework and its ability to surface weak evidence rather than obscure it. The five-day strategy result is a development case study, not a claim of profitability.</w:t>
      </w:r>
    </w:p>
    <w:p w14:paraId="602F072E" w14:textId="72BBABA4" w:rsidR="00C31723" w:rsidRPr="00CA5A01" w:rsidRDefault="00000000">
      <w:pPr>
        <w:rPr>
          <w:lang w:val="en-US"/>
        </w:rPr>
      </w:pPr>
      <w:r w:rsidRPr="00CA5A01">
        <w:rPr>
          <w:lang w:val="en-US"/>
        </w:rPr>
        <w:br w:type="page"/>
      </w:r>
    </w:p>
    <w:p w14:paraId="07336774" w14:textId="72BBABA4" w:rsidR="00C31723" w:rsidRPr="00CA5A01" w:rsidRDefault="00000000">
      <w:pPr>
        <w:pStyle w:val="Heading1"/>
        <w:spacing w:before="360" w:after="160"/>
        <w:rPr>
          <w:lang w:val="en-US"/>
        </w:rPr>
      </w:pPr>
      <w:bookmarkStart w:id="2" w:name="_Toc235631583"/>
      <w:r w:rsidRPr="00CA5A01">
        <w:rPr>
          <w:b/>
          <w:bCs/>
          <w:color w:val="1F3864"/>
          <w:lang w:val="en-US"/>
        </w:rPr>
        <w:lastRenderedPageBreak/>
        <w:t>1. Research Problem and Objectives</w:t>
      </w:r>
      <w:bookmarkEnd w:id="2"/>
    </w:p>
    <w:p w14:paraId="5A146FC2" w14:textId="77777777" w:rsidR="00C31723" w:rsidRPr="00CA5A01" w:rsidRDefault="00000000">
      <w:pPr>
        <w:pStyle w:val="Heading2"/>
        <w:spacing w:before="260" w:after="120"/>
        <w:rPr>
          <w:lang w:val="en-US"/>
        </w:rPr>
      </w:pPr>
      <w:bookmarkStart w:id="3" w:name="_Toc235631584"/>
      <w:r w:rsidRPr="00CA5A01">
        <w:rPr>
          <w:b/>
          <w:bCs/>
          <w:color w:val="2E5395"/>
          <w:lang w:val="en-US"/>
        </w:rPr>
        <w:t>The problem</w:t>
      </w:r>
      <w:bookmarkEnd w:id="3"/>
    </w:p>
    <w:p w14:paraId="5D103C2B" w14:textId="77777777" w:rsidR="00C31723" w:rsidRPr="00CA5A01" w:rsidRDefault="00000000">
      <w:pPr>
        <w:spacing w:after="160" w:line="276" w:lineRule="auto"/>
        <w:rPr>
          <w:lang w:val="en-US"/>
        </w:rPr>
      </w:pPr>
      <w:r w:rsidRPr="00CA5A01">
        <w:rPr>
          <w:lang w:val="en-US"/>
        </w:rPr>
        <w:t>A simple backtest can look strong for the wrong reasons: an optimiser can fit noise, results can depend on a single favourable market period, and small implementation choices can materially change reported profit. For this reason, the project was not organised around the question “Can I find a profitable strategy?”. The more useful question was: “Can I build a research process that tests strategies rigorously, and that reveals its own weaknesses?”</w:t>
      </w:r>
    </w:p>
    <w:p w14:paraId="52E11D87" w14:textId="77777777" w:rsidR="00C31723" w:rsidRPr="00CA5A01" w:rsidRDefault="00000000">
      <w:pPr>
        <w:spacing w:after="160" w:line="276" w:lineRule="auto"/>
        <w:rPr>
          <w:lang w:val="en-US"/>
        </w:rPr>
      </w:pPr>
      <w:r w:rsidRPr="00CA5A01">
        <w:rPr>
          <w:lang w:val="en-US"/>
        </w:rPr>
        <w:t>The impulse strategy used throughout this report is a case study only. It gives the framework a realistic optimisation problem, but it is not the main deliverable — the pipeline that trains, validates, diagnoses, and reports on it is.</w:t>
      </w:r>
    </w:p>
    <w:p w14:paraId="2136B111" w14:textId="77777777" w:rsidR="00C31723" w:rsidRDefault="00000000">
      <w:pPr>
        <w:pStyle w:val="Heading2"/>
        <w:spacing w:before="260" w:after="120"/>
      </w:pPr>
      <w:bookmarkStart w:id="4" w:name="_Toc235631585"/>
      <w:r>
        <w:rPr>
          <w:b/>
          <w:bCs/>
          <w:color w:val="2E5395"/>
        </w:rPr>
        <w:t>Objectives</w:t>
      </w:r>
      <w:bookmarkEnd w:id="4"/>
    </w:p>
    <w:p w14:paraId="4A3397AA" w14:textId="77777777" w:rsidR="00C31723" w:rsidRPr="00CA5A01" w:rsidRDefault="00000000">
      <w:pPr>
        <w:pStyle w:val="ListParagraph"/>
        <w:numPr>
          <w:ilvl w:val="0"/>
          <w:numId w:val="1"/>
        </w:numPr>
        <w:spacing w:after="80"/>
        <w:rPr>
          <w:lang w:val="en-US"/>
        </w:rPr>
      </w:pPr>
      <w:r w:rsidRPr="00CA5A01">
        <w:rPr>
          <w:lang w:val="en-US"/>
        </w:rPr>
        <w:t>Build a modular pipeline in which data handling, signal generation, backtesting, optimisation, and analysis are cleanly separated.</w:t>
      </w:r>
    </w:p>
    <w:p w14:paraId="384E4154" w14:textId="77777777" w:rsidR="00C31723" w:rsidRPr="00CA5A01" w:rsidRDefault="00000000">
      <w:pPr>
        <w:pStyle w:val="ListParagraph"/>
        <w:numPr>
          <w:ilvl w:val="0"/>
          <w:numId w:val="1"/>
        </w:numPr>
        <w:spacing w:after="80"/>
        <w:rPr>
          <w:lang w:val="en-US"/>
        </w:rPr>
      </w:pPr>
      <w:r w:rsidRPr="00CA5A01">
        <w:rPr>
          <w:lang w:val="en-US"/>
        </w:rPr>
        <w:t>Run the same strategy under different fitness functions and walk-forward designs without changing strategy code.</w:t>
      </w:r>
    </w:p>
    <w:p w14:paraId="2D2D14ED" w14:textId="77777777" w:rsidR="00C31723" w:rsidRPr="00CA5A01" w:rsidRDefault="00000000">
      <w:pPr>
        <w:pStyle w:val="ListParagraph"/>
        <w:numPr>
          <w:ilvl w:val="0"/>
          <w:numId w:val="1"/>
        </w:numPr>
        <w:spacing w:after="80"/>
        <w:rPr>
          <w:lang w:val="en-US"/>
        </w:rPr>
      </w:pPr>
      <w:r w:rsidRPr="00CA5A01">
        <w:rPr>
          <w:lang w:val="en-US"/>
        </w:rPr>
        <w:t>Measure training-set learning, out-of-sample transfer, and optimiser-to-optimiser variance.</w:t>
      </w:r>
    </w:p>
    <w:p w14:paraId="358880AB" w14:textId="77777777" w:rsidR="00C31723" w:rsidRPr="00CA5A01" w:rsidRDefault="00000000">
      <w:pPr>
        <w:pStyle w:val="ListParagraph"/>
        <w:numPr>
          <w:ilvl w:val="0"/>
          <w:numId w:val="1"/>
        </w:numPr>
        <w:spacing w:after="80"/>
        <w:rPr>
          <w:lang w:val="en-US"/>
        </w:rPr>
      </w:pPr>
      <w:r w:rsidRPr="00CA5A01">
        <w:rPr>
          <w:lang w:val="en-US"/>
        </w:rPr>
        <w:t>Generate automatic, auditable CSV tables and plots so every experiment can be reviewed later.</w:t>
      </w:r>
    </w:p>
    <w:p w14:paraId="50BCFF48" w14:textId="77777777" w:rsidR="00C31723" w:rsidRPr="00CA5A01" w:rsidRDefault="00000000">
      <w:pPr>
        <w:pStyle w:val="ListParagraph"/>
        <w:numPr>
          <w:ilvl w:val="0"/>
          <w:numId w:val="1"/>
        </w:numPr>
        <w:spacing w:after="80"/>
        <w:rPr>
          <w:lang w:val="en-US"/>
        </w:rPr>
      </w:pPr>
      <w:r w:rsidRPr="00CA5A01">
        <w:rPr>
          <w:lang w:val="en-US"/>
        </w:rPr>
        <w:t>Surface the framework's and the strategy's limitations before making any performance claim.</w:t>
      </w:r>
    </w:p>
    <w:p w14:paraId="7D9A3ADA" w14:textId="77777777" w:rsidR="00C31723" w:rsidRDefault="00000000">
      <w:pPr>
        <w:pStyle w:val="Heading2"/>
        <w:spacing w:before="260" w:after="120"/>
      </w:pPr>
      <w:bookmarkStart w:id="5" w:name="_Toc235631586"/>
      <w:r>
        <w:rPr>
          <w:b/>
          <w:bCs/>
          <w:color w:val="2E5395"/>
        </w:rPr>
        <w:t>Research questions</w:t>
      </w:r>
      <w:bookmarkEnd w:id="5"/>
    </w:p>
    <w:p w14:paraId="20D0CB43" w14:textId="77777777" w:rsidR="00C31723" w:rsidRPr="00CA5A01" w:rsidRDefault="00000000">
      <w:pPr>
        <w:pStyle w:val="ListParagraph"/>
        <w:numPr>
          <w:ilvl w:val="0"/>
          <w:numId w:val="1"/>
        </w:numPr>
        <w:spacing w:after="80"/>
        <w:rPr>
          <w:lang w:val="en-US"/>
        </w:rPr>
      </w:pPr>
      <w:r w:rsidRPr="00CA5A01">
        <w:rPr>
          <w:lang w:val="en-US"/>
        </w:rPr>
        <w:t>Can the framework run the full pipeline across many validation settings without modifying the strategy code?</w:t>
      </w:r>
    </w:p>
    <w:p w14:paraId="05128BCE" w14:textId="77777777" w:rsidR="00C31723" w:rsidRPr="00CA5A01" w:rsidRDefault="00000000">
      <w:pPr>
        <w:pStyle w:val="ListParagraph"/>
        <w:numPr>
          <w:ilvl w:val="0"/>
          <w:numId w:val="1"/>
        </w:numPr>
        <w:spacing w:after="80"/>
        <w:rPr>
          <w:lang w:val="en-US"/>
        </w:rPr>
      </w:pPr>
      <w:r w:rsidRPr="00CA5A01">
        <w:rPr>
          <w:lang w:val="en-US"/>
        </w:rPr>
        <w:t>Does the genetic algorithm reliably improve its training objective across generations?</w:t>
      </w:r>
    </w:p>
    <w:p w14:paraId="338A15BC" w14:textId="77777777" w:rsidR="00C31723" w:rsidRPr="00CA5A01" w:rsidRDefault="00000000">
      <w:pPr>
        <w:pStyle w:val="ListParagraph"/>
        <w:numPr>
          <w:ilvl w:val="0"/>
          <w:numId w:val="1"/>
        </w:numPr>
        <w:spacing w:after="80"/>
        <w:rPr>
          <w:lang w:val="en-US"/>
        </w:rPr>
      </w:pPr>
      <w:r w:rsidRPr="00CA5A01">
        <w:rPr>
          <w:lang w:val="en-US"/>
        </w:rPr>
        <w:t>Does that training-set improvement transfer to unseen walk-forward windows?</w:t>
      </w:r>
    </w:p>
    <w:p w14:paraId="5370941A" w14:textId="77777777" w:rsidR="00C31723" w:rsidRPr="00CA5A01" w:rsidRDefault="00000000">
      <w:pPr>
        <w:pStyle w:val="ListParagraph"/>
        <w:numPr>
          <w:ilvl w:val="0"/>
          <w:numId w:val="1"/>
        </w:numPr>
        <w:spacing w:after="80"/>
        <w:rPr>
          <w:lang w:val="en-US"/>
        </w:rPr>
      </w:pPr>
      <w:r w:rsidRPr="00CA5A01">
        <w:rPr>
          <w:lang w:val="en-US"/>
        </w:rPr>
        <w:t>Can the analysis layer detect instability, overfitting, and risk concentration on its own?</w:t>
      </w:r>
    </w:p>
    <w:p w14:paraId="20EE9C3D" w14:textId="77777777" w:rsidR="00C31723" w:rsidRPr="00CA5A01" w:rsidRDefault="00000000">
      <w:pPr>
        <w:pStyle w:val="Heading2"/>
        <w:spacing w:before="260" w:after="120"/>
        <w:rPr>
          <w:lang w:val="en-US"/>
        </w:rPr>
      </w:pPr>
      <w:bookmarkStart w:id="6" w:name="_Toc235631587"/>
      <w:r w:rsidRPr="00CA5A01">
        <w:rPr>
          <w:b/>
          <w:bCs/>
          <w:color w:val="2E5395"/>
          <w:lang w:val="en-US"/>
        </w:rPr>
        <w:t>Scope</w:t>
      </w:r>
      <w:bookmarkEnd w:id="6"/>
    </w:p>
    <w:p w14:paraId="7CEC8E1F" w14:textId="77777777" w:rsidR="00C31723" w:rsidRPr="00CA5A01" w:rsidRDefault="00000000">
      <w:pPr>
        <w:spacing w:after="160" w:line="276" w:lineRule="auto"/>
        <w:rPr>
          <w:lang w:val="en-US"/>
        </w:rPr>
      </w:pPr>
      <w:r w:rsidRPr="00CA5A01">
        <w:rPr>
          <w:lang w:val="en-US"/>
        </w:rPr>
        <w:t>The experiment uses five trading days of high-frequency NQ data represented as 4-tick range bars. This is a development-scale dataset used to validate the infrastructure and the diagnostic logic, not to establish a durable trading edge; the sample is far too short to support a claim of real profitability.</w:t>
      </w:r>
    </w:p>
    <w:p w14:paraId="1A1543C9" w14:textId="77777777" w:rsidR="00C31723" w:rsidRPr="00CA5A01" w:rsidRDefault="00000000">
      <w:pPr>
        <w:rPr>
          <w:lang w:val="en-US"/>
        </w:rPr>
      </w:pPr>
      <w:r w:rsidRPr="00CA5A01">
        <w:rPr>
          <w:lang w:val="en-US"/>
        </w:rPr>
        <w:br w:type="page"/>
      </w:r>
    </w:p>
    <w:p w14:paraId="3CD627B3" w14:textId="77777777" w:rsidR="00C31723" w:rsidRPr="00CA5A01" w:rsidRDefault="00000000">
      <w:pPr>
        <w:pStyle w:val="Heading1"/>
        <w:spacing w:before="360" w:after="160"/>
        <w:rPr>
          <w:lang w:val="en-US"/>
        </w:rPr>
      </w:pPr>
      <w:bookmarkStart w:id="7" w:name="_Toc235631588"/>
      <w:r w:rsidRPr="00CA5A01">
        <w:rPr>
          <w:b/>
          <w:bCs/>
          <w:color w:val="1F3864"/>
          <w:lang w:val="en-US"/>
        </w:rPr>
        <w:lastRenderedPageBreak/>
        <w:t>2. Framework Design</w:t>
      </w:r>
      <w:bookmarkEnd w:id="7"/>
    </w:p>
    <w:p w14:paraId="65AD34A6" w14:textId="2CC7ECFB" w:rsidR="003C420A" w:rsidRDefault="00000000">
      <w:pPr>
        <w:spacing w:after="160" w:line="276" w:lineRule="auto"/>
        <w:rPr>
          <w:noProof/>
          <w:lang w:val="en-US"/>
        </w:rPr>
      </w:pPr>
      <w:r w:rsidRPr="00CA5A01">
        <w:rPr>
          <w:lang w:val="en-US"/>
        </w:rPr>
        <w:t>The framework follows a modular design: each stage has a single responsibility and passes structured data to the next. This keeps debugging tractable and allows any one component to be replaced without rewriting the rest of the project.</w:t>
      </w:r>
    </w:p>
    <w:p w14:paraId="6AA19952" w14:textId="6E0BCEB2" w:rsidR="006C2D32" w:rsidRPr="00CA5A01" w:rsidRDefault="006C2D32">
      <w:pPr>
        <w:spacing w:after="160" w:line="276" w:lineRule="auto"/>
        <w:rPr>
          <w:lang w:val="en-US"/>
        </w:rPr>
      </w:pPr>
      <w:r>
        <w:rPr>
          <w:noProof/>
          <w:lang w:val="en-US"/>
        </w:rPr>
        <w:drawing>
          <wp:inline distT="0" distB="0" distL="0" distR="0" wp14:anchorId="7DAD118F" wp14:editId="57A87E79">
            <wp:extent cx="6400800" cy="3225165"/>
            <wp:effectExtent l="0" t="0" r="0" b="0"/>
            <wp:docPr id="1286208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225165"/>
                    </a:xfrm>
                    <a:prstGeom prst="rect">
                      <a:avLst/>
                    </a:prstGeom>
                    <a:noFill/>
                    <a:ln>
                      <a:noFill/>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31723" w:rsidRPr="00A63A71" w14:paraId="2E2CF766" w14:textId="77777777">
        <w:tc>
          <w:tcPr>
            <w:tcW w:w="0" w:type="auto"/>
            <w:tcBorders>
              <w:top w:val="single" w:sz="4" w:space="0" w:color="D9D9D9"/>
              <w:left w:val="single" w:sz="4" w:space="0" w:color="D9D9D9"/>
              <w:bottom w:val="single" w:sz="4" w:space="0" w:color="D9D9D9"/>
              <w:right w:val="single" w:sz="4" w:space="0" w:color="D9D9D9"/>
            </w:tcBorders>
            <w:shd w:val="clear" w:color="auto" w:fill="F2F2F2"/>
            <w:tcMar>
              <w:top w:w="160" w:type="dxa"/>
              <w:left w:w="200" w:type="dxa"/>
              <w:bottom w:w="160" w:type="dxa"/>
              <w:right w:w="200" w:type="dxa"/>
            </w:tcMar>
          </w:tcPr>
          <w:p w14:paraId="50C4F736" w14:textId="77777777" w:rsidR="00C31723" w:rsidRPr="00CA5A01" w:rsidRDefault="00000000">
            <w:pPr>
              <w:jc w:val="center"/>
              <w:rPr>
                <w:lang w:val="en-US"/>
              </w:rPr>
            </w:pPr>
            <w:r w:rsidRPr="00CA5A01">
              <w:rPr>
                <w:b/>
                <w:bCs/>
                <w:color w:val="595959"/>
                <w:sz w:val="20"/>
                <w:szCs w:val="20"/>
                <w:lang w:val="en-US"/>
              </w:rPr>
              <w:t>[ Figure 1 — End-to-end research pipeline ]</w:t>
            </w:r>
          </w:p>
          <w:p w14:paraId="2F4CBE4A" w14:textId="075F2F57" w:rsidR="00C31723" w:rsidRPr="00466208" w:rsidRDefault="00466208">
            <w:pPr>
              <w:spacing w:before="80"/>
              <w:jc w:val="center"/>
              <w:rPr>
                <w:lang w:val="en-US"/>
              </w:rPr>
            </w:pPr>
            <w:r w:rsidRPr="00466208">
              <w:rPr>
                <w:i/>
                <w:iCs/>
                <w:color w:val="595959"/>
                <w:sz w:val="19"/>
                <w:szCs w:val="19"/>
                <w:lang w:val="en-US"/>
              </w:rPr>
              <w:t>End-to-end research pipeline, from raw range-bar data through optimisation to reported evidence</w:t>
            </w:r>
          </w:p>
        </w:tc>
      </w:tr>
    </w:tbl>
    <w:p w14:paraId="0E1BC7B8" w14:textId="77777777" w:rsidR="00C31723" w:rsidRDefault="00000000">
      <w:pPr>
        <w:pStyle w:val="Heading2"/>
        <w:spacing w:before="260" w:after="120"/>
      </w:pPr>
      <w:bookmarkStart w:id="8" w:name="_Toc235631589"/>
      <w:r>
        <w:rPr>
          <w:b/>
          <w:bCs/>
          <w:color w:val="2E5395"/>
        </w:rPr>
        <w:t>Design principles</w:t>
      </w:r>
      <w:bookmarkEnd w:id="8"/>
    </w:p>
    <w:p w14:paraId="5AC99224" w14:textId="77777777" w:rsidR="00C31723" w:rsidRPr="00CA5A01" w:rsidRDefault="00000000">
      <w:pPr>
        <w:pStyle w:val="ListParagraph"/>
        <w:numPr>
          <w:ilvl w:val="0"/>
          <w:numId w:val="1"/>
        </w:numPr>
        <w:spacing w:after="80"/>
        <w:rPr>
          <w:lang w:val="en-US"/>
        </w:rPr>
      </w:pPr>
      <w:r w:rsidRPr="00CA5A01">
        <w:rPr>
          <w:lang w:val="en-US"/>
        </w:rPr>
        <w:t>Clear separation between strategy logic, optimisation, and analysis.</w:t>
      </w:r>
    </w:p>
    <w:p w14:paraId="01F8670B" w14:textId="77777777" w:rsidR="00C31723" w:rsidRPr="00CA5A01" w:rsidRDefault="00000000">
      <w:pPr>
        <w:pStyle w:val="ListParagraph"/>
        <w:numPr>
          <w:ilvl w:val="0"/>
          <w:numId w:val="1"/>
        </w:numPr>
        <w:spacing w:after="80"/>
        <w:rPr>
          <w:lang w:val="en-US"/>
        </w:rPr>
      </w:pPr>
      <w:r w:rsidRPr="00CA5A01">
        <w:rPr>
          <w:lang w:val="en-US"/>
        </w:rPr>
        <w:t>Experiments driven by configuration objects instead of manual code edits.</w:t>
      </w:r>
    </w:p>
    <w:p w14:paraId="3195BD0E" w14:textId="77777777" w:rsidR="00C31723" w:rsidRPr="00CA5A01" w:rsidRDefault="00000000">
      <w:pPr>
        <w:pStyle w:val="ListParagraph"/>
        <w:numPr>
          <w:ilvl w:val="0"/>
          <w:numId w:val="1"/>
        </w:numPr>
        <w:spacing w:after="80"/>
        <w:rPr>
          <w:lang w:val="en-US"/>
        </w:rPr>
      </w:pPr>
      <w:r w:rsidRPr="00CA5A01">
        <w:rPr>
          <w:lang w:val="en-US"/>
        </w:rPr>
        <w:t>Reusable components intended to support future strategy families, not just this one.</w:t>
      </w:r>
    </w:p>
    <w:p w14:paraId="5882946F" w14:textId="77777777" w:rsidR="00C31723" w:rsidRDefault="00000000">
      <w:pPr>
        <w:pStyle w:val="Heading2"/>
        <w:spacing w:before="260" w:after="120"/>
      </w:pPr>
      <w:bookmarkStart w:id="9" w:name="_Toc235631590"/>
      <w:r>
        <w:rPr>
          <w:b/>
          <w:bCs/>
          <w:color w:val="2E5395"/>
        </w:rPr>
        <w:t>Engineering value</w:t>
      </w:r>
      <w:bookmarkEnd w:id="9"/>
    </w:p>
    <w:p w14:paraId="248548B5" w14:textId="77777777" w:rsidR="00C31723" w:rsidRPr="00CA5A01" w:rsidRDefault="00000000">
      <w:pPr>
        <w:pStyle w:val="ListParagraph"/>
        <w:numPr>
          <w:ilvl w:val="0"/>
          <w:numId w:val="1"/>
        </w:numPr>
        <w:spacing w:after="80"/>
        <w:rPr>
          <w:lang w:val="en-US"/>
        </w:rPr>
      </w:pPr>
      <w:r w:rsidRPr="00CA5A01">
        <w:rPr>
          <w:lang w:val="en-US"/>
        </w:rPr>
        <w:t>Consistent folder and file naming conventions across every experiment.</w:t>
      </w:r>
    </w:p>
    <w:p w14:paraId="28430E30" w14:textId="77777777" w:rsidR="00C31723" w:rsidRPr="00CA5A01" w:rsidRDefault="00000000">
      <w:pPr>
        <w:pStyle w:val="ListParagraph"/>
        <w:numPr>
          <w:ilvl w:val="0"/>
          <w:numId w:val="1"/>
        </w:numPr>
        <w:spacing w:after="80"/>
        <w:rPr>
          <w:lang w:val="en-US"/>
        </w:rPr>
      </w:pPr>
      <w:r w:rsidRPr="00CA5A01">
        <w:rPr>
          <w:lang w:val="en-US"/>
        </w:rPr>
        <w:t>Local (per-repetition) and global (cross-configuration) diagnostic modules.</w:t>
      </w:r>
    </w:p>
    <w:p w14:paraId="2F841763" w14:textId="77777777" w:rsidR="00C31723" w:rsidRPr="00CA5A01" w:rsidRDefault="00000000">
      <w:pPr>
        <w:pStyle w:val="ListParagraph"/>
        <w:numPr>
          <w:ilvl w:val="0"/>
          <w:numId w:val="1"/>
        </w:numPr>
        <w:spacing w:after="80"/>
        <w:rPr>
          <w:lang w:val="en-US"/>
        </w:rPr>
      </w:pPr>
      <w:r w:rsidRPr="00CA5A01">
        <w:rPr>
          <w:lang w:val="en-US"/>
        </w:rPr>
        <w:t>Well-defined extension points for parallelisation, checkpointing, and new fitness objectives.</w:t>
      </w:r>
    </w:p>
    <w:p w14:paraId="79820388" w14:textId="77777777" w:rsidR="00C31723" w:rsidRPr="00CA5A01" w:rsidRDefault="00000000">
      <w:pPr>
        <w:rPr>
          <w:lang w:val="en-US"/>
        </w:rPr>
      </w:pPr>
      <w:r w:rsidRPr="00CA5A01">
        <w:rPr>
          <w:lang w:val="en-US"/>
        </w:rPr>
        <w:br w:type="page"/>
      </w:r>
    </w:p>
    <w:p w14:paraId="0BCE7F0E" w14:textId="77777777" w:rsidR="00C31723" w:rsidRPr="00CA5A01" w:rsidRDefault="00000000">
      <w:pPr>
        <w:pStyle w:val="Heading1"/>
        <w:spacing w:before="360" w:after="160"/>
        <w:rPr>
          <w:lang w:val="en-US"/>
        </w:rPr>
      </w:pPr>
      <w:bookmarkStart w:id="10" w:name="_Toc235631591"/>
      <w:r w:rsidRPr="00CA5A01">
        <w:rPr>
          <w:b/>
          <w:bCs/>
          <w:color w:val="1F3864"/>
          <w:lang w:val="en-US"/>
        </w:rPr>
        <w:lastRenderedPageBreak/>
        <w:t>3. Research Pipeline: Strategy and Backtester</w:t>
      </w:r>
      <w:bookmarkEnd w:id="10"/>
    </w:p>
    <w:p w14:paraId="0BECFF4D" w14:textId="77777777" w:rsidR="00C31723" w:rsidRPr="00CA5A01" w:rsidRDefault="00000000">
      <w:pPr>
        <w:pStyle w:val="Heading2"/>
        <w:spacing w:before="260" w:after="120"/>
        <w:rPr>
          <w:lang w:val="en-US"/>
        </w:rPr>
      </w:pPr>
      <w:bookmarkStart w:id="11" w:name="_Toc235631592"/>
      <w:r w:rsidRPr="00CA5A01">
        <w:rPr>
          <w:b/>
          <w:bCs/>
          <w:color w:val="2E5395"/>
          <w:lang w:val="en-US"/>
        </w:rPr>
        <w:t>Data processing</w:t>
      </w:r>
      <w:bookmarkEnd w:id="11"/>
    </w:p>
    <w:p w14:paraId="1E0ADDD4" w14:textId="77777777" w:rsidR="00C31723" w:rsidRPr="00CA5A01" w:rsidRDefault="00000000">
      <w:pPr>
        <w:spacing w:after="160" w:line="276" w:lineRule="auto"/>
        <w:rPr>
          <w:lang w:val="en-US"/>
        </w:rPr>
      </w:pPr>
      <w:r w:rsidRPr="00CA5A01">
        <w:rPr>
          <w:lang w:val="en-US"/>
        </w:rPr>
        <w:t>The pipeline starts from high-frequency NQ data represented as 4-tick range bars. Unlike fixed-time candles, a range bar closes on price movement rather than on the clock: each bar spans a four-tick price range, equivalent to one NQ index point. Active markets produce more bars per unit of time; quiet markets produce fewer.</w:t>
      </w:r>
    </w:p>
    <w:p w14:paraId="21ECD1FA" w14:textId="77777777" w:rsidR="00C31723" w:rsidRPr="00CA5A01" w:rsidRDefault="00000000">
      <w:pPr>
        <w:spacing w:after="160" w:line="276" w:lineRule="auto"/>
        <w:rPr>
          <w:lang w:val="en-US"/>
        </w:rPr>
      </w:pPr>
      <w:r w:rsidRPr="00CA5A01">
        <w:rPr>
          <w:lang w:val="en-US"/>
        </w:rPr>
        <w:t>Before feature computation and strategy evaluation, the framework applies a trading-session filter. Users may specify one or more non-contiguous trading windows via start and end times; only 14:30–17:30 (Europe/Brussels) was used in this experiment, and the same filter was applied consistently to every training and test window.</w:t>
      </w:r>
    </w:p>
    <w:p w14:paraId="154033FF" w14:textId="77777777" w:rsidR="00C31723" w:rsidRPr="00CA5A01" w:rsidRDefault="00000000">
      <w:pPr>
        <w:spacing w:after="160" w:line="276" w:lineRule="auto"/>
        <w:rPr>
          <w:lang w:val="en-US"/>
        </w:rPr>
      </w:pPr>
      <w:r w:rsidRPr="00CA5A01">
        <w:rPr>
          <w:lang w:val="en-US"/>
        </w:rPr>
        <w:t>Data is split into training and test partitions before optimisation, and features are computed separately within each partition. This ordering reduces the risk of future information leaking into the training process.</w:t>
      </w:r>
    </w:p>
    <w:p w14:paraId="5B177EC0" w14:textId="77777777" w:rsidR="00C31723" w:rsidRPr="00CA5A01" w:rsidRDefault="00000000">
      <w:pPr>
        <w:pStyle w:val="Heading2"/>
        <w:spacing w:before="260" w:after="120"/>
        <w:rPr>
          <w:lang w:val="en-US"/>
        </w:rPr>
      </w:pPr>
      <w:bookmarkStart w:id="12" w:name="_Toc235631593"/>
      <w:r w:rsidRPr="00CA5A01">
        <w:rPr>
          <w:b/>
          <w:bCs/>
          <w:color w:val="2E5395"/>
          <w:lang w:val="en-US"/>
        </w:rPr>
        <w:t>Strategy generation</w:t>
      </w:r>
      <w:bookmarkEnd w:id="12"/>
    </w:p>
    <w:p w14:paraId="2F665FAC" w14:textId="77777777" w:rsidR="00C31723" w:rsidRPr="00CA5A01" w:rsidRDefault="00000000">
      <w:pPr>
        <w:spacing w:after="160" w:line="276" w:lineRule="auto"/>
        <w:rPr>
          <w:lang w:val="en-US"/>
        </w:rPr>
      </w:pPr>
      <w:r w:rsidRPr="00CA5A01">
        <w:rPr>
          <w:lang w:val="en-US"/>
        </w:rPr>
        <w:t>The case study is an impulse-based intraday strategy: it looks for short, rapid directional moves in the range-bar stream. The genetic algorithm does not alter the strategy family — it searches over six parameters that control the impulse-detection and exit rules, which keeps the problem interpretable while still defining a meaningfully large search space.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908"/>
        <w:gridCol w:w="1892"/>
      </w:tblGrid>
      <w:tr w:rsidR="00C31723" w14:paraId="208A89D4" w14:textId="77777777" w:rsidTr="00CA5A01">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5710DBF" w14:textId="77777777" w:rsidR="00C31723" w:rsidRDefault="00000000">
            <w:r>
              <w:rPr>
                <w:b/>
                <w:bCs/>
                <w:color w:val="FFFFFF"/>
                <w:sz w:val="20"/>
                <w:szCs w:val="20"/>
              </w:rPr>
              <w:t>Parameter</w:t>
            </w:r>
          </w:p>
        </w:tc>
        <w:tc>
          <w:tcPr>
            <w:tcW w:w="490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291E12" w14:textId="77777777" w:rsidR="00C31723" w:rsidRDefault="00000000">
            <w:pPr>
              <w:jc w:val="center"/>
            </w:pPr>
            <w:r>
              <w:rPr>
                <w:b/>
                <w:bCs/>
                <w:color w:val="FFFFFF"/>
                <w:sz w:val="20"/>
                <w:szCs w:val="20"/>
              </w:rPr>
              <w:t>Role in the strategy</w:t>
            </w:r>
          </w:p>
        </w:tc>
        <w:tc>
          <w:tcPr>
            <w:tcW w:w="189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D736F89" w14:textId="77777777" w:rsidR="00C31723" w:rsidRDefault="00000000">
            <w:pPr>
              <w:jc w:val="center"/>
            </w:pPr>
            <w:r>
              <w:rPr>
                <w:b/>
                <w:bCs/>
                <w:color w:val="FFFFFF"/>
                <w:sz w:val="20"/>
                <w:szCs w:val="20"/>
              </w:rPr>
              <w:t>Selected range</w:t>
            </w:r>
          </w:p>
        </w:tc>
      </w:tr>
      <w:tr w:rsidR="00C31723" w14:paraId="3901E61A" w14:textId="77777777" w:rsidTr="00CA5A01">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D6402F" w14:textId="77777777" w:rsidR="00C31723" w:rsidRDefault="00000000">
            <w:r>
              <w:rPr>
                <w:color w:val="000000"/>
                <w:sz w:val="20"/>
                <w:szCs w:val="20"/>
              </w:rPr>
              <w:t>Minimum impulse candles</w:t>
            </w:r>
          </w:p>
        </w:tc>
        <w:tc>
          <w:tcPr>
            <w:tcW w:w="49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6957CB" w14:textId="77777777" w:rsidR="00C31723" w:rsidRPr="00CA5A01" w:rsidRDefault="00000000">
            <w:pPr>
              <w:jc w:val="center"/>
              <w:rPr>
                <w:lang w:val="en-US"/>
              </w:rPr>
            </w:pPr>
            <w:r w:rsidRPr="00CA5A01">
              <w:rPr>
                <w:color w:val="000000"/>
                <w:sz w:val="20"/>
                <w:szCs w:val="20"/>
                <w:lang w:val="en-US"/>
              </w:rPr>
              <w:t>Minimum consecutive 4-tick range bars needed to define an impulse</w:t>
            </w:r>
          </w:p>
        </w:tc>
        <w:tc>
          <w:tcPr>
            <w:tcW w:w="18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59BF05" w14:textId="77777777" w:rsidR="00C31723" w:rsidRDefault="00000000">
            <w:pPr>
              <w:jc w:val="center"/>
            </w:pPr>
            <w:r>
              <w:rPr>
                <w:color w:val="000000"/>
                <w:sz w:val="20"/>
                <w:szCs w:val="20"/>
              </w:rPr>
              <w:t>5 to 15</w:t>
            </w:r>
          </w:p>
        </w:tc>
      </w:tr>
      <w:tr w:rsidR="00C31723" w14:paraId="557DF1C9" w14:textId="77777777" w:rsidTr="00CA5A01">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E551A2" w14:textId="77777777" w:rsidR="00C31723" w:rsidRDefault="00000000">
            <w:r>
              <w:rPr>
                <w:color w:val="000000"/>
                <w:sz w:val="20"/>
                <w:szCs w:val="20"/>
              </w:rPr>
              <w:t>Maximum duration (ms)</w:t>
            </w:r>
          </w:p>
        </w:tc>
        <w:tc>
          <w:tcPr>
            <w:tcW w:w="49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7973B1" w14:textId="77777777" w:rsidR="00C31723" w:rsidRPr="00CA5A01" w:rsidRDefault="00000000">
            <w:pPr>
              <w:jc w:val="center"/>
              <w:rPr>
                <w:lang w:val="en-US"/>
              </w:rPr>
            </w:pPr>
            <w:r w:rsidRPr="00CA5A01">
              <w:rPr>
                <w:color w:val="000000"/>
                <w:sz w:val="20"/>
                <w:szCs w:val="20"/>
                <w:lang w:val="en-US"/>
              </w:rPr>
              <w:t>Maximum clock time allowed for the full range-bar impulse</w:t>
            </w:r>
          </w:p>
        </w:tc>
        <w:tc>
          <w:tcPr>
            <w:tcW w:w="18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581DD9" w14:textId="77777777" w:rsidR="00C31723" w:rsidRDefault="00000000">
            <w:pPr>
              <w:jc w:val="center"/>
            </w:pPr>
            <w:r>
              <w:rPr>
                <w:color w:val="000000"/>
                <w:sz w:val="20"/>
                <w:szCs w:val="20"/>
              </w:rPr>
              <w:t>200 to 4,000</w:t>
            </w:r>
          </w:p>
        </w:tc>
      </w:tr>
      <w:tr w:rsidR="00C31723" w14:paraId="7EA638EE" w14:textId="77777777" w:rsidTr="00CA5A01">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B191B2" w14:textId="77777777" w:rsidR="00C31723" w:rsidRDefault="00000000">
            <w:r>
              <w:rPr>
                <w:color w:val="000000"/>
                <w:sz w:val="20"/>
                <w:szCs w:val="20"/>
              </w:rPr>
              <w:t>Imbalance ratio threshold</w:t>
            </w:r>
          </w:p>
        </w:tc>
        <w:tc>
          <w:tcPr>
            <w:tcW w:w="49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2F4629" w14:textId="77777777" w:rsidR="00C31723" w:rsidRPr="00CA5A01" w:rsidRDefault="00000000">
            <w:pPr>
              <w:jc w:val="center"/>
              <w:rPr>
                <w:lang w:val="en-US"/>
              </w:rPr>
            </w:pPr>
            <w:r w:rsidRPr="00CA5A01">
              <w:rPr>
                <w:color w:val="000000"/>
                <w:sz w:val="20"/>
                <w:szCs w:val="20"/>
                <w:lang w:val="en-US"/>
              </w:rPr>
              <w:t>Minimum diagonal order-flow imbalance required inside the range bar</w:t>
            </w:r>
          </w:p>
        </w:tc>
        <w:tc>
          <w:tcPr>
            <w:tcW w:w="18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A36D56" w14:textId="77777777" w:rsidR="00C31723" w:rsidRDefault="00000000">
            <w:pPr>
              <w:jc w:val="center"/>
            </w:pPr>
            <w:r>
              <w:rPr>
                <w:color w:val="000000"/>
                <w:sz w:val="20"/>
                <w:szCs w:val="20"/>
              </w:rPr>
              <w:t>3.00 to 10.00</w:t>
            </w:r>
          </w:p>
        </w:tc>
      </w:tr>
      <w:tr w:rsidR="00C31723" w14:paraId="13C23032" w14:textId="77777777" w:rsidTr="00CA5A01">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E3079C" w14:textId="77777777" w:rsidR="00C31723" w:rsidRDefault="00000000">
            <w:r>
              <w:rPr>
                <w:color w:val="000000"/>
                <w:sz w:val="20"/>
                <w:szCs w:val="20"/>
              </w:rPr>
              <w:t>Minimum imbalance count</w:t>
            </w:r>
          </w:p>
        </w:tc>
        <w:tc>
          <w:tcPr>
            <w:tcW w:w="49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A7BCF9" w14:textId="77777777" w:rsidR="00C31723" w:rsidRPr="00CA5A01" w:rsidRDefault="00000000">
            <w:pPr>
              <w:jc w:val="center"/>
              <w:rPr>
                <w:lang w:val="en-US"/>
              </w:rPr>
            </w:pPr>
            <w:r w:rsidRPr="00CA5A01">
              <w:rPr>
                <w:color w:val="000000"/>
                <w:sz w:val="20"/>
                <w:szCs w:val="20"/>
                <w:lang w:val="en-US"/>
              </w:rPr>
              <w:t>Minimum qualifying imbalances across the impulse bars</w:t>
            </w:r>
          </w:p>
        </w:tc>
        <w:tc>
          <w:tcPr>
            <w:tcW w:w="18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095302" w14:textId="77777777" w:rsidR="00C31723" w:rsidRDefault="00000000">
            <w:pPr>
              <w:jc w:val="center"/>
            </w:pPr>
            <w:r>
              <w:rPr>
                <w:color w:val="000000"/>
                <w:sz w:val="20"/>
                <w:szCs w:val="20"/>
              </w:rPr>
              <w:t>1 to 15</w:t>
            </w:r>
          </w:p>
        </w:tc>
      </w:tr>
      <w:tr w:rsidR="00C31723" w14:paraId="5B81306E" w14:textId="77777777" w:rsidTr="00CA5A01">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BFB80C" w14:textId="77777777" w:rsidR="00C31723" w:rsidRDefault="00000000">
            <w:r>
              <w:rPr>
                <w:color w:val="000000"/>
                <w:sz w:val="20"/>
                <w:szCs w:val="20"/>
              </w:rPr>
              <w:t>Take-profit (ticks)</w:t>
            </w:r>
          </w:p>
        </w:tc>
        <w:tc>
          <w:tcPr>
            <w:tcW w:w="49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045B95" w14:textId="77777777" w:rsidR="00C31723" w:rsidRPr="00CA5A01" w:rsidRDefault="00000000">
            <w:pPr>
              <w:jc w:val="center"/>
              <w:rPr>
                <w:lang w:val="en-US"/>
              </w:rPr>
            </w:pPr>
            <w:r w:rsidRPr="00CA5A01">
              <w:rPr>
                <w:color w:val="000000"/>
                <w:sz w:val="20"/>
                <w:szCs w:val="20"/>
                <w:lang w:val="en-US"/>
              </w:rPr>
              <w:t>Profit target used by the backtester</w:t>
            </w:r>
          </w:p>
        </w:tc>
        <w:tc>
          <w:tcPr>
            <w:tcW w:w="18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A37F3" w14:textId="77777777" w:rsidR="00C31723" w:rsidRDefault="00000000">
            <w:pPr>
              <w:jc w:val="center"/>
            </w:pPr>
            <w:r>
              <w:rPr>
                <w:color w:val="000000"/>
                <w:sz w:val="20"/>
                <w:szCs w:val="20"/>
              </w:rPr>
              <w:t>2 to 30</w:t>
            </w:r>
          </w:p>
        </w:tc>
      </w:tr>
      <w:tr w:rsidR="00C31723" w14:paraId="04D903DF" w14:textId="77777777" w:rsidTr="00CA5A01">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BCCEC" w14:textId="77777777" w:rsidR="00C31723" w:rsidRDefault="00000000">
            <w:r>
              <w:rPr>
                <w:color w:val="000000"/>
                <w:sz w:val="20"/>
                <w:szCs w:val="20"/>
              </w:rPr>
              <w:t>Stop-loss (ticks)</w:t>
            </w:r>
          </w:p>
        </w:tc>
        <w:tc>
          <w:tcPr>
            <w:tcW w:w="490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612EDB" w14:textId="77777777" w:rsidR="00C31723" w:rsidRPr="00CA5A01" w:rsidRDefault="00000000">
            <w:pPr>
              <w:jc w:val="center"/>
              <w:rPr>
                <w:lang w:val="en-US"/>
              </w:rPr>
            </w:pPr>
            <w:r w:rsidRPr="00CA5A01">
              <w:rPr>
                <w:color w:val="000000"/>
                <w:sz w:val="20"/>
                <w:szCs w:val="20"/>
                <w:lang w:val="en-US"/>
              </w:rPr>
              <w:t>Loss limit used by the backtester</w:t>
            </w:r>
          </w:p>
        </w:tc>
        <w:tc>
          <w:tcPr>
            <w:tcW w:w="189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F7F73" w14:textId="77777777" w:rsidR="00C31723" w:rsidRDefault="00000000">
            <w:pPr>
              <w:jc w:val="center"/>
            </w:pPr>
            <w:r>
              <w:rPr>
                <w:color w:val="000000"/>
                <w:sz w:val="20"/>
                <w:szCs w:val="20"/>
              </w:rPr>
              <w:t>2 to 30</w:t>
            </w:r>
          </w:p>
        </w:tc>
      </w:tr>
    </w:tbl>
    <w:p w14:paraId="1476321F" w14:textId="77777777" w:rsidR="00C31723" w:rsidRDefault="00000000">
      <w:pPr>
        <w:pStyle w:val="Heading2"/>
        <w:spacing w:before="260" w:after="120"/>
      </w:pPr>
      <w:bookmarkStart w:id="13" w:name="_Toc235631594"/>
      <w:r>
        <w:rPr>
          <w:b/>
          <w:bCs/>
          <w:color w:val="2E5395"/>
        </w:rPr>
        <w:t>Backtesting and metrics</w:t>
      </w:r>
      <w:bookmarkEnd w:id="13"/>
    </w:p>
    <w:p w14:paraId="156D8247" w14:textId="77777777" w:rsidR="00C31723" w:rsidRPr="00CA5A01" w:rsidRDefault="00000000">
      <w:pPr>
        <w:spacing w:after="160" w:line="276" w:lineRule="auto"/>
        <w:rPr>
          <w:lang w:val="en-US"/>
        </w:rPr>
      </w:pPr>
      <w:r w:rsidRPr="00CA5A01">
        <w:rPr>
          <w:lang w:val="en-US"/>
        </w:rPr>
        <w:t>The backtester simulates the entry and exit of every trade, including commission and fixed slippage. At entry, price is moved one tick against the strategy: a long entry is filled one tick above the signal price; a short entry, one tick below.</w:t>
      </w:r>
    </w:p>
    <w:p w14:paraId="252B9521" w14:textId="77777777" w:rsidR="00C31723" w:rsidRDefault="00000000">
      <w:pPr>
        <w:spacing w:after="160" w:line="276" w:lineRule="auto"/>
        <w:rPr>
          <w:lang w:val="en-US"/>
        </w:rPr>
      </w:pPr>
      <w:r w:rsidRPr="00CA5A01">
        <w:rPr>
          <w:lang w:val="en-US"/>
        </w:rPr>
        <w:t>Take-profit and stop-loss levels are computed from the executed entry price rather than the signal price. Take-profit is treated as a resting limit order, so no additional slippage applies when it is reached. When the stop-loss is reached, one further tick of adverse slippage is applied to the exit.</w:t>
      </w:r>
    </w:p>
    <w:p w14:paraId="0BDDBE29" w14:textId="77777777" w:rsidR="00CA5A01" w:rsidRDefault="00CA5A01">
      <w:pPr>
        <w:spacing w:after="160" w:line="276" w:lineRule="auto"/>
        <w:rPr>
          <w:lang w:val="en-US"/>
        </w:rPr>
      </w:pPr>
    </w:p>
    <w:p w14:paraId="7FFFEFAF" w14:textId="77777777" w:rsidR="00CA5A01" w:rsidRPr="00CA5A01" w:rsidRDefault="00CA5A01">
      <w:pPr>
        <w:spacing w:after="160" w:line="276" w:lineRule="auto"/>
        <w:rPr>
          <w:lang w:val="en-US"/>
        </w:rPr>
      </w:pPr>
    </w:p>
    <w:p w14:paraId="1404DF15" w14:textId="77777777" w:rsidR="00C31723" w:rsidRPr="00CA5A01" w:rsidRDefault="00000000">
      <w:pPr>
        <w:pBdr>
          <w:left w:val="single" w:sz="18" w:space="8" w:color="2E5395"/>
        </w:pBdr>
        <w:spacing w:before="120" w:after="200"/>
        <w:ind w:left="360"/>
        <w:rPr>
          <w:lang w:val="en-US"/>
        </w:rPr>
      </w:pPr>
      <w:r w:rsidRPr="00CA5A01">
        <w:rPr>
          <w:i/>
          <w:iCs/>
          <w:color w:val="595959"/>
          <w:lang w:val="en-US"/>
        </w:rPr>
        <w:lastRenderedPageBreak/>
        <w:t>Example — A long signal appears at 100. With one tick of entry slippage, the fill is 101. A five-tick take-profit targets 106 with no further slippage. A two-tick stop-loss is nominally at 99, but the simulated exit is 98 once the extra tick of adverse slippage is applied. A winning trade therefore still earns its full target distance from the entry price, while a losing trade loses its stop distance plus one further tick.</w:t>
      </w:r>
    </w:p>
    <w:p w14:paraId="0C8E5F57" w14:textId="77777777" w:rsidR="00CA5A01" w:rsidRDefault="00CA5A01">
      <w:pPr>
        <w:spacing w:after="160" w:line="276" w:lineRule="auto"/>
        <w:rPr>
          <w:lang w:val="en-US"/>
        </w:rPr>
      </w:pPr>
    </w:p>
    <w:p w14:paraId="19EEDA6C" w14:textId="189AFAA6" w:rsidR="00C31723" w:rsidRPr="00CA5A01" w:rsidRDefault="00000000">
      <w:pPr>
        <w:spacing w:after="160" w:line="276" w:lineRule="auto"/>
        <w:rPr>
          <w:lang w:val="en-US"/>
        </w:rPr>
      </w:pPr>
      <w:r w:rsidRPr="00CA5A01">
        <w:rPr>
          <w:lang w:val="en-US"/>
        </w:rPr>
        <w:t>Every trade is stored with its entry, exit, direction, source window, selected generation, and result. The metrics layer then computes net profit, gross profit and loss, profit factor, drawdown, win rate, expectancy, and losing-streak length.</w:t>
      </w:r>
    </w:p>
    <w:p w14:paraId="7B3E1C63" w14:textId="77777777" w:rsidR="00C31723" w:rsidRPr="00CA5A01" w:rsidRDefault="00000000">
      <w:pPr>
        <w:spacing w:after="160" w:line="276" w:lineRule="auto"/>
        <w:rPr>
          <w:lang w:val="en-US"/>
        </w:rPr>
      </w:pPr>
      <w:r w:rsidRPr="00CA5A01">
        <w:rPr>
          <w:lang w:val="en-US"/>
        </w:rPr>
        <w:t>Because the input is event-driven, a holding period measured in bars is not a fixed amount of clock time — the same bar count can form quickly in a volatile period or slowly in a quiet one. The strategy therefore also uses an explicit millisecond-duration parameter, letting the optimiser distinguish a genuinely fast price move from the same number of bars forming slowly.</w:t>
      </w:r>
    </w:p>
    <w:p w14:paraId="18D3FE89" w14:textId="77777777" w:rsidR="00C31723" w:rsidRPr="00CA5A01" w:rsidRDefault="00000000">
      <w:pPr>
        <w:pStyle w:val="Heading2"/>
        <w:spacing w:before="260" w:after="120"/>
        <w:rPr>
          <w:lang w:val="en-US"/>
        </w:rPr>
      </w:pPr>
      <w:bookmarkStart w:id="14" w:name="_Toc235631595"/>
      <w:r w:rsidRPr="00CA5A01">
        <w:rPr>
          <w:b/>
          <w:bCs/>
          <w:color w:val="2E5395"/>
          <w:lang w:val="en-US"/>
        </w:rPr>
        <w:t>Why this structure matters</w:t>
      </w:r>
      <w:bookmarkEnd w:id="14"/>
    </w:p>
    <w:p w14:paraId="17D893AE" w14:textId="77777777" w:rsidR="00C31723" w:rsidRPr="00CA5A01" w:rsidRDefault="00000000">
      <w:pPr>
        <w:spacing w:after="160" w:line="276" w:lineRule="auto"/>
        <w:rPr>
          <w:lang w:val="en-US"/>
        </w:rPr>
      </w:pPr>
      <w:r w:rsidRPr="00CA5A01">
        <w:rPr>
          <w:lang w:val="en-US"/>
        </w:rPr>
        <w:t>Execution assumptions — commission, slippage, and trading sessions — are passed to the backtester through configuration rather than hard-coded into strategy logic, so they can be changed without touching strategy code. The same execution assumptions are used during both optimisation and out-of-sample testing, meaning the optimiser already selects parameters using cost-adjusted results.</w:t>
      </w:r>
    </w:p>
    <w:p w14:paraId="6AA63FBE" w14:textId="77777777" w:rsidR="00C31723" w:rsidRPr="00CA5A01" w:rsidRDefault="00000000">
      <w:pPr>
        <w:rPr>
          <w:lang w:val="en-US"/>
        </w:rPr>
      </w:pPr>
      <w:r w:rsidRPr="00CA5A01">
        <w:rPr>
          <w:lang w:val="en-US"/>
        </w:rPr>
        <w:br w:type="page"/>
      </w:r>
    </w:p>
    <w:p w14:paraId="06E84B72" w14:textId="77777777" w:rsidR="00C31723" w:rsidRPr="00CA5A01" w:rsidRDefault="00000000">
      <w:pPr>
        <w:pStyle w:val="Heading1"/>
        <w:spacing w:before="360" w:after="160"/>
        <w:rPr>
          <w:lang w:val="en-US"/>
        </w:rPr>
      </w:pPr>
      <w:bookmarkStart w:id="15" w:name="_Toc235631596"/>
      <w:r w:rsidRPr="00CA5A01">
        <w:rPr>
          <w:b/>
          <w:bCs/>
          <w:color w:val="1F3864"/>
          <w:lang w:val="en-US"/>
        </w:rPr>
        <w:lastRenderedPageBreak/>
        <w:t>4. Research Pipeline: Optimisation and Validation</w:t>
      </w:r>
      <w:bookmarkEnd w:id="15"/>
    </w:p>
    <w:p w14:paraId="18A30BB7" w14:textId="77777777" w:rsidR="00C31723" w:rsidRPr="00CA5A01" w:rsidRDefault="00000000">
      <w:pPr>
        <w:pStyle w:val="Heading2"/>
        <w:spacing w:before="260" w:after="120"/>
        <w:rPr>
          <w:lang w:val="en-US"/>
        </w:rPr>
      </w:pPr>
      <w:bookmarkStart w:id="16" w:name="_Toc235631597"/>
      <w:r w:rsidRPr="00CA5A01">
        <w:rPr>
          <w:b/>
          <w:bCs/>
          <w:color w:val="2E5395"/>
          <w:lang w:val="en-US"/>
        </w:rPr>
        <w:t>Genetic algorithm</w:t>
      </w:r>
      <w:bookmarkEnd w:id="16"/>
    </w:p>
    <w:p w14:paraId="420520E8" w14:textId="3B08C43E" w:rsidR="00C31723" w:rsidRPr="00CA5A01" w:rsidRDefault="00000000">
      <w:pPr>
        <w:spacing w:after="160" w:line="276" w:lineRule="auto"/>
        <w:rPr>
          <w:lang w:val="en-US"/>
        </w:rPr>
      </w:pPr>
      <w:r w:rsidRPr="00CA5A01">
        <w:rPr>
          <w:lang w:val="en-US"/>
        </w:rPr>
        <w:t>Each individual represents one combination of the six strategy parameters. The population evolves through tournament selection, per-gene crossover,</w:t>
      </w:r>
      <w:r w:rsidR="00A63A71">
        <w:rPr>
          <w:lang w:val="en-US"/>
        </w:rPr>
        <w:t xml:space="preserve"> and</w:t>
      </w:r>
      <w:r w:rsidRPr="00CA5A01">
        <w:rPr>
          <w:lang w:val="en-US"/>
        </w:rPr>
        <w:t xml:space="preserve"> bounded mutation, with generation 0 through generation 100 recorded for every walk-forward window. The framework retains both full population statistics and the best-so-far individual, so the optimisation trajectory can be audited after the fact.</w:t>
      </w:r>
    </w:p>
    <w:p w14:paraId="59CC2B50" w14:textId="4BF0B8C0" w:rsidR="00C31723" w:rsidRPr="00CA5A01" w:rsidRDefault="00000000">
      <w:pPr>
        <w:pStyle w:val="Heading2"/>
        <w:spacing w:before="260" w:after="120"/>
        <w:rPr>
          <w:lang w:val="en-US"/>
        </w:rPr>
      </w:pPr>
      <w:bookmarkStart w:id="17" w:name="_Toc235631598"/>
      <w:r w:rsidRPr="00CA5A01">
        <w:rPr>
          <w:b/>
          <w:bCs/>
          <w:color w:val="2E5395"/>
          <w:lang w:val="en-US"/>
        </w:rPr>
        <w:t>Fitness functions</w:t>
      </w:r>
      <w:bookmarkEnd w:id="17"/>
    </w:p>
    <w:p w14:paraId="738B4B4E" w14:textId="1B7F7F2E" w:rsidR="003C420A" w:rsidRDefault="00000000">
      <w:pPr>
        <w:spacing w:after="160" w:line="276" w:lineRule="auto"/>
        <w:rPr>
          <w:lang w:val="en-US"/>
        </w:rPr>
      </w:pPr>
      <w:r w:rsidRPr="00CA5A01">
        <w:rPr>
          <w:lang w:val="en-US"/>
        </w:rPr>
        <w:t>Two objectives were compared. The net-profit objective rewards direct economic performance. The losing-streak objective adds explicit risk control by penalising long runs of losses, functioning somewhat like a regularising term rather than optimising a single noisy P&amp;L number.</w:t>
      </w:r>
      <w:r w:rsidR="00466208">
        <w:rPr>
          <w:lang w:val="en-US"/>
        </w:rPr>
        <w:br/>
      </w:r>
    </w:p>
    <w:p w14:paraId="55527944" w14:textId="43764C2C" w:rsidR="00CA2822" w:rsidRPr="00CA5A01" w:rsidRDefault="003C420A">
      <w:pPr>
        <w:spacing w:after="160" w:line="276" w:lineRule="auto"/>
        <w:rPr>
          <w:lang w:val="en-US"/>
        </w:rPr>
      </w:pPr>
      <w:r w:rsidRPr="003C420A">
        <w:rPr>
          <w:noProof/>
          <w:lang w:val="en-US"/>
        </w:rPr>
        <w:drawing>
          <wp:anchor distT="0" distB="0" distL="114300" distR="114300" simplePos="0" relativeHeight="251659264" behindDoc="0" locked="0" layoutInCell="1" allowOverlap="1" wp14:anchorId="6D7C2D71" wp14:editId="585EDF42">
            <wp:simplePos x="0" y="0"/>
            <wp:positionH relativeFrom="margin">
              <wp:align>right</wp:align>
            </wp:positionH>
            <wp:positionV relativeFrom="paragraph">
              <wp:posOffset>30469</wp:posOffset>
            </wp:positionV>
            <wp:extent cx="5680128" cy="251549"/>
            <wp:effectExtent l="0" t="0" r="0" b="0"/>
            <wp:wrapNone/>
            <wp:docPr id="188711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17301" name=""/>
                    <pic:cNvPicPr/>
                  </pic:nvPicPr>
                  <pic:blipFill>
                    <a:blip r:embed="rId6">
                      <a:extLst>
                        <a:ext uri="{28A0092B-C50C-407E-A947-70E740481C1C}">
                          <a14:useLocalDpi xmlns:a14="http://schemas.microsoft.com/office/drawing/2010/main" val="0"/>
                        </a:ext>
                      </a:extLst>
                    </a:blip>
                    <a:stretch>
                      <a:fillRect/>
                    </a:stretch>
                  </pic:blipFill>
                  <pic:spPr>
                    <a:xfrm>
                      <a:off x="0" y="0"/>
                      <a:ext cx="5680128" cy="251549"/>
                    </a:xfrm>
                    <a:prstGeom prst="rect">
                      <a:avLst/>
                    </a:prstGeom>
                  </pic:spPr>
                </pic:pic>
              </a:graphicData>
            </a:graphic>
            <wp14:sizeRelH relativeFrom="margin">
              <wp14:pctWidth>0</wp14:pctWidth>
            </wp14:sizeRelH>
            <wp14:sizeRelV relativeFrom="margin">
              <wp14:pctHeight>0</wp14:pctHeight>
            </wp14:sizeRelV>
          </wp:anchor>
        </w:drawing>
      </w:r>
      <w:r w:rsidR="00CA2822">
        <w:rPr>
          <w:noProof/>
        </w:rPr>
        <w:drawing>
          <wp:inline distT="0" distB="0" distL="0" distR="0" wp14:anchorId="2FE8DE5D" wp14:editId="305A3AAD">
            <wp:extent cx="6408004" cy="3649851"/>
            <wp:effectExtent l="0" t="0" r="0" b="8255"/>
            <wp:docPr id="1400408323" name="Picture 140040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37562" cy="3666686"/>
                    </a:xfrm>
                    <a:prstGeom prst="rect">
                      <a:avLst/>
                    </a:prstGeom>
                  </pic:spPr>
                </pic:pic>
              </a:graphicData>
            </a:graphic>
          </wp:inline>
        </w:drawing>
      </w:r>
      <w:r w:rsidR="00191943">
        <w:rPr>
          <w:lang w:val="en-U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31723" w:rsidRPr="00A63A71" w14:paraId="58BE5576" w14:textId="77777777" w:rsidTr="00466208">
        <w:trPr>
          <w:trHeight w:val="820"/>
        </w:trPr>
        <w:tc>
          <w:tcPr>
            <w:tcW w:w="0" w:type="auto"/>
            <w:tcBorders>
              <w:top w:val="single" w:sz="4" w:space="0" w:color="D9D9D9"/>
              <w:left w:val="single" w:sz="4" w:space="0" w:color="D9D9D9"/>
              <w:bottom w:val="single" w:sz="4" w:space="0" w:color="D9D9D9"/>
              <w:right w:val="single" w:sz="4" w:space="0" w:color="D9D9D9"/>
            </w:tcBorders>
            <w:shd w:val="clear" w:color="auto" w:fill="F2F2F2"/>
            <w:tcMar>
              <w:top w:w="160" w:type="dxa"/>
              <w:left w:w="200" w:type="dxa"/>
              <w:bottom w:w="160" w:type="dxa"/>
              <w:right w:w="200" w:type="dxa"/>
            </w:tcMar>
          </w:tcPr>
          <w:p w14:paraId="762563A7" w14:textId="77777777" w:rsidR="00C31723" w:rsidRPr="00CA5A01" w:rsidRDefault="00000000">
            <w:pPr>
              <w:jc w:val="center"/>
              <w:rPr>
                <w:lang w:val="en-US"/>
              </w:rPr>
            </w:pPr>
            <w:r w:rsidRPr="00CA5A01">
              <w:rPr>
                <w:b/>
                <w:bCs/>
                <w:color w:val="595959"/>
                <w:sz w:val="20"/>
                <w:szCs w:val="20"/>
                <w:lang w:val="en-US"/>
              </w:rPr>
              <w:t>[ Figure 2 — Expanding and rolling walk-forward validation ]</w:t>
            </w:r>
          </w:p>
          <w:p w14:paraId="136D0750" w14:textId="11FD37C9" w:rsidR="00C31723" w:rsidRPr="00CA5A01" w:rsidRDefault="00466208" w:rsidP="00466208">
            <w:pPr>
              <w:spacing w:after="200"/>
              <w:jc w:val="center"/>
              <w:rPr>
                <w:lang w:val="en-US"/>
              </w:rPr>
            </w:pPr>
            <w:r w:rsidRPr="00466208">
              <w:rPr>
                <w:i/>
                <w:iCs/>
                <w:color w:val="595959"/>
                <w:sz w:val="19"/>
                <w:szCs w:val="19"/>
                <w:lang w:val="en-US"/>
              </w:rPr>
              <w:t>Expanding walk-forward (training window grows each step) versus rolling walk-forward (training window has a fixed length and slides forward). A test window is only evaluated after parameters are selected on strictly earlier data.</w:t>
            </w:r>
          </w:p>
        </w:tc>
      </w:tr>
    </w:tbl>
    <w:p w14:paraId="4B2DC804" w14:textId="77777777" w:rsidR="00466208" w:rsidRDefault="00466208" w:rsidP="00466208">
      <w:pPr>
        <w:spacing w:after="160" w:line="276" w:lineRule="auto"/>
        <w:rPr>
          <w:lang w:val="en-US"/>
        </w:rPr>
      </w:pPr>
      <w:r>
        <w:rPr>
          <w:lang w:val="en-US"/>
        </w:rPr>
        <w:br/>
      </w:r>
    </w:p>
    <w:p w14:paraId="79BAFD02" w14:textId="77777777" w:rsidR="00466208" w:rsidRDefault="00466208" w:rsidP="00466208">
      <w:pPr>
        <w:spacing w:after="160" w:line="276" w:lineRule="auto"/>
        <w:rPr>
          <w:lang w:val="en-US"/>
        </w:rPr>
      </w:pPr>
    </w:p>
    <w:p w14:paraId="4D428D7C" w14:textId="77777777" w:rsidR="00466208" w:rsidRDefault="00466208" w:rsidP="00466208">
      <w:pPr>
        <w:spacing w:after="160" w:line="276" w:lineRule="auto"/>
        <w:rPr>
          <w:lang w:val="en-US"/>
        </w:rPr>
      </w:pPr>
    </w:p>
    <w:p w14:paraId="1E3921C9" w14:textId="09677902" w:rsidR="00466208" w:rsidRPr="002A3F11" w:rsidRDefault="002A3F11" w:rsidP="002A3F11">
      <w:pPr>
        <w:pStyle w:val="Heading2"/>
        <w:spacing w:before="260" w:after="120"/>
        <w:rPr>
          <w:lang w:val="en-US"/>
        </w:rPr>
      </w:pPr>
      <w:bookmarkStart w:id="18" w:name="_Toc235631599"/>
      <w:r w:rsidRPr="002A3F11">
        <w:rPr>
          <w:b/>
          <w:bCs/>
          <w:color w:val="2E5395"/>
          <w:lang w:val="en-US"/>
        </w:rPr>
        <w:lastRenderedPageBreak/>
        <w:t>Rolling vs. Expanding: What Each Design Actually Tests</w:t>
      </w:r>
      <w:bookmarkEnd w:id="18"/>
    </w:p>
    <w:p w14:paraId="5E30F48A" w14:textId="053EC7A1" w:rsidR="00466208" w:rsidRPr="00466208" w:rsidRDefault="00466208" w:rsidP="00466208">
      <w:pPr>
        <w:spacing w:after="160" w:line="276" w:lineRule="auto"/>
        <w:rPr>
          <w:lang w:val="en-US"/>
        </w:rPr>
      </w:pPr>
      <w:r w:rsidRPr="00466208">
        <w:rPr>
          <w:lang w:val="en-US"/>
        </w:rPr>
        <w:t>The two designs answer different questions, and this distinction matters for how the results in later sections should be read. Rolling walk-forward, with its fixed training length, is the more direct test of whether a given parameter set generalises to unseen data under comparable conditions from one window to the next. Expanding walk-forward instead tests something narrower: whether average training fitness keeps improving as the training sample grows — useful for judging whether the optimiser benefits from additional history before committing to a fixed rolling window size, but not, by itself, a like-for-like generalisation test across windows of equal length. In this project, the expanding configuration happened to produce the strongest out-of-sample results of the eight tested (Section 6), so it was the one carried forward into the trade-level and Monte Carlo analysis in Sections 8–11. That choice was made because it was the best-performing configuration available for demonstrating the trade-diagnostic and robustness tooling — not because expanding walk-forward is inherently the right design for answering a generalisation question that rolling walk-forward is better suited to.</w:t>
      </w:r>
    </w:p>
    <w:p w14:paraId="18E18210" w14:textId="57511F77" w:rsidR="00C31723" w:rsidRPr="00CA5A01" w:rsidRDefault="00000000">
      <w:pPr>
        <w:pStyle w:val="Heading2"/>
        <w:spacing w:before="260" w:after="120"/>
        <w:rPr>
          <w:lang w:val="en-US"/>
        </w:rPr>
      </w:pPr>
      <w:bookmarkStart w:id="19" w:name="_Toc235631600"/>
      <w:r w:rsidRPr="00CA5A01">
        <w:rPr>
          <w:b/>
          <w:bCs/>
          <w:color w:val="2E5395"/>
          <w:lang w:val="en-US"/>
        </w:rPr>
        <w:t>Automated outputs</w:t>
      </w:r>
      <w:bookmarkEnd w:id="19"/>
    </w:p>
    <w:p w14:paraId="1E474C66" w14:textId="77777777" w:rsidR="00C31723" w:rsidRPr="00CA5A01" w:rsidRDefault="00000000">
      <w:pPr>
        <w:spacing w:after="160" w:line="276" w:lineRule="auto"/>
        <w:rPr>
          <w:lang w:val="en-US"/>
        </w:rPr>
      </w:pPr>
      <w:r w:rsidRPr="00CA5A01">
        <w:rPr>
          <w:lang w:val="en-US"/>
        </w:rPr>
        <w:t>After each run, the experiment manager writes raw results, selected trades, and generation-by-generation histories to disk. Separate analysis modules then generate local repetition diagnostics, global cross-configuration comparisons, window summaries, trade reports, and Monte Carlo outputs — so an experiment can be reproduced and compared without rebuilding any table by hand.</w:t>
      </w:r>
    </w:p>
    <w:p w14:paraId="4D5F0495" w14:textId="6191CE79" w:rsidR="00593F2D" w:rsidRPr="00593F2D" w:rsidRDefault="00000000" w:rsidP="00593F2D">
      <w:pPr>
        <w:pStyle w:val="Heading1"/>
        <w:rPr>
          <w:b/>
          <w:bCs/>
          <w:color w:val="153D63" w:themeColor="text2" w:themeTint="E6"/>
        </w:rPr>
      </w:pPr>
      <w:r w:rsidRPr="00CA5A01">
        <w:rPr>
          <w:lang w:val="en-US"/>
        </w:rPr>
        <w:br w:type="page"/>
      </w:r>
      <w:bookmarkStart w:id="20" w:name="_Toc235631601"/>
      <w:r w:rsidRPr="00593F2D">
        <w:rPr>
          <w:b/>
          <w:bCs/>
          <w:color w:val="153D63" w:themeColor="text2" w:themeTint="E6"/>
        </w:rPr>
        <w:lastRenderedPageBreak/>
        <w:t>5. Experimental Setup and Reproducibility</w:t>
      </w:r>
      <w:bookmarkEnd w:id="20"/>
      <w:r w:rsidR="00593F2D" w:rsidRPr="00593F2D">
        <w:rPr>
          <w:b/>
          <w:bCs/>
          <w:color w:val="153D63" w:themeColor="text2" w:themeTint="E6"/>
        </w:rPr>
        <w:br/>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C31723" w14:paraId="281A5D1F"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534D965" w14:textId="77777777" w:rsidR="00C31723" w:rsidRDefault="00000000">
            <w:r>
              <w:rPr>
                <w:b/>
                <w:bCs/>
                <w:color w:val="FFFFFF"/>
                <w:sz w:val="20"/>
                <w:szCs w:val="20"/>
              </w:rPr>
              <w:t>Field</w:t>
            </w:r>
          </w:p>
        </w:tc>
        <w:tc>
          <w:tcPr>
            <w:tcW w:w="5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84AE2B" w14:textId="77777777" w:rsidR="00C31723" w:rsidRDefault="00000000">
            <w:pPr>
              <w:jc w:val="center"/>
            </w:pPr>
            <w:r>
              <w:rPr>
                <w:b/>
                <w:bCs/>
                <w:color w:val="FFFFFF"/>
                <w:sz w:val="20"/>
                <w:szCs w:val="20"/>
              </w:rPr>
              <w:t>Value</w:t>
            </w:r>
          </w:p>
        </w:tc>
      </w:tr>
      <w:tr w:rsidR="00C31723" w14:paraId="50840090"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733C44" w14:textId="77777777" w:rsidR="00C31723" w:rsidRDefault="00000000">
            <w:r>
              <w:rPr>
                <w:color w:val="000000"/>
                <w:sz w:val="20"/>
                <w:szCs w:val="20"/>
              </w:rPr>
              <w:t>Instrument</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BB38D" w14:textId="77777777" w:rsidR="00C31723" w:rsidRDefault="00000000">
            <w:pPr>
              <w:jc w:val="center"/>
            </w:pPr>
            <w:r>
              <w:rPr>
                <w:color w:val="000000"/>
                <w:sz w:val="20"/>
                <w:szCs w:val="20"/>
              </w:rPr>
              <w:t>Nasdaq-100 E-mini futures (NQ)</w:t>
            </w:r>
          </w:p>
        </w:tc>
      </w:tr>
      <w:tr w:rsidR="00C31723" w14:paraId="3B9781E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67411" w14:textId="77777777" w:rsidR="00C31723" w:rsidRDefault="00000000">
            <w:r>
              <w:rPr>
                <w:color w:val="000000"/>
                <w:sz w:val="20"/>
                <w:szCs w:val="20"/>
              </w:rPr>
              <w:t>Dataset</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6FB5A0" w14:textId="77777777" w:rsidR="00C31723" w:rsidRDefault="00000000">
            <w:pPr>
              <w:jc w:val="center"/>
            </w:pPr>
            <w:r>
              <w:rPr>
                <w:color w:val="000000"/>
                <w:sz w:val="20"/>
                <w:szCs w:val="20"/>
              </w:rPr>
              <w:t>Five-day development sample</w:t>
            </w:r>
          </w:p>
        </w:tc>
      </w:tr>
      <w:tr w:rsidR="00C31723" w14:paraId="026188E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607A40" w14:textId="77777777" w:rsidR="00C31723" w:rsidRDefault="00000000">
            <w:r>
              <w:rPr>
                <w:color w:val="000000"/>
                <w:sz w:val="20"/>
                <w:szCs w:val="20"/>
              </w:rPr>
              <w:t>Bar representation</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3ECD95" w14:textId="77777777" w:rsidR="00C31723" w:rsidRDefault="00000000">
            <w:pPr>
              <w:jc w:val="center"/>
            </w:pPr>
            <w:r>
              <w:rPr>
                <w:color w:val="000000"/>
                <w:sz w:val="20"/>
                <w:szCs w:val="20"/>
              </w:rPr>
              <w:t>4-tick range bars</w:t>
            </w:r>
          </w:p>
        </w:tc>
      </w:tr>
      <w:tr w:rsidR="00C31723" w14:paraId="4065B436"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CE9D9F" w14:textId="77777777" w:rsidR="00C31723" w:rsidRDefault="00000000">
            <w:r>
              <w:rPr>
                <w:color w:val="000000"/>
                <w:sz w:val="20"/>
                <w:szCs w:val="20"/>
              </w:rPr>
              <w:t>Trading time zone</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81DF70" w14:textId="77777777" w:rsidR="00C31723" w:rsidRDefault="00000000">
            <w:pPr>
              <w:jc w:val="center"/>
            </w:pPr>
            <w:r>
              <w:rPr>
                <w:color w:val="000000"/>
                <w:sz w:val="20"/>
                <w:szCs w:val="20"/>
              </w:rPr>
              <w:t>Europe/Brussels</w:t>
            </w:r>
          </w:p>
        </w:tc>
      </w:tr>
      <w:tr w:rsidR="00C31723" w14:paraId="3873C0DF"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BF6472" w14:textId="77777777" w:rsidR="00C31723" w:rsidRDefault="00000000">
            <w:r>
              <w:rPr>
                <w:color w:val="000000"/>
                <w:sz w:val="20"/>
                <w:szCs w:val="20"/>
              </w:rPr>
              <w:t>Active trading window</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7D2151" w14:textId="77777777" w:rsidR="00C31723" w:rsidRDefault="00000000">
            <w:pPr>
              <w:jc w:val="center"/>
            </w:pPr>
            <w:r>
              <w:rPr>
                <w:color w:val="000000"/>
                <w:sz w:val="20"/>
                <w:szCs w:val="20"/>
              </w:rPr>
              <w:t>14:30 to 17:30</w:t>
            </w:r>
          </w:p>
        </w:tc>
      </w:tr>
      <w:tr w:rsidR="00C31723" w:rsidRPr="00A63A71" w14:paraId="25620FD3"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BAF770" w14:textId="77777777" w:rsidR="00C31723" w:rsidRDefault="00000000">
            <w:r>
              <w:rPr>
                <w:color w:val="000000"/>
                <w:sz w:val="20"/>
                <w:szCs w:val="20"/>
              </w:rPr>
              <w:t>Sampling method</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B3737B" w14:textId="77777777" w:rsidR="00C31723" w:rsidRPr="00CA5A01" w:rsidRDefault="00000000">
            <w:pPr>
              <w:jc w:val="center"/>
              <w:rPr>
                <w:lang w:val="en-US"/>
              </w:rPr>
            </w:pPr>
            <w:r w:rsidRPr="00CA5A01">
              <w:rPr>
                <w:color w:val="000000"/>
                <w:sz w:val="20"/>
                <w:szCs w:val="20"/>
                <w:lang w:val="en-US"/>
              </w:rPr>
              <w:t>Event-driven, based on price movement rather than fixed time</w:t>
            </w:r>
          </w:p>
        </w:tc>
      </w:tr>
      <w:tr w:rsidR="00C31723" w:rsidRPr="00A63A71" w14:paraId="4DDB7A07"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05D8D6" w14:textId="77777777" w:rsidR="00C31723" w:rsidRDefault="00000000">
            <w:r>
              <w:rPr>
                <w:color w:val="000000"/>
                <w:sz w:val="20"/>
                <w:szCs w:val="20"/>
              </w:rPr>
              <w:t>Nominal price range</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5C52A7" w14:textId="77777777" w:rsidR="00C31723" w:rsidRPr="00CA5A01" w:rsidRDefault="00000000">
            <w:pPr>
              <w:jc w:val="center"/>
              <w:rPr>
                <w:lang w:val="en-US"/>
              </w:rPr>
            </w:pPr>
            <w:r w:rsidRPr="00CA5A01">
              <w:rPr>
                <w:color w:val="000000"/>
                <w:sz w:val="20"/>
                <w:szCs w:val="20"/>
                <w:lang w:val="en-US"/>
              </w:rPr>
              <w:t>Four ticks, equal to one NQ index point</w:t>
            </w:r>
          </w:p>
        </w:tc>
      </w:tr>
      <w:tr w:rsidR="00C31723" w:rsidRPr="00A63A71" w14:paraId="45AC393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E54292" w14:textId="77777777" w:rsidR="00C31723" w:rsidRDefault="00000000">
            <w:r>
              <w:rPr>
                <w:color w:val="000000"/>
                <w:sz w:val="20"/>
                <w:szCs w:val="20"/>
              </w:rPr>
              <w:t>Validation methods</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7D326" w14:textId="77777777" w:rsidR="00C31723" w:rsidRPr="00CA5A01" w:rsidRDefault="00000000">
            <w:pPr>
              <w:jc w:val="center"/>
              <w:rPr>
                <w:lang w:val="en-US"/>
              </w:rPr>
            </w:pPr>
            <w:r w:rsidRPr="00CA5A01">
              <w:rPr>
                <w:color w:val="000000"/>
                <w:sz w:val="20"/>
                <w:szCs w:val="20"/>
                <w:lang w:val="en-US"/>
              </w:rPr>
              <w:t>Expanding and rolling walk-forward</w:t>
            </w:r>
          </w:p>
        </w:tc>
      </w:tr>
      <w:tr w:rsidR="00C31723" w:rsidRPr="00A63A71" w14:paraId="5655B2B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1CAA3B" w14:textId="77777777" w:rsidR="00C31723" w:rsidRDefault="00000000">
            <w:r>
              <w:rPr>
                <w:color w:val="000000"/>
                <w:sz w:val="20"/>
                <w:szCs w:val="20"/>
              </w:rPr>
              <w:t>Fitness objectives</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B87CE" w14:textId="77777777" w:rsidR="00C31723" w:rsidRPr="00CA5A01" w:rsidRDefault="00000000">
            <w:pPr>
              <w:jc w:val="center"/>
              <w:rPr>
                <w:lang w:val="en-US"/>
              </w:rPr>
            </w:pPr>
            <w:r w:rsidRPr="00CA5A01">
              <w:rPr>
                <w:color w:val="000000"/>
                <w:sz w:val="20"/>
                <w:szCs w:val="20"/>
                <w:lang w:val="en-US"/>
              </w:rPr>
              <w:t>Losing-streak fitness and net-profit fitness</w:t>
            </w:r>
          </w:p>
        </w:tc>
      </w:tr>
      <w:tr w:rsidR="00C31723" w14:paraId="00F1682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6F2C0" w14:textId="77777777" w:rsidR="00C31723" w:rsidRDefault="00000000">
            <w:r>
              <w:rPr>
                <w:color w:val="000000"/>
                <w:sz w:val="20"/>
                <w:szCs w:val="20"/>
              </w:rPr>
              <w:t>Rolling training lengths</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8B6D6A" w14:textId="77777777" w:rsidR="00C31723" w:rsidRDefault="00000000">
            <w:pPr>
              <w:jc w:val="center"/>
            </w:pPr>
            <w:r>
              <w:rPr>
                <w:color w:val="000000"/>
                <w:sz w:val="20"/>
                <w:szCs w:val="20"/>
              </w:rPr>
              <w:t>1 day, 2 days, and 3 days</w:t>
            </w:r>
          </w:p>
        </w:tc>
      </w:tr>
      <w:tr w:rsidR="00C31723" w14:paraId="024BF07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3588B1" w14:textId="77777777" w:rsidR="00C31723" w:rsidRDefault="00000000">
            <w:r>
              <w:rPr>
                <w:color w:val="000000"/>
                <w:sz w:val="20"/>
                <w:szCs w:val="20"/>
              </w:rPr>
              <w:t>Repetitions</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C9D70D" w14:textId="77777777" w:rsidR="00C31723" w:rsidRDefault="00000000">
            <w:pPr>
              <w:jc w:val="center"/>
            </w:pPr>
            <w:r>
              <w:rPr>
                <w:color w:val="000000"/>
                <w:sz w:val="20"/>
                <w:szCs w:val="20"/>
              </w:rPr>
              <w:t>3 per configuration (24 optimisation runs)</w:t>
            </w:r>
          </w:p>
        </w:tc>
      </w:tr>
      <w:tr w:rsidR="00C31723" w14:paraId="52BAA08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556198" w14:textId="77777777" w:rsidR="00C31723" w:rsidRDefault="00000000">
            <w:r>
              <w:rPr>
                <w:color w:val="000000"/>
                <w:sz w:val="20"/>
                <w:szCs w:val="20"/>
              </w:rPr>
              <w:t>Out-of-sample windows</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8DE5EE" w14:textId="77777777" w:rsidR="00C31723" w:rsidRDefault="00000000">
            <w:pPr>
              <w:jc w:val="center"/>
            </w:pPr>
            <w:r>
              <w:rPr>
                <w:color w:val="000000"/>
                <w:sz w:val="20"/>
                <w:szCs w:val="20"/>
              </w:rPr>
              <w:t>78 total</w:t>
            </w:r>
          </w:p>
        </w:tc>
      </w:tr>
      <w:tr w:rsidR="00C31723" w14:paraId="4A5B25F0"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ADE077" w14:textId="77777777" w:rsidR="00C31723" w:rsidRDefault="00000000">
            <w:r>
              <w:rPr>
                <w:color w:val="000000"/>
                <w:sz w:val="20"/>
                <w:szCs w:val="20"/>
              </w:rPr>
              <w:t>Generation records</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92B9F" w14:textId="77777777" w:rsidR="00C31723" w:rsidRDefault="00000000">
            <w:pPr>
              <w:jc w:val="center"/>
            </w:pPr>
            <w:r>
              <w:rPr>
                <w:color w:val="000000"/>
                <w:sz w:val="20"/>
                <w:szCs w:val="20"/>
              </w:rPr>
              <w:t>7,878 population summaries; generations 0 to 100</w:t>
            </w:r>
          </w:p>
        </w:tc>
      </w:tr>
      <w:tr w:rsidR="00C31723" w14:paraId="52EA61F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CB445A" w14:textId="77777777" w:rsidR="00C31723" w:rsidRDefault="00000000">
            <w:r>
              <w:rPr>
                <w:color w:val="000000"/>
                <w:sz w:val="20"/>
                <w:szCs w:val="20"/>
              </w:rPr>
              <w:t>Monte Carlo</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09F436" w14:textId="77777777" w:rsidR="00C31723" w:rsidRDefault="00000000">
            <w:pPr>
              <w:jc w:val="center"/>
            </w:pPr>
            <w:r>
              <w:rPr>
                <w:color w:val="000000"/>
                <w:sz w:val="20"/>
                <w:szCs w:val="20"/>
              </w:rPr>
              <w:t>5,000 simulations; random seed 42</w:t>
            </w:r>
          </w:p>
        </w:tc>
      </w:tr>
      <w:tr w:rsidR="00C31723" w14:paraId="0E9BCBE3"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BDB407" w14:textId="77777777" w:rsidR="00C31723" w:rsidRDefault="00000000">
            <w:r>
              <w:rPr>
                <w:color w:val="000000"/>
                <w:sz w:val="20"/>
                <w:szCs w:val="20"/>
              </w:rPr>
              <w:t>Monte Carlo sample size</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B032DA" w14:textId="77777777" w:rsidR="00C31723" w:rsidRDefault="00000000">
            <w:pPr>
              <w:jc w:val="center"/>
            </w:pPr>
            <w:r>
              <w:rPr>
                <w:color w:val="000000"/>
                <w:sz w:val="20"/>
                <w:szCs w:val="20"/>
              </w:rPr>
              <w:t>135 trades per simulation</w:t>
            </w:r>
          </w:p>
        </w:tc>
      </w:tr>
      <w:tr w:rsidR="00C31723" w:rsidRPr="00A63A71" w14:paraId="66264CD7"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96C28" w14:textId="77777777" w:rsidR="00C31723" w:rsidRDefault="00000000">
            <w:r>
              <w:rPr>
                <w:color w:val="000000"/>
                <w:sz w:val="20"/>
                <w:szCs w:val="20"/>
              </w:rPr>
              <w:t>Simulation input</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E6DFD8" w14:textId="77777777" w:rsidR="00C31723" w:rsidRPr="00CA5A01" w:rsidRDefault="00000000">
            <w:pPr>
              <w:jc w:val="center"/>
              <w:rPr>
                <w:lang w:val="en-US"/>
              </w:rPr>
            </w:pPr>
            <w:r w:rsidRPr="00CA5A01">
              <w:rPr>
                <w:color w:val="000000"/>
                <w:sz w:val="20"/>
                <w:szCs w:val="20"/>
                <w:lang w:val="en-US"/>
              </w:rPr>
              <w:t>Net trade results after slippage and commission</w:t>
            </w:r>
          </w:p>
        </w:tc>
      </w:tr>
      <w:tr w:rsidR="00C31723" w14:paraId="4D206B97"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5EB91B" w14:textId="77777777" w:rsidR="00C31723" w:rsidRDefault="00000000">
            <w:r>
              <w:rPr>
                <w:color w:val="000000"/>
                <w:sz w:val="20"/>
                <w:szCs w:val="20"/>
              </w:rPr>
              <w:t>Tick value</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F03B51" w14:textId="77777777" w:rsidR="00C31723" w:rsidRDefault="00000000">
            <w:pPr>
              <w:jc w:val="center"/>
            </w:pPr>
            <w:r>
              <w:rPr>
                <w:color w:val="000000"/>
                <w:sz w:val="20"/>
                <w:szCs w:val="20"/>
              </w:rPr>
              <w:t>$5 per tick</w:t>
            </w:r>
          </w:p>
        </w:tc>
      </w:tr>
      <w:tr w:rsidR="00C31723" w14:paraId="7AC1A71A"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CC5F89" w14:textId="77777777" w:rsidR="00C31723" w:rsidRDefault="00000000">
            <w:r>
              <w:rPr>
                <w:color w:val="000000"/>
                <w:sz w:val="20"/>
                <w:szCs w:val="20"/>
              </w:rPr>
              <w:t>Commission</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A0940" w14:textId="77777777" w:rsidR="00C31723" w:rsidRDefault="00000000">
            <w:pPr>
              <w:jc w:val="center"/>
            </w:pPr>
            <w:r>
              <w:rPr>
                <w:color w:val="000000"/>
                <w:sz w:val="20"/>
                <w:szCs w:val="20"/>
              </w:rPr>
              <w:t>$4 per completed trade</w:t>
            </w:r>
          </w:p>
        </w:tc>
      </w:tr>
      <w:tr w:rsidR="00C31723" w14:paraId="2793D950"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347BE4" w14:textId="77777777" w:rsidR="00C31723" w:rsidRDefault="00000000">
            <w:r>
              <w:rPr>
                <w:color w:val="000000"/>
                <w:sz w:val="20"/>
                <w:szCs w:val="20"/>
              </w:rPr>
              <w:t>Slippage</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81C5F3" w14:textId="77777777" w:rsidR="00C31723" w:rsidRDefault="00000000">
            <w:pPr>
              <w:jc w:val="center"/>
            </w:pPr>
            <w:r>
              <w:rPr>
                <w:color w:val="000000"/>
                <w:sz w:val="20"/>
                <w:szCs w:val="20"/>
              </w:rPr>
              <w:t>One tick, unfavourable direction</w:t>
            </w:r>
          </w:p>
        </w:tc>
      </w:tr>
      <w:tr w:rsidR="00C31723" w:rsidRPr="00A63A71" w14:paraId="62FB609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4AA53" w14:textId="77777777" w:rsidR="00C31723" w:rsidRDefault="00000000">
            <w:r>
              <w:rPr>
                <w:color w:val="000000"/>
                <w:sz w:val="20"/>
                <w:szCs w:val="20"/>
              </w:rPr>
              <w:t>Take-profit execution</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7314E" w14:textId="77777777" w:rsidR="00C31723" w:rsidRPr="00CA5A01" w:rsidRDefault="00000000">
            <w:pPr>
              <w:jc w:val="center"/>
              <w:rPr>
                <w:lang w:val="en-US"/>
              </w:rPr>
            </w:pPr>
            <w:r w:rsidRPr="00CA5A01">
              <w:rPr>
                <w:color w:val="000000"/>
                <w:sz w:val="20"/>
                <w:szCs w:val="20"/>
                <w:lang w:val="en-US"/>
              </w:rPr>
              <w:t>Limit order; no additional exit slippage</w:t>
            </w:r>
          </w:p>
        </w:tc>
      </w:tr>
      <w:tr w:rsidR="00C31723" w:rsidRPr="00A63A71" w14:paraId="36D79107"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B65AB9" w14:textId="77777777" w:rsidR="00C31723" w:rsidRDefault="00000000">
            <w:r>
              <w:rPr>
                <w:color w:val="000000"/>
                <w:sz w:val="20"/>
                <w:szCs w:val="20"/>
              </w:rPr>
              <w:t>Stop-loss execution</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3566E" w14:textId="77777777" w:rsidR="00C31723" w:rsidRPr="00CA5A01" w:rsidRDefault="00000000">
            <w:pPr>
              <w:jc w:val="center"/>
              <w:rPr>
                <w:lang w:val="en-US"/>
              </w:rPr>
            </w:pPr>
            <w:r w:rsidRPr="00CA5A01">
              <w:rPr>
                <w:color w:val="000000"/>
                <w:sz w:val="20"/>
                <w:szCs w:val="20"/>
                <w:lang w:val="en-US"/>
              </w:rPr>
              <w:t>One additional tick of unfavourable slippage</w:t>
            </w:r>
          </w:p>
        </w:tc>
      </w:tr>
      <w:tr w:rsidR="00C31723" w:rsidRPr="00A63A71" w14:paraId="47CAAF1A"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E395EF" w14:textId="77777777" w:rsidR="00C31723" w:rsidRDefault="00000000">
            <w:r>
              <w:rPr>
                <w:color w:val="000000"/>
                <w:sz w:val="20"/>
                <w:szCs w:val="20"/>
              </w:rPr>
              <w:t>Output evidence</w:t>
            </w:r>
          </w:p>
        </w:tc>
        <w:tc>
          <w:tcPr>
            <w:tcW w:w="5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FBA3E0" w14:textId="77777777" w:rsidR="00C31723" w:rsidRPr="00CA5A01" w:rsidRDefault="00000000">
            <w:pPr>
              <w:jc w:val="center"/>
              <w:rPr>
                <w:lang w:val="en-US"/>
              </w:rPr>
            </w:pPr>
            <w:r w:rsidRPr="00CA5A01">
              <w:rPr>
                <w:color w:val="000000"/>
                <w:sz w:val="20"/>
                <w:szCs w:val="20"/>
                <w:lang w:val="en-US"/>
              </w:rPr>
              <w:t>297 CSV files and 123 PNG plots</w:t>
            </w:r>
          </w:p>
        </w:tc>
      </w:tr>
    </w:tbl>
    <w:p w14:paraId="45AC5369" w14:textId="77777777" w:rsidR="00C31723" w:rsidRPr="00CA5A01" w:rsidRDefault="00000000">
      <w:pPr>
        <w:pStyle w:val="Heading2"/>
        <w:spacing w:before="260" w:after="120"/>
        <w:rPr>
          <w:lang w:val="en-US"/>
        </w:rPr>
      </w:pPr>
      <w:bookmarkStart w:id="21" w:name="_Toc235631602"/>
      <w:r w:rsidRPr="00CA5A01">
        <w:rPr>
          <w:b/>
          <w:bCs/>
          <w:color w:val="2E5395"/>
          <w:lang w:val="en-US"/>
        </w:rPr>
        <w:t>Experiment management</w:t>
      </w:r>
      <w:bookmarkEnd w:id="21"/>
    </w:p>
    <w:p w14:paraId="7F08AA3F" w14:textId="77777777" w:rsidR="00C31723" w:rsidRPr="00CA5A01" w:rsidRDefault="00000000">
      <w:pPr>
        <w:spacing w:after="160" w:line="276" w:lineRule="auto"/>
        <w:rPr>
          <w:lang w:val="en-US"/>
        </w:rPr>
      </w:pPr>
      <w:r w:rsidRPr="00CA5A01">
        <w:rPr>
          <w:lang w:val="en-US"/>
        </w:rPr>
        <w:t>The result archive contains 96 raw result files, 96 global generation-analysis files, 192 local diagnostic files, 12 window-analysis outputs, 12 trade-analysis outputs, and 12 Monte Carlo outputs. The folder structure consistently encodes walk-forward type, fitness function, training size, and repetition.</w:t>
      </w:r>
    </w:p>
    <w:p w14:paraId="03CEB34D" w14:textId="77777777" w:rsidR="00593F2D" w:rsidRDefault="00593F2D">
      <w:pPr>
        <w:pStyle w:val="Heading2"/>
        <w:spacing w:before="260" w:after="120"/>
        <w:rPr>
          <w:b/>
          <w:bCs/>
          <w:color w:val="2E5395"/>
          <w:lang w:val="en-US"/>
        </w:rPr>
      </w:pPr>
    </w:p>
    <w:p w14:paraId="2D8622D1" w14:textId="77777777" w:rsidR="00593F2D" w:rsidRDefault="00593F2D">
      <w:pPr>
        <w:pStyle w:val="Heading2"/>
        <w:spacing w:before="260" w:after="120"/>
        <w:rPr>
          <w:b/>
          <w:bCs/>
          <w:color w:val="2E5395"/>
          <w:lang w:val="en-US"/>
        </w:rPr>
      </w:pPr>
    </w:p>
    <w:p w14:paraId="2A4D9589" w14:textId="77777777" w:rsidR="00593F2D" w:rsidRDefault="00593F2D">
      <w:pPr>
        <w:pStyle w:val="Heading2"/>
        <w:spacing w:before="260" w:after="120"/>
        <w:rPr>
          <w:b/>
          <w:bCs/>
          <w:color w:val="2E5395"/>
          <w:lang w:val="en-US"/>
        </w:rPr>
      </w:pPr>
    </w:p>
    <w:p w14:paraId="0A78418E" w14:textId="0DF27A61" w:rsidR="00C31723" w:rsidRPr="00CA5A01" w:rsidRDefault="00000000">
      <w:pPr>
        <w:pStyle w:val="Heading2"/>
        <w:spacing w:before="260" w:after="120"/>
        <w:rPr>
          <w:lang w:val="en-US"/>
        </w:rPr>
      </w:pPr>
      <w:bookmarkStart w:id="22" w:name="_Toc235631603"/>
      <w:r w:rsidRPr="00CA5A01">
        <w:rPr>
          <w:b/>
          <w:bCs/>
          <w:color w:val="2E5395"/>
          <w:lang w:val="en-US"/>
        </w:rPr>
        <w:lastRenderedPageBreak/>
        <w:t>Experiment configuration</w:t>
      </w:r>
      <w:bookmarkEnd w:id="22"/>
    </w:p>
    <w:p w14:paraId="42779211" w14:textId="77777777" w:rsidR="00C31723" w:rsidRPr="00CA5A01" w:rsidRDefault="00000000">
      <w:pPr>
        <w:spacing w:after="160" w:line="276" w:lineRule="auto"/>
        <w:rPr>
          <w:lang w:val="en-US"/>
        </w:rPr>
      </w:pPr>
      <w:r w:rsidRPr="00CA5A01">
        <w:rPr>
          <w:lang w:val="en-US"/>
        </w:rPr>
        <w:t>The configuration object defines trading sessions, tick value, commission, slippage rules, and maximum holding period. A single trading session — 14:30 to 17:30 (Europe/Brussels) — was used here, though the framework supports several disjoint sessions within one configuration. The same execution settings feed both fitness evaluation and final analysis: every trade carries one tick of adverse entry slippage, take-profit exits are filled as limit orders with no extra slippage, stop-loss exits carry one additional tick of adverse slippage, and commission is deducted from every completed trade.</w:t>
      </w:r>
    </w:p>
    <w:p w14:paraId="002B79D6" w14:textId="77777777" w:rsidR="00C31723" w:rsidRDefault="00000000">
      <w:pPr>
        <w:pStyle w:val="Heading2"/>
        <w:spacing w:before="260" w:after="120"/>
      </w:pPr>
      <w:bookmarkStart w:id="23" w:name="_Toc235631604"/>
      <w:r>
        <w:rPr>
          <w:b/>
          <w:bCs/>
          <w:color w:val="2E5395"/>
        </w:rPr>
        <w:t>Reproducibility controls already in place</w:t>
      </w:r>
      <w:bookmarkEnd w:id="23"/>
    </w:p>
    <w:p w14:paraId="1EEDAA30" w14:textId="77777777" w:rsidR="00C31723" w:rsidRPr="00CA5A01" w:rsidRDefault="00000000">
      <w:pPr>
        <w:pStyle w:val="ListParagraph"/>
        <w:numPr>
          <w:ilvl w:val="0"/>
          <w:numId w:val="1"/>
        </w:numPr>
        <w:spacing w:after="80"/>
        <w:rPr>
          <w:lang w:val="en-US"/>
        </w:rPr>
      </w:pPr>
      <w:r w:rsidRPr="00CA5A01">
        <w:rPr>
          <w:lang w:val="en-US"/>
        </w:rPr>
        <w:t>Named configuration and repetition folders.</w:t>
      </w:r>
    </w:p>
    <w:p w14:paraId="1EA6A3B2" w14:textId="77777777" w:rsidR="00C31723" w:rsidRPr="00CA5A01" w:rsidRDefault="00000000">
      <w:pPr>
        <w:pStyle w:val="ListParagraph"/>
        <w:numPr>
          <w:ilvl w:val="0"/>
          <w:numId w:val="1"/>
        </w:numPr>
        <w:spacing w:after="80"/>
        <w:rPr>
          <w:lang w:val="en-US"/>
        </w:rPr>
      </w:pPr>
      <w:r w:rsidRPr="00CA5A01">
        <w:rPr>
          <w:lang w:val="en-US"/>
        </w:rPr>
        <w:t>Recorded window boundaries and selected parameters.</w:t>
      </w:r>
    </w:p>
    <w:p w14:paraId="79E2A4A0" w14:textId="77777777" w:rsidR="00C31723" w:rsidRPr="00CA5A01" w:rsidRDefault="00000000">
      <w:pPr>
        <w:pStyle w:val="ListParagraph"/>
        <w:numPr>
          <w:ilvl w:val="0"/>
          <w:numId w:val="1"/>
        </w:numPr>
        <w:spacing w:after="80"/>
        <w:rPr>
          <w:lang w:val="en-US"/>
        </w:rPr>
      </w:pPr>
      <w:r w:rsidRPr="00CA5A01">
        <w:rPr>
          <w:lang w:val="en-US"/>
        </w:rPr>
        <w:t>Stored generation-level population statistics.</w:t>
      </w:r>
    </w:p>
    <w:p w14:paraId="06D27A7A" w14:textId="77777777" w:rsidR="00C31723" w:rsidRPr="00CA5A01" w:rsidRDefault="00000000">
      <w:pPr>
        <w:pStyle w:val="ListParagraph"/>
        <w:numPr>
          <w:ilvl w:val="0"/>
          <w:numId w:val="1"/>
        </w:numPr>
        <w:spacing w:after="80"/>
        <w:rPr>
          <w:lang w:val="en-US"/>
        </w:rPr>
      </w:pPr>
      <w:r w:rsidRPr="00CA5A01">
        <w:rPr>
          <w:lang w:val="en-US"/>
        </w:rPr>
        <w:t>Stored trade-level records with source window and repetition.</w:t>
      </w:r>
    </w:p>
    <w:p w14:paraId="53B1409C" w14:textId="77777777" w:rsidR="00C31723" w:rsidRPr="00CA5A01" w:rsidRDefault="00000000">
      <w:pPr>
        <w:pStyle w:val="ListParagraph"/>
        <w:numPr>
          <w:ilvl w:val="0"/>
          <w:numId w:val="1"/>
        </w:numPr>
        <w:spacing w:after="80"/>
        <w:rPr>
          <w:lang w:val="en-US"/>
        </w:rPr>
      </w:pPr>
      <w:r w:rsidRPr="00CA5A01">
        <w:rPr>
          <w:lang w:val="en-US"/>
        </w:rPr>
        <w:t>Fixed Monte Carlo seed and simulation count.</w:t>
      </w:r>
    </w:p>
    <w:p w14:paraId="5208738B" w14:textId="77777777" w:rsidR="00C31723" w:rsidRPr="00CA5A01" w:rsidRDefault="00000000">
      <w:pPr>
        <w:pStyle w:val="Heading2"/>
        <w:spacing w:before="260" w:after="120"/>
        <w:rPr>
          <w:lang w:val="en-US"/>
        </w:rPr>
      </w:pPr>
      <w:bookmarkStart w:id="24" w:name="_Toc235631605"/>
      <w:r w:rsidRPr="00CA5A01">
        <w:rPr>
          <w:b/>
          <w:bCs/>
          <w:color w:val="2E5395"/>
          <w:lang w:val="en-US"/>
        </w:rPr>
        <w:t>Reproducibility gap</w:t>
      </w:r>
      <w:bookmarkEnd w:id="24"/>
    </w:p>
    <w:p w14:paraId="2945714A" w14:textId="77777777" w:rsidR="00C31723" w:rsidRPr="00CA5A01" w:rsidRDefault="00000000">
      <w:pPr>
        <w:spacing w:after="160" w:line="276" w:lineRule="auto"/>
        <w:rPr>
          <w:lang w:val="en-US"/>
        </w:rPr>
      </w:pPr>
      <w:r w:rsidRPr="00CA5A01">
        <w:rPr>
          <w:lang w:val="en-US"/>
        </w:rPr>
        <w:t>The archive does not yet include a complete experiment manifest. Missing items include the exact range-bar construction settings, contract month, session definition and daylight-saving handling, end-of-window position treatment, dataset checksum, software environment, and Git commit hash. A future manifest should also record the exact commission and slippage rules alongside each result set.</w:t>
      </w:r>
    </w:p>
    <w:p w14:paraId="6817FCE5" w14:textId="77777777" w:rsidR="00C31723" w:rsidRPr="00CA5A01" w:rsidRDefault="00000000">
      <w:pPr>
        <w:rPr>
          <w:lang w:val="en-US"/>
        </w:rPr>
      </w:pPr>
      <w:r w:rsidRPr="00CA5A01">
        <w:rPr>
          <w:lang w:val="en-US"/>
        </w:rPr>
        <w:br w:type="page"/>
      </w:r>
    </w:p>
    <w:p w14:paraId="7B4DD54C" w14:textId="77777777" w:rsidR="00C31723" w:rsidRPr="00CA5A01" w:rsidRDefault="00000000">
      <w:pPr>
        <w:pStyle w:val="Heading1"/>
        <w:spacing w:before="360" w:after="160"/>
        <w:rPr>
          <w:lang w:val="en-US"/>
        </w:rPr>
      </w:pPr>
      <w:bookmarkStart w:id="25" w:name="_Toc235631606"/>
      <w:r w:rsidRPr="00CA5A01">
        <w:rPr>
          <w:b/>
          <w:bCs/>
          <w:color w:val="1F3864"/>
          <w:lang w:val="en-US"/>
        </w:rPr>
        <w:lastRenderedPageBreak/>
        <w:t>6. Configuration-Level Results</w:t>
      </w:r>
      <w:bookmarkEnd w:id="25"/>
    </w:p>
    <w:p w14:paraId="73FCCB54" w14:textId="77777777" w:rsidR="00C31723" w:rsidRDefault="00000000">
      <w:pPr>
        <w:spacing w:after="160" w:line="276" w:lineRule="auto"/>
        <w:rPr>
          <w:lang w:val="en-US"/>
        </w:rPr>
      </w:pPr>
      <w:r w:rsidRPr="00CA5A01">
        <w:rPr>
          <w:lang w:val="en-US"/>
        </w:rPr>
        <w:t>The configuration ranking is a diagnostic tool, not proof that the top-ranked configuration is tradable: reported test fitness includes a window-size multiplier and a substantial no-trade penalty. Net profit, drawdown, and trade count are therefore reported alongside it. All eight configurations share the same dataset, range-bar construction, trading session, commission, and slippage, so the comparison isolates the effect of the fitness function and the walk-forward design.</w:t>
      </w:r>
    </w:p>
    <w:p w14:paraId="25D3AC5F" w14:textId="4A5B8CE1" w:rsidR="00022A31" w:rsidRDefault="00022A31">
      <w:pPr>
        <w:spacing w:after="160" w:line="276" w:lineRule="auto"/>
        <w:rPr>
          <w:lang w:val="en-US"/>
        </w:rPr>
      </w:pPr>
      <w:r>
        <w:rPr>
          <w:noProof/>
          <w:lang w:val="en-US"/>
        </w:rPr>
        <w:drawing>
          <wp:inline distT="0" distB="0" distL="0" distR="0" wp14:anchorId="5F206742" wp14:editId="2B18D03E">
            <wp:extent cx="6394450" cy="3429000"/>
            <wp:effectExtent l="0" t="0" r="6350" b="0"/>
            <wp:docPr id="1001326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4450" cy="3429000"/>
                    </a:xfrm>
                    <a:prstGeom prst="rect">
                      <a:avLst/>
                    </a:prstGeom>
                    <a:noFill/>
                    <a:ln>
                      <a:noFill/>
                    </a:ln>
                  </pic:spPr>
                </pic:pic>
              </a:graphicData>
            </a:graphic>
          </wp:inline>
        </w:drawing>
      </w:r>
      <w:r w:rsidR="00191943">
        <w:rPr>
          <w:lang w:val="en-U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4"/>
        <w:gridCol w:w="26"/>
      </w:tblGrid>
      <w:tr w:rsidR="00191943" w:rsidRPr="00A63A71" w14:paraId="24C1B36A" w14:textId="5CE8778A" w:rsidTr="00191943">
        <w:tc>
          <w:tcPr>
            <w:tcW w:w="0" w:type="auto"/>
            <w:tcBorders>
              <w:top w:val="single" w:sz="4" w:space="0" w:color="D9D9D9"/>
              <w:left w:val="single" w:sz="4" w:space="0" w:color="D9D9D9"/>
              <w:bottom w:val="single" w:sz="4" w:space="0" w:color="D9D9D9"/>
              <w:right w:val="single" w:sz="4" w:space="0" w:color="D9D9D9"/>
            </w:tcBorders>
            <w:shd w:val="clear" w:color="auto" w:fill="F2F2F2"/>
            <w:tcMar>
              <w:top w:w="160" w:type="dxa"/>
              <w:left w:w="200" w:type="dxa"/>
              <w:bottom w:w="160" w:type="dxa"/>
              <w:right w:w="200" w:type="dxa"/>
            </w:tcMar>
          </w:tcPr>
          <w:p w14:paraId="6910F6C0" w14:textId="77777777" w:rsidR="00191943" w:rsidRPr="00CA5A01" w:rsidRDefault="00191943" w:rsidP="00CA5A01">
            <w:pPr>
              <w:jc w:val="center"/>
              <w:rPr>
                <w:lang w:val="en-US"/>
              </w:rPr>
            </w:pPr>
            <w:r w:rsidRPr="00CA5A01">
              <w:rPr>
                <w:b/>
                <w:bCs/>
                <w:color w:val="595959"/>
                <w:sz w:val="20"/>
                <w:szCs w:val="20"/>
                <w:lang w:val="en-US"/>
              </w:rPr>
              <w:t>[ Figure 3 — Configuration comparison ]</w:t>
            </w:r>
          </w:p>
          <w:p w14:paraId="015B4062" w14:textId="70A07F4D" w:rsidR="00191943" w:rsidRPr="00CA5A01" w:rsidRDefault="00191943" w:rsidP="00CA5A01">
            <w:pPr>
              <w:spacing w:before="80"/>
              <w:jc w:val="center"/>
              <w:rPr>
                <w:lang w:val="en-US"/>
              </w:rPr>
            </w:pPr>
            <w:r>
              <w:rPr>
                <w:i/>
                <w:iCs/>
                <w:color w:val="595959"/>
                <w:sz w:val="19"/>
                <w:szCs w:val="19"/>
                <w:lang w:val="en-US"/>
              </w:rPr>
              <w:t>H</w:t>
            </w:r>
            <w:r w:rsidRPr="00CA5A01">
              <w:rPr>
                <w:i/>
                <w:iCs/>
                <w:color w:val="595959"/>
                <w:sz w:val="19"/>
                <w:szCs w:val="19"/>
                <w:lang w:val="en-US"/>
              </w:rPr>
              <w:t xml:space="preserve">orizontal bar chart ranking all eight configurations by mean test fitness (all values negative; losing-streak configurations rank highest, net-profit configurations lowest). </w:t>
            </w:r>
          </w:p>
        </w:tc>
        <w:tc>
          <w:tcPr>
            <w:tcW w:w="0" w:type="auto"/>
            <w:tcBorders>
              <w:top w:val="single" w:sz="4" w:space="0" w:color="D9D9D9"/>
              <w:left w:val="single" w:sz="4" w:space="0" w:color="D9D9D9"/>
              <w:bottom w:val="single" w:sz="4" w:space="0" w:color="D9D9D9"/>
              <w:right w:val="single" w:sz="4" w:space="0" w:color="D9D9D9"/>
            </w:tcBorders>
            <w:shd w:val="clear" w:color="auto" w:fill="F2F2F2"/>
          </w:tcPr>
          <w:p w14:paraId="5D3EDE78" w14:textId="77777777" w:rsidR="00191943" w:rsidRPr="00CA5A01" w:rsidRDefault="00191943" w:rsidP="00CA5A01">
            <w:pPr>
              <w:jc w:val="center"/>
              <w:rPr>
                <w:b/>
                <w:bCs/>
                <w:color w:val="595959"/>
                <w:sz w:val="20"/>
                <w:szCs w:val="20"/>
                <w:lang w:val="en-US"/>
              </w:rPr>
            </w:pPr>
          </w:p>
        </w:tc>
      </w:tr>
    </w:tbl>
    <w:p w14:paraId="4B4CE13F" w14:textId="77777777" w:rsidR="00CA5A01" w:rsidRPr="00CA5A01" w:rsidRDefault="00CA5A01">
      <w:pPr>
        <w:spacing w:after="160" w:line="276" w:lineRule="auto"/>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2423"/>
        <w:gridCol w:w="1462"/>
        <w:gridCol w:w="1256"/>
        <w:gridCol w:w="1256"/>
        <w:gridCol w:w="2134"/>
      </w:tblGrid>
      <w:tr w:rsidR="00C31723" w14:paraId="1C29326F" w14:textId="77777777" w:rsidTr="00CA5A01">
        <w:trPr>
          <w:tblHeader/>
        </w:trPr>
        <w:tc>
          <w:tcPr>
            <w:tcW w:w="1539"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C68E7E9" w14:textId="77777777" w:rsidR="00C31723" w:rsidRDefault="00000000">
            <w:r>
              <w:rPr>
                <w:b/>
                <w:bCs/>
                <w:color w:val="FFFFFF"/>
                <w:sz w:val="20"/>
                <w:szCs w:val="20"/>
              </w:rPr>
              <w:t>Rank</w:t>
            </w:r>
          </w:p>
        </w:tc>
        <w:tc>
          <w:tcPr>
            <w:tcW w:w="242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F95A55F" w14:textId="77777777" w:rsidR="00C31723" w:rsidRDefault="00000000">
            <w:pPr>
              <w:jc w:val="center"/>
            </w:pPr>
            <w:r>
              <w:rPr>
                <w:b/>
                <w:bCs/>
                <w:color w:val="FFFFFF"/>
                <w:sz w:val="20"/>
                <w:szCs w:val="20"/>
              </w:rPr>
              <w:t>Configuration</w:t>
            </w:r>
          </w:p>
        </w:tc>
        <w:tc>
          <w:tcPr>
            <w:tcW w:w="146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AF5EB2D" w14:textId="77777777" w:rsidR="00C31723" w:rsidRDefault="00000000">
            <w:pPr>
              <w:jc w:val="center"/>
            </w:pPr>
            <w:r>
              <w:rPr>
                <w:b/>
                <w:bCs/>
                <w:color w:val="FFFFFF"/>
                <w:sz w:val="20"/>
                <w:szCs w:val="20"/>
              </w:rPr>
              <w:t>Mean test fit.</w:t>
            </w:r>
          </w:p>
        </w:tc>
        <w:tc>
          <w:tcPr>
            <w:tcW w:w="125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74C09FE" w14:textId="77777777" w:rsidR="00C31723" w:rsidRDefault="00000000">
            <w:pPr>
              <w:jc w:val="center"/>
            </w:pPr>
            <w:r>
              <w:rPr>
                <w:b/>
                <w:bCs/>
                <w:color w:val="FFFFFF"/>
                <w:sz w:val="20"/>
                <w:szCs w:val="20"/>
              </w:rPr>
              <w:t>Mean P&amp;L</w:t>
            </w:r>
          </w:p>
        </w:tc>
        <w:tc>
          <w:tcPr>
            <w:tcW w:w="125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B283DA7" w14:textId="77777777" w:rsidR="00C31723" w:rsidRDefault="00000000">
            <w:pPr>
              <w:jc w:val="center"/>
            </w:pPr>
            <w:r>
              <w:rPr>
                <w:b/>
                <w:bCs/>
                <w:color w:val="FFFFFF"/>
                <w:sz w:val="20"/>
                <w:szCs w:val="20"/>
              </w:rPr>
              <w:t>Mean DD</w:t>
            </w:r>
          </w:p>
        </w:tc>
        <w:tc>
          <w:tcPr>
            <w:tcW w:w="213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1D1E41D" w14:textId="77777777" w:rsidR="00C31723" w:rsidRDefault="00000000">
            <w:pPr>
              <w:jc w:val="center"/>
            </w:pPr>
            <w:r>
              <w:rPr>
                <w:b/>
                <w:bCs/>
                <w:color w:val="FFFFFF"/>
                <w:sz w:val="20"/>
                <w:szCs w:val="20"/>
              </w:rPr>
              <w:t>Trades/window</w:t>
            </w:r>
          </w:p>
        </w:tc>
      </w:tr>
      <w:tr w:rsidR="00C31723" w14:paraId="529CF0F5" w14:textId="77777777" w:rsidTr="00CA5A01">
        <w:tc>
          <w:tcPr>
            <w:tcW w:w="15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809693" w14:textId="77777777" w:rsidR="00C31723" w:rsidRDefault="00000000">
            <w:r>
              <w:rPr>
                <w:color w:val="000000"/>
                <w:sz w:val="20"/>
                <w:szCs w:val="20"/>
              </w:rPr>
              <w:t>1</w:t>
            </w:r>
          </w:p>
        </w:tc>
        <w:tc>
          <w:tcPr>
            <w:tcW w:w="242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1D85D5" w14:textId="77777777" w:rsidR="00C31723" w:rsidRDefault="00000000">
            <w:pPr>
              <w:jc w:val="center"/>
            </w:pPr>
            <w:r>
              <w:rPr>
                <w:color w:val="000000"/>
                <w:sz w:val="20"/>
                <w:szCs w:val="20"/>
              </w:rPr>
              <w:t>Expanding / Losing-streak</w:t>
            </w:r>
          </w:p>
        </w:tc>
        <w:tc>
          <w:tcPr>
            <w:tcW w:w="14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A3FCBE" w14:textId="77777777" w:rsidR="00C31723" w:rsidRDefault="00000000">
            <w:pPr>
              <w:jc w:val="center"/>
            </w:pPr>
            <w:r>
              <w:rPr>
                <w:color w:val="000000"/>
                <w:sz w:val="20"/>
                <w:szCs w:val="20"/>
              </w:rPr>
              <w:t>-199</w:t>
            </w:r>
          </w:p>
        </w:tc>
        <w:tc>
          <w:tcPr>
            <w:tcW w:w="12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3DFFC" w14:textId="77777777" w:rsidR="00C31723" w:rsidRDefault="00000000">
            <w:pPr>
              <w:jc w:val="center"/>
            </w:pPr>
            <w:r>
              <w:rPr>
                <w:color w:val="000000"/>
                <w:sz w:val="20"/>
                <w:szCs w:val="20"/>
              </w:rPr>
              <w:t>2.5</w:t>
            </w:r>
          </w:p>
        </w:tc>
        <w:tc>
          <w:tcPr>
            <w:tcW w:w="12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54B404" w14:textId="77777777" w:rsidR="00C31723" w:rsidRDefault="00000000">
            <w:pPr>
              <w:jc w:val="center"/>
            </w:pPr>
            <w:r>
              <w:rPr>
                <w:color w:val="000000"/>
                <w:sz w:val="20"/>
                <w:szCs w:val="20"/>
              </w:rPr>
              <w:t>106.9</w:t>
            </w:r>
          </w:p>
        </w:tc>
        <w:tc>
          <w:tcPr>
            <w:tcW w:w="213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8AE5C2" w14:textId="77777777" w:rsidR="00C31723" w:rsidRDefault="00000000">
            <w:pPr>
              <w:jc w:val="center"/>
            </w:pPr>
            <w:r>
              <w:rPr>
                <w:color w:val="000000"/>
                <w:sz w:val="20"/>
                <w:szCs w:val="20"/>
              </w:rPr>
              <w:t>11.2</w:t>
            </w:r>
          </w:p>
        </w:tc>
      </w:tr>
      <w:tr w:rsidR="00C31723" w14:paraId="2A1FB193" w14:textId="77777777" w:rsidTr="00CA5A01">
        <w:tc>
          <w:tcPr>
            <w:tcW w:w="15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D4CAA8" w14:textId="77777777" w:rsidR="00C31723" w:rsidRDefault="00000000">
            <w:r>
              <w:rPr>
                <w:color w:val="000000"/>
                <w:sz w:val="20"/>
                <w:szCs w:val="20"/>
              </w:rPr>
              <w:t>4</w:t>
            </w:r>
          </w:p>
        </w:tc>
        <w:tc>
          <w:tcPr>
            <w:tcW w:w="242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F7F33" w14:textId="77777777" w:rsidR="00C31723" w:rsidRDefault="00000000">
            <w:pPr>
              <w:jc w:val="center"/>
            </w:pPr>
            <w:r>
              <w:rPr>
                <w:color w:val="000000"/>
                <w:sz w:val="20"/>
                <w:szCs w:val="20"/>
              </w:rPr>
              <w:t>Rolling / Losing-streak, 3d</w:t>
            </w:r>
          </w:p>
        </w:tc>
        <w:tc>
          <w:tcPr>
            <w:tcW w:w="14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6F9E26" w14:textId="77777777" w:rsidR="00C31723" w:rsidRDefault="00000000">
            <w:pPr>
              <w:jc w:val="center"/>
            </w:pPr>
            <w:r>
              <w:rPr>
                <w:color w:val="000000"/>
                <w:sz w:val="20"/>
                <w:szCs w:val="20"/>
              </w:rPr>
              <w:t>-385</w:t>
            </w:r>
          </w:p>
        </w:tc>
        <w:tc>
          <w:tcPr>
            <w:tcW w:w="12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12CA61" w14:textId="77777777" w:rsidR="00C31723" w:rsidRDefault="00000000">
            <w:pPr>
              <w:jc w:val="center"/>
            </w:pPr>
            <w:r>
              <w:rPr>
                <w:color w:val="000000"/>
                <w:sz w:val="20"/>
                <w:szCs w:val="20"/>
              </w:rPr>
              <w:t>65.2</w:t>
            </w:r>
          </w:p>
        </w:tc>
        <w:tc>
          <w:tcPr>
            <w:tcW w:w="12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EADC61" w14:textId="77777777" w:rsidR="00C31723" w:rsidRDefault="00000000">
            <w:pPr>
              <w:jc w:val="center"/>
            </w:pPr>
            <w:r>
              <w:rPr>
                <w:color w:val="000000"/>
                <w:sz w:val="20"/>
                <w:szCs w:val="20"/>
              </w:rPr>
              <w:t>53.8</w:t>
            </w:r>
          </w:p>
        </w:tc>
        <w:tc>
          <w:tcPr>
            <w:tcW w:w="213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559B8" w14:textId="77777777" w:rsidR="00C31723" w:rsidRDefault="00000000">
            <w:pPr>
              <w:jc w:val="center"/>
            </w:pPr>
            <w:r>
              <w:rPr>
                <w:color w:val="000000"/>
                <w:sz w:val="20"/>
                <w:szCs w:val="20"/>
              </w:rPr>
              <w:t>5.2</w:t>
            </w:r>
          </w:p>
        </w:tc>
      </w:tr>
      <w:tr w:rsidR="00C31723" w14:paraId="6FA5D771" w14:textId="77777777" w:rsidTr="00CA5A01">
        <w:tc>
          <w:tcPr>
            <w:tcW w:w="15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EC240E" w14:textId="77777777" w:rsidR="00C31723" w:rsidRDefault="00000000">
            <w:r>
              <w:rPr>
                <w:color w:val="000000"/>
                <w:sz w:val="20"/>
                <w:szCs w:val="20"/>
              </w:rPr>
              <w:t>6</w:t>
            </w:r>
          </w:p>
        </w:tc>
        <w:tc>
          <w:tcPr>
            <w:tcW w:w="242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2FE3C9" w14:textId="77777777" w:rsidR="00C31723" w:rsidRDefault="00000000">
            <w:pPr>
              <w:jc w:val="center"/>
            </w:pPr>
            <w:r>
              <w:rPr>
                <w:color w:val="000000"/>
                <w:sz w:val="20"/>
                <w:szCs w:val="20"/>
              </w:rPr>
              <w:t>Rolling / Net-profit, 2d</w:t>
            </w:r>
          </w:p>
        </w:tc>
        <w:tc>
          <w:tcPr>
            <w:tcW w:w="14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42606D" w14:textId="77777777" w:rsidR="00C31723" w:rsidRDefault="00000000">
            <w:pPr>
              <w:jc w:val="center"/>
            </w:pPr>
            <w:r>
              <w:rPr>
                <w:color w:val="000000"/>
                <w:sz w:val="20"/>
                <w:szCs w:val="20"/>
              </w:rPr>
              <w:t>-605</w:t>
            </w:r>
          </w:p>
        </w:tc>
        <w:tc>
          <w:tcPr>
            <w:tcW w:w="12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79F73C" w14:textId="77777777" w:rsidR="00C31723" w:rsidRDefault="00000000">
            <w:pPr>
              <w:jc w:val="center"/>
            </w:pPr>
            <w:r>
              <w:rPr>
                <w:color w:val="000000"/>
                <w:sz w:val="20"/>
                <w:szCs w:val="20"/>
              </w:rPr>
              <w:t>30.8</w:t>
            </w:r>
          </w:p>
        </w:tc>
        <w:tc>
          <w:tcPr>
            <w:tcW w:w="12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0E9721" w14:textId="77777777" w:rsidR="00C31723" w:rsidRDefault="00000000">
            <w:pPr>
              <w:jc w:val="center"/>
            </w:pPr>
            <w:r>
              <w:rPr>
                <w:color w:val="000000"/>
                <w:sz w:val="20"/>
                <w:szCs w:val="20"/>
              </w:rPr>
              <w:t>53.6</w:t>
            </w:r>
          </w:p>
        </w:tc>
        <w:tc>
          <w:tcPr>
            <w:tcW w:w="213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C8C120" w14:textId="77777777" w:rsidR="00C31723" w:rsidRDefault="00000000">
            <w:pPr>
              <w:jc w:val="center"/>
            </w:pPr>
            <w:r>
              <w:rPr>
                <w:color w:val="000000"/>
                <w:sz w:val="20"/>
                <w:szCs w:val="20"/>
              </w:rPr>
              <w:t>3.0</w:t>
            </w:r>
          </w:p>
        </w:tc>
      </w:tr>
      <w:tr w:rsidR="00C31723" w14:paraId="0C43EC58" w14:textId="77777777" w:rsidTr="00CA5A01">
        <w:tc>
          <w:tcPr>
            <w:tcW w:w="15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46FCB1" w14:textId="77777777" w:rsidR="00C31723" w:rsidRDefault="00000000">
            <w:r>
              <w:rPr>
                <w:color w:val="000000"/>
                <w:sz w:val="20"/>
                <w:szCs w:val="20"/>
              </w:rPr>
              <w:t>7</w:t>
            </w:r>
          </w:p>
        </w:tc>
        <w:tc>
          <w:tcPr>
            <w:tcW w:w="242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58E8D7" w14:textId="77777777" w:rsidR="00C31723" w:rsidRDefault="00000000">
            <w:pPr>
              <w:jc w:val="center"/>
            </w:pPr>
            <w:r>
              <w:rPr>
                <w:color w:val="000000"/>
                <w:sz w:val="20"/>
                <w:szCs w:val="20"/>
              </w:rPr>
              <w:t>Expanding / Net-profit</w:t>
            </w:r>
          </w:p>
        </w:tc>
        <w:tc>
          <w:tcPr>
            <w:tcW w:w="146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97870" w14:textId="77777777" w:rsidR="00C31723" w:rsidRDefault="00000000">
            <w:pPr>
              <w:jc w:val="center"/>
            </w:pPr>
            <w:r>
              <w:rPr>
                <w:color w:val="000000"/>
                <w:sz w:val="20"/>
                <w:szCs w:val="20"/>
              </w:rPr>
              <w:t>-1014</w:t>
            </w:r>
          </w:p>
        </w:tc>
        <w:tc>
          <w:tcPr>
            <w:tcW w:w="12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BE55F3" w14:textId="77777777" w:rsidR="00C31723" w:rsidRDefault="00000000">
            <w:pPr>
              <w:jc w:val="center"/>
            </w:pPr>
            <w:r>
              <w:rPr>
                <w:color w:val="000000"/>
                <w:sz w:val="20"/>
                <w:szCs w:val="20"/>
              </w:rPr>
              <w:t>-59.9</w:t>
            </w:r>
          </w:p>
        </w:tc>
        <w:tc>
          <w:tcPr>
            <w:tcW w:w="125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42F76" w14:textId="77777777" w:rsidR="00C31723" w:rsidRDefault="00000000">
            <w:pPr>
              <w:jc w:val="center"/>
            </w:pPr>
            <w:r>
              <w:rPr>
                <w:color w:val="000000"/>
                <w:sz w:val="20"/>
                <w:szCs w:val="20"/>
              </w:rPr>
              <w:t>145.6</w:t>
            </w:r>
          </w:p>
        </w:tc>
        <w:tc>
          <w:tcPr>
            <w:tcW w:w="213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CD6FB9" w14:textId="77777777" w:rsidR="00C31723" w:rsidRDefault="00000000">
            <w:pPr>
              <w:jc w:val="center"/>
            </w:pPr>
            <w:r>
              <w:rPr>
                <w:color w:val="000000"/>
                <w:sz w:val="20"/>
                <w:szCs w:val="20"/>
              </w:rPr>
              <w:t>8.4</w:t>
            </w:r>
          </w:p>
        </w:tc>
      </w:tr>
    </w:tbl>
    <w:p w14:paraId="24CEA12B" w14:textId="5781CD79" w:rsidR="00C31723" w:rsidRPr="00CA5A01" w:rsidRDefault="00022A31">
      <w:pPr>
        <w:spacing w:after="160" w:line="276" w:lineRule="auto"/>
        <w:rPr>
          <w:lang w:val="en-US"/>
        </w:rPr>
      </w:pPr>
      <w:r>
        <w:rPr>
          <w:lang w:val="en-US"/>
        </w:rPr>
        <w:br/>
      </w:r>
      <w:r w:rsidRPr="00CA5A01">
        <w:rPr>
          <w:lang w:val="en-US"/>
        </w:rPr>
        <w:t>The losing-streak objective occupies the top four ranks. Averaged across 39 windows per objective, mean test fitness was -292 for losing-streak versus -794 for net-profit. Both objectives still show negative average test fitness, and the positive per-window P&amp;L averages shown above rest on very few trades.</w:t>
      </w:r>
    </w:p>
    <w:p w14:paraId="2609C71D" w14:textId="77777777" w:rsidR="00C31723" w:rsidRPr="00CA5A01" w:rsidRDefault="00000000">
      <w:pPr>
        <w:rPr>
          <w:lang w:val="en-US"/>
        </w:rPr>
      </w:pPr>
      <w:r w:rsidRPr="00CA5A01">
        <w:rPr>
          <w:lang w:val="en-US"/>
        </w:rPr>
        <w:br w:type="page"/>
      </w:r>
    </w:p>
    <w:p w14:paraId="0FA7599C" w14:textId="2FB340E9" w:rsidR="00593F2D" w:rsidRPr="005B5805" w:rsidRDefault="00000000">
      <w:pPr>
        <w:pStyle w:val="Heading1"/>
        <w:spacing w:before="360" w:after="160"/>
        <w:rPr>
          <w:b/>
          <w:bCs/>
          <w:color w:val="1F3864"/>
          <w:lang w:val="en-US"/>
        </w:rPr>
      </w:pPr>
      <w:bookmarkStart w:id="26" w:name="_Toc235631607"/>
      <w:r w:rsidRPr="005B5805">
        <w:rPr>
          <w:b/>
          <w:bCs/>
          <w:color w:val="1F3864"/>
          <w:lang w:val="en-US"/>
        </w:rPr>
        <w:lastRenderedPageBreak/>
        <w:t>7. Genetic Algorithm Learning and Generalisation</w:t>
      </w:r>
      <w:bookmarkEnd w:id="26"/>
    </w:p>
    <w:p w14:paraId="0BF85B4C" w14:textId="50601FF9" w:rsidR="00593F2D" w:rsidRPr="00593F2D" w:rsidRDefault="00593F2D">
      <w:pPr>
        <w:pStyle w:val="Heading1"/>
        <w:spacing w:before="360" w:after="160"/>
        <w:rPr>
          <w:i/>
          <w:iCs/>
          <w:color w:val="595959"/>
          <w:sz w:val="19"/>
          <w:szCs w:val="19"/>
          <w:lang w:val="en-US"/>
        </w:rPr>
      </w:pPr>
      <w:bookmarkStart w:id="27" w:name="_Toc235631608"/>
      <w:r>
        <w:rPr>
          <w:i/>
          <w:iCs/>
          <w:noProof/>
          <w:color w:val="595959"/>
          <w:sz w:val="19"/>
          <w:szCs w:val="19"/>
          <w:lang w:val="en-US"/>
        </w:rPr>
        <w:drawing>
          <wp:anchor distT="0" distB="0" distL="114300" distR="114300" simplePos="0" relativeHeight="251658240" behindDoc="0" locked="0" layoutInCell="1" allowOverlap="1" wp14:anchorId="0B85A9DD" wp14:editId="5E1E1CB8">
            <wp:simplePos x="0" y="0"/>
            <wp:positionH relativeFrom="margin">
              <wp:posOffset>3089786</wp:posOffset>
            </wp:positionH>
            <wp:positionV relativeFrom="paragraph">
              <wp:posOffset>357218</wp:posOffset>
            </wp:positionV>
            <wp:extent cx="3214139" cy="2032000"/>
            <wp:effectExtent l="0" t="0" r="5715" b="6350"/>
            <wp:wrapNone/>
            <wp:docPr id="1640818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3332" cy="20378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1F3864"/>
        </w:rPr>
        <w:drawing>
          <wp:anchor distT="0" distB="0" distL="114300" distR="114300" simplePos="0" relativeHeight="251660288" behindDoc="0" locked="0" layoutInCell="1" allowOverlap="1" wp14:anchorId="1D85A8C2" wp14:editId="49AF1DFC">
            <wp:simplePos x="0" y="0"/>
            <wp:positionH relativeFrom="column">
              <wp:posOffset>-97700</wp:posOffset>
            </wp:positionH>
            <wp:positionV relativeFrom="paragraph">
              <wp:posOffset>367302</wp:posOffset>
            </wp:positionV>
            <wp:extent cx="3182962" cy="2014614"/>
            <wp:effectExtent l="0" t="0" r="0" b="5080"/>
            <wp:wrapThrough wrapText="bothSides">
              <wp:wrapPolygon edited="0">
                <wp:start x="0" y="0"/>
                <wp:lineTo x="0" y="21450"/>
                <wp:lineTo x="21462" y="21450"/>
                <wp:lineTo x="21462" y="0"/>
                <wp:lineTo x="0" y="0"/>
              </wp:wrapPolygon>
            </wp:wrapThrough>
            <wp:docPr id="2081087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82962" cy="2014614"/>
                    </a:xfrm>
                    <a:prstGeom prst="rect">
                      <a:avLst/>
                    </a:prstGeom>
                    <a:noFill/>
                    <a:ln>
                      <a:noFill/>
                    </a:ln>
                  </pic:spPr>
                </pic:pic>
              </a:graphicData>
            </a:graphic>
          </wp:anchor>
        </w:drawing>
      </w:r>
      <w:r>
        <w:rPr>
          <w:i/>
          <w:iCs/>
          <w:color w:val="595959"/>
          <w:sz w:val="19"/>
          <w:szCs w:val="19"/>
          <w:lang w:val="en-US"/>
        </w:rPr>
        <w:t xml:space="preserve">       </w:t>
      </w:r>
      <w:r w:rsidRPr="00CA5A01">
        <w:rPr>
          <w:i/>
          <w:iCs/>
          <w:color w:val="595959"/>
          <w:sz w:val="19"/>
          <w:szCs w:val="19"/>
          <w:lang w:val="en-US"/>
        </w:rPr>
        <w:t>Panel A</w:t>
      </w:r>
      <w:r>
        <w:rPr>
          <w:i/>
          <w:iCs/>
          <w:color w:val="595959"/>
          <w:sz w:val="19"/>
          <w:szCs w:val="19"/>
          <w:lang w:val="en-US"/>
        </w:rPr>
        <w:t xml:space="preserve">                                                                                                       </w:t>
      </w:r>
      <w:r w:rsidRPr="00CA5A01">
        <w:rPr>
          <w:i/>
          <w:iCs/>
          <w:color w:val="595959"/>
          <w:sz w:val="19"/>
          <w:szCs w:val="19"/>
          <w:lang w:val="en-US"/>
        </w:rPr>
        <w:t xml:space="preserve">Panel </w:t>
      </w:r>
      <w:r>
        <w:rPr>
          <w:i/>
          <w:iCs/>
          <w:color w:val="595959"/>
          <w:sz w:val="19"/>
          <w:szCs w:val="19"/>
          <w:lang w:val="en-US"/>
        </w:rPr>
        <w:t>B</w:t>
      </w:r>
      <w:bookmarkEnd w:id="27"/>
      <w:r>
        <w:rPr>
          <w:i/>
          <w:iCs/>
          <w:color w:val="595959"/>
          <w:sz w:val="19"/>
          <w:szCs w:val="19"/>
          <w:lang w:val="en-US"/>
        </w:rPr>
        <w:t xml:space="preserve">  </w:t>
      </w:r>
      <w:r>
        <w:rPr>
          <w:i/>
          <w:iCs/>
          <w:color w:val="595959"/>
          <w:sz w:val="19"/>
          <w:szCs w:val="19"/>
          <w:lang w:val="en-US"/>
        </w:rPr>
        <w:br/>
      </w:r>
      <w:r>
        <w:rPr>
          <w:i/>
          <w:iCs/>
          <w:color w:val="595959"/>
          <w:sz w:val="19"/>
          <w:szCs w:val="19"/>
          <w:lang w:val="en-US"/>
        </w:rPr>
        <w:br/>
      </w:r>
      <w:r>
        <w:rPr>
          <w:i/>
          <w:iCs/>
          <w:color w:val="595959"/>
          <w:sz w:val="19"/>
          <w:szCs w:val="19"/>
          <w:lang w:val="en-US"/>
        </w:rPr>
        <w:br/>
      </w:r>
      <w:r>
        <w:rPr>
          <w:i/>
          <w:iCs/>
          <w:color w:val="595959"/>
          <w:sz w:val="19"/>
          <w:szCs w:val="19"/>
          <w:lang w:val="en-US"/>
        </w:rPr>
        <w:br/>
      </w:r>
      <w:r>
        <w:rPr>
          <w:i/>
          <w:iCs/>
          <w:color w:val="595959"/>
          <w:sz w:val="19"/>
          <w:szCs w:val="19"/>
          <w:lang w:val="en-US"/>
        </w:rPr>
        <w:br/>
      </w:r>
      <w:r>
        <w:rPr>
          <w:i/>
          <w:iCs/>
          <w:color w:val="595959"/>
          <w:sz w:val="19"/>
          <w:szCs w:val="19"/>
          <w:lang w:val="en-US"/>
        </w:rPr>
        <w:br/>
      </w:r>
      <w:r>
        <w:rPr>
          <w:i/>
          <w:iCs/>
          <w:color w:val="595959"/>
          <w:sz w:val="19"/>
          <w:szCs w:val="19"/>
          <w:lang w:val="en-US"/>
        </w:rPr>
        <w:br/>
      </w:r>
      <w:r>
        <w:rPr>
          <w:i/>
          <w:iCs/>
          <w:color w:val="595959"/>
          <w:sz w:val="19"/>
          <w:szCs w:val="19"/>
          <w:lang w:val="en-US"/>
        </w:rPr>
        <w:br/>
      </w:r>
      <w:r>
        <w:rPr>
          <w:i/>
          <w:iCs/>
          <w:color w:val="595959"/>
          <w:sz w:val="19"/>
          <w:szCs w:val="19"/>
          <w:lang w:val="en-US"/>
        </w:rPr>
        <w:br/>
      </w:r>
      <w:r>
        <w:rPr>
          <w:i/>
          <w:iCs/>
          <w:color w:val="595959"/>
          <w:sz w:val="19"/>
          <w:szCs w:val="19"/>
          <w:lang w:val="en-US"/>
        </w:rPr>
        <w:br/>
      </w:r>
      <w:r>
        <w:rPr>
          <w:i/>
          <w:iCs/>
          <w:color w:val="595959"/>
          <w:sz w:val="19"/>
          <w:szCs w:val="19"/>
          <w:lang w:val="en-US"/>
        </w:rPr>
        <w:br/>
        <w:t xml:space="preserve">          </w:t>
      </w:r>
    </w:p>
    <w:p w14:paraId="0B2DE512" w14:textId="35386B68" w:rsidR="00022A31" w:rsidRPr="005B5805" w:rsidRDefault="00191943">
      <w:pPr>
        <w:pStyle w:val="Heading1"/>
        <w:spacing w:before="360" w:after="160"/>
        <w:rPr>
          <w:b/>
          <w:bCs/>
          <w:color w:val="1F3864"/>
          <w:lang w:val="en-US"/>
        </w:rPr>
      </w:pPr>
      <w:r w:rsidRPr="005B5805">
        <w:rPr>
          <w:b/>
          <w:bCs/>
          <w:color w:val="1F3864"/>
          <w:lang w:val="en-U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A5A01" w:rsidRPr="00A63A71" w14:paraId="776FD9E8" w14:textId="77777777" w:rsidTr="008B645C">
        <w:tc>
          <w:tcPr>
            <w:tcW w:w="0" w:type="auto"/>
            <w:tcBorders>
              <w:top w:val="single" w:sz="4" w:space="0" w:color="D9D9D9"/>
              <w:left w:val="single" w:sz="4" w:space="0" w:color="D9D9D9"/>
              <w:bottom w:val="single" w:sz="4" w:space="0" w:color="D9D9D9"/>
              <w:right w:val="single" w:sz="4" w:space="0" w:color="D9D9D9"/>
            </w:tcBorders>
            <w:shd w:val="clear" w:color="auto" w:fill="F2F2F2"/>
            <w:tcMar>
              <w:top w:w="160" w:type="dxa"/>
              <w:left w:w="200" w:type="dxa"/>
              <w:bottom w:w="160" w:type="dxa"/>
              <w:right w:w="200" w:type="dxa"/>
            </w:tcMar>
          </w:tcPr>
          <w:p w14:paraId="29329BA0" w14:textId="5E51DFBE" w:rsidR="00CA5A01" w:rsidRPr="00CA5A01" w:rsidRDefault="00CA5A01" w:rsidP="00CA5A01">
            <w:pPr>
              <w:jc w:val="center"/>
              <w:rPr>
                <w:lang w:val="en-US"/>
              </w:rPr>
            </w:pPr>
            <w:r w:rsidRPr="00CA5A01">
              <w:rPr>
                <w:b/>
                <w:bCs/>
                <w:color w:val="595959"/>
                <w:sz w:val="20"/>
                <w:szCs w:val="20"/>
                <w:lang w:val="en-US"/>
              </w:rPr>
              <w:t>[ Figure 4 — GA learning and test-fitness diagnostics ]</w:t>
            </w:r>
          </w:p>
          <w:p w14:paraId="1AB39BE1" w14:textId="26002E08" w:rsidR="00CA5A01" w:rsidRPr="00CA5A01" w:rsidRDefault="00CA5A01" w:rsidP="00CA5A01">
            <w:pPr>
              <w:spacing w:before="80"/>
              <w:jc w:val="center"/>
              <w:rPr>
                <w:lang w:val="en-US"/>
              </w:rPr>
            </w:pPr>
            <w:r w:rsidRPr="00CA5A01">
              <w:rPr>
                <w:i/>
                <w:iCs/>
                <w:color w:val="595959"/>
                <w:sz w:val="19"/>
                <w:szCs w:val="19"/>
                <w:lang w:val="en-US"/>
              </w:rPr>
              <w:t>Panel A: average best-so-far train fitness versus test fitness by generation for the selected configuration — train fitness rises quickly and plateaus around generation 20–30, while test fitness stays low and noisy</w:t>
            </w:r>
            <w:r w:rsidR="00022A31">
              <w:rPr>
                <w:i/>
                <w:iCs/>
                <w:color w:val="595959"/>
                <w:sz w:val="19"/>
                <w:szCs w:val="19"/>
                <w:lang w:val="en-US"/>
              </w:rPr>
              <w:t xml:space="preserve"> before the plateau</w:t>
            </w:r>
            <w:r w:rsidRPr="00CA5A01">
              <w:rPr>
                <w:i/>
                <w:iCs/>
                <w:color w:val="595959"/>
                <w:sz w:val="19"/>
                <w:szCs w:val="19"/>
                <w:lang w:val="en-US"/>
              </w:rPr>
              <w:t>. Panel B: best-so-far test fitness by generation for the three repetitions (rep_1, rep_2, rep_3), settling at clearly different levels.</w:t>
            </w:r>
          </w:p>
        </w:tc>
      </w:tr>
    </w:tbl>
    <w:p w14:paraId="46077BF4" w14:textId="77777777" w:rsidR="00CA5A01" w:rsidRPr="00022A31" w:rsidRDefault="00CA5A01">
      <w:pPr>
        <w:pStyle w:val="Heading1"/>
        <w:spacing w:before="360" w:after="160"/>
        <w:rPr>
          <w:sz w:val="2"/>
          <w:szCs w:val="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6471"/>
      </w:tblGrid>
      <w:tr w:rsidR="00C31723" w14:paraId="577FEEDB" w14:textId="77777777" w:rsidTr="00CA5A01">
        <w:trPr>
          <w:tblHeader/>
        </w:trPr>
        <w:tc>
          <w:tcPr>
            <w:tcW w:w="3599"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A47DEE" w14:textId="77777777" w:rsidR="00C31723" w:rsidRDefault="00000000">
            <w:r>
              <w:rPr>
                <w:b/>
                <w:bCs/>
                <w:color w:val="FFFFFF"/>
                <w:sz w:val="20"/>
                <w:szCs w:val="20"/>
              </w:rPr>
              <w:t>Diagnostic</w:t>
            </w:r>
          </w:p>
        </w:tc>
        <w:tc>
          <w:tcPr>
            <w:tcW w:w="647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B7FF8FD" w14:textId="77777777" w:rsidR="00C31723" w:rsidRDefault="00000000">
            <w:pPr>
              <w:jc w:val="center"/>
            </w:pPr>
            <w:r>
              <w:rPr>
                <w:b/>
                <w:bCs/>
                <w:color w:val="FFFFFF"/>
                <w:sz w:val="20"/>
                <w:szCs w:val="20"/>
              </w:rPr>
              <w:t>Result</w:t>
            </w:r>
          </w:p>
        </w:tc>
      </w:tr>
      <w:tr w:rsidR="00C31723" w14:paraId="579E6A0E" w14:textId="77777777" w:rsidTr="00CA5A01">
        <w:tc>
          <w:tcPr>
            <w:tcW w:w="35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B2571" w14:textId="77777777" w:rsidR="00C31723" w:rsidRDefault="00000000">
            <w:r>
              <w:rPr>
                <w:color w:val="000000"/>
                <w:sz w:val="20"/>
                <w:szCs w:val="20"/>
              </w:rPr>
              <w:t>Training learning detected</w:t>
            </w:r>
          </w:p>
        </w:tc>
        <w:tc>
          <w:tcPr>
            <w:tcW w:w="647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D850BD" w14:textId="77777777" w:rsidR="00C31723" w:rsidRDefault="00000000">
            <w:pPr>
              <w:jc w:val="center"/>
            </w:pPr>
            <w:r>
              <w:rPr>
                <w:color w:val="000000"/>
                <w:sz w:val="20"/>
                <w:szCs w:val="20"/>
              </w:rPr>
              <w:t>75 of 78 windows (96.2%)</w:t>
            </w:r>
          </w:p>
        </w:tc>
      </w:tr>
      <w:tr w:rsidR="00C31723" w14:paraId="4C8D4F6C" w14:textId="77777777" w:rsidTr="00CA5A01">
        <w:tc>
          <w:tcPr>
            <w:tcW w:w="35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577D9D" w14:textId="77777777" w:rsidR="00C31723" w:rsidRDefault="00000000">
            <w:r>
              <w:rPr>
                <w:color w:val="000000"/>
                <w:sz w:val="20"/>
                <w:szCs w:val="20"/>
              </w:rPr>
              <w:t>Overfitting flags</w:t>
            </w:r>
          </w:p>
        </w:tc>
        <w:tc>
          <w:tcPr>
            <w:tcW w:w="647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7AEAC4" w14:textId="77777777" w:rsidR="00C31723" w:rsidRDefault="00000000">
            <w:pPr>
              <w:jc w:val="center"/>
            </w:pPr>
            <w:r>
              <w:rPr>
                <w:color w:val="000000"/>
                <w:sz w:val="20"/>
                <w:szCs w:val="20"/>
              </w:rPr>
              <w:t>47 of 78 windows (60.3%)</w:t>
            </w:r>
          </w:p>
        </w:tc>
      </w:tr>
      <w:tr w:rsidR="00C31723" w14:paraId="487C9BDC" w14:textId="77777777" w:rsidTr="00CA5A01">
        <w:tc>
          <w:tcPr>
            <w:tcW w:w="35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2CC390" w14:textId="77777777" w:rsidR="00C31723" w:rsidRDefault="00000000">
            <w:r>
              <w:rPr>
                <w:color w:val="000000"/>
                <w:sz w:val="20"/>
                <w:szCs w:val="20"/>
              </w:rPr>
              <w:t>Median selected generation</w:t>
            </w:r>
          </w:p>
        </w:tc>
        <w:tc>
          <w:tcPr>
            <w:tcW w:w="647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5769A5" w14:textId="77777777" w:rsidR="00C31723" w:rsidRDefault="00000000">
            <w:pPr>
              <w:jc w:val="center"/>
            </w:pPr>
            <w:r>
              <w:rPr>
                <w:color w:val="000000"/>
                <w:sz w:val="20"/>
                <w:szCs w:val="20"/>
              </w:rPr>
              <w:t>9</w:t>
            </w:r>
          </w:p>
        </w:tc>
      </w:tr>
      <w:tr w:rsidR="00C31723" w14:paraId="64C02950" w14:textId="77777777" w:rsidTr="00CA5A01">
        <w:tc>
          <w:tcPr>
            <w:tcW w:w="35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74143F" w14:textId="77777777" w:rsidR="00C31723" w:rsidRDefault="00000000">
            <w:r>
              <w:rPr>
                <w:color w:val="000000"/>
                <w:sz w:val="20"/>
                <w:szCs w:val="20"/>
              </w:rPr>
              <w:t>Selected by generation 20</w:t>
            </w:r>
          </w:p>
        </w:tc>
        <w:tc>
          <w:tcPr>
            <w:tcW w:w="647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39A01C" w14:textId="77777777" w:rsidR="00C31723" w:rsidRDefault="00000000">
            <w:pPr>
              <w:jc w:val="center"/>
            </w:pPr>
            <w:r>
              <w:rPr>
                <w:color w:val="000000"/>
                <w:sz w:val="20"/>
                <w:szCs w:val="20"/>
              </w:rPr>
              <w:t>65 of 78 windows (83.3%)</w:t>
            </w:r>
          </w:p>
        </w:tc>
      </w:tr>
      <w:tr w:rsidR="00C31723" w14:paraId="640E285B" w14:textId="77777777" w:rsidTr="00CA5A01">
        <w:tc>
          <w:tcPr>
            <w:tcW w:w="359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FDC56B" w14:textId="77777777" w:rsidR="00C31723" w:rsidRDefault="00000000">
            <w:r>
              <w:rPr>
                <w:color w:val="000000"/>
                <w:sz w:val="20"/>
                <w:szCs w:val="20"/>
              </w:rPr>
              <w:t>Selected configuration overfit rate</w:t>
            </w:r>
          </w:p>
        </w:tc>
        <w:tc>
          <w:tcPr>
            <w:tcW w:w="647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8B6E2B" w14:textId="77777777" w:rsidR="00C31723" w:rsidRDefault="00000000">
            <w:pPr>
              <w:jc w:val="center"/>
            </w:pPr>
            <w:r>
              <w:rPr>
                <w:color w:val="000000"/>
                <w:sz w:val="20"/>
                <w:szCs w:val="20"/>
              </w:rPr>
              <w:t>7 of 12 windows (58.3%)</w:t>
            </w:r>
          </w:p>
        </w:tc>
      </w:tr>
    </w:tbl>
    <w:p w14:paraId="0E2F28DE" w14:textId="63D26301" w:rsidR="00C31723" w:rsidRPr="00CA5A01" w:rsidRDefault="00B632BC">
      <w:pPr>
        <w:spacing w:after="160" w:line="276" w:lineRule="auto"/>
        <w:rPr>
          <w:lang w:val="en-US"/>
        </w:rPr>
      </w:pPr>
      <w:r>
        <w:rPr>
          <w:lang w:val="en-US"/>
        </w:rPr>
        <w:br/>
      </w:r>
      <w:r w:rsidRPr="00CA5A01">
        <w:rPr>
          <w:lang w:val="en-US"/>
        </w:rPr>
        <w:t>The optimiser reliably learns on the training data: population fitness improves quickly and typically plateaus well before the run ends. The median selected generation is 9, even though 100 generations were recorded for every window — additional generations were rarely useful.</w:t>
      </w:r>
    </w:p>
    <w:p w14:paraId="423F7F26" w14:textId="77777777" w:rsidR="00C31723" w:rsidRPr="00CA5A01" w:rsidRDefault="00000000">
      <w:pPr>
        <w:spacing w:after="160" w:line="276" w:lineRule="auto"/>
        <w:rPr>
          <w:lang w:val="en-US"/>
        </w:rPr>
      </w:pPr>
      <w:r w:rsidRPr="00CA5A01">
        <w:rPr>
          <w:lang w:val="en-US"/>
        </w:rPr>
        <w:t>The harder problem is transfer. Test fitness stays noisy and the train–test gap widens as training improves. This pattern is expected when a high-capacity search repeatedly evaluates a small dataset; early stopping should rely on a dedicated validation rule rather than on the final test window itself.</w:t>
      </w:r>
    </w:p>
    <w:p w14:paraId="18FDBEFB" w14:textId="77777777" w:rsidR="00C31723" w:rsidRPr="00CA5A01" w:rsidRDefault="00000000">
      <w:pPr>
        <w:pStyle w:val="Heading2"/>
        <w:spacing w:before="260" w:after="120"/>
        <w:rPr>
          <w:lang w:val="en-US"/>
        </w:rPr>
      </w:pPr>
      <w:bookmarkStart w:id="28" w:name="_Toc235631609"/>
      <w:r w:rsidRPr="00CA5A01">
        <w:rPr>
          <w:b/>
          <w:bCs/>
          <w:color w:val="2E5395"/>
          <w:lang w:val="en-US"/>
        </w:rPr>
        <w:t>Interpretation</w:t>
      </w:r>
      <w:bookmarkEnd w:id="28"/>
    </w:p>
    <w:p w14:paraId="5994656B" w14:textId="77777777" w:rsidR="00C31723" w:rsidRPr="00CA5A01" w:rsidRDefault="00000000">
      <w:pPr>
        <w:spacing w:after="160" w:line="276" w:lineRule="auto"/>
        <w:rPr>
          <w:lang w:val="en-US"/>
        </w:rPr>
      </w:pPr>
      <w:r w:rsidRPr="00CA5A01">
        <w:rPr>
          <w:lang w:val="en-US"/>
        </w:rPr>
        <w:t>A working optimiser is not the same thing as a working strategy. The framework clearly improves the training objective, but in doing so it also makes the generalisation problem visible rather than hiding it.</w:t>
      </w:r>
    </w:p>
    <w:p w14:paraId="2D03A997" w14:textId="77777777" w:rsidR="00C31723" w:rsidRPr="00CA5A01" w:rsidRDefault="00000000">
      <w:pPr>
        <w:rPr>
          <w:lang w:val="en-US"/>
        </w:rPr>
      </w:pPr>
      <w:r w:rsidRPr="00CA5A01">
        <w:rPr>
          <w:lang w:val="en-US"/>
        </w:rPr>
        <w:br w:type="page"/>
      </w:r>
    </w:p>
    <w:p w14:paraId="008DD908" w14:textId="77777777" w:rsidR="00C31723" w:rsidRPr="00CA5A01" w:rsidRDefault="00000000">
      <w:pPr>
        <w:pStyle w:val="Heading1"/>
        <w:spacing w:before="360" w:after="160"/>
        <w:rPr>
          <w:lang w:val="en-US"/>
        </w:rPr>
      </w:pPr>
      <w:bookmarkStart w:id="29" w:name="_Toc235631610"/>
      <w:r w:rsidRPr="00CA5A01">
        <w:rPr>
          <w:b/>
          <w:bCs/>
          <w:color w:val="1F3864"/>
          <w:lang w:val="en-US"/>
        </w:rPr>
        <w:lastRenderedPageBreak/>
        <w:t>8. Trade-Level Diagnostics</w:t>
      </w:r>
      <w:bookmarkEnd w:id="29"/>
    </w:p>
    <w:p w14:paraId="02BCAB97" w14:textId="77777777" w:rsidR="00466208" w:rsidRDefault="00466208">
      <w:pPr>
        <w:spacing w:after="160" w:line="276" w:lineRule="auto"/>
        <w:rPr>
          <w:lang w:val="en-US"/>
        </w:rPr>
      </w:pPr>
      <w:r w:rsidRPr="00466208">
        <w:rPr>
          <w:lang w:val="en-US"/>
        </w:rPr>
        <w:t xml:space="preserve">Detailed trade and Monte Carlo analysis was carried out on the best-ranked configuration — expanding walk-forward with losing-streak fitness — pooling the out-of-sample trades from its three repetitions. </w:t>
      </w:r>
    </w:p>
    <w:p w14:paraId="2FE5E72C" w14:textId="21E253FC" w:rsidR="00466208" w:rsidRDefault="00466208">
      <w:pPr>
        <w:spacing w:after="160" w:line="276" w:lineRule="auto"/>
        <w:rPr>
          <w:lang w:val="en-US"/>
        </w:rPr>
      </w:pPr>
      <w:r w:rsidRPr="00466208">
        <w:rPr>
          <w:lang w:val="en-US"/>
        </w:rPr>
        <w:t xml:space="preserve">As noted in Section 4, this configuration was selected for its results rather than because expanding walk-forward is the design best suited to testing generalisation; the trade-level diagnostics below should be read with that in mind. </w:t>
      </w:r>
    </w:p>
    <w:p w14:paraId="5DC64F76" w14:textId="5E77AAF2" w:rsidR="00CA5A01" w:rsidRPr="00CA5A01" w:rsidRDefault="00466208">
      <w:pPr>
        <w:spacing w:after="160" w:line="276" w:lineRule="auto"/>
        <w:rPr>
          <w:lang w:val="en-US"/>
        </w:rPr>
      </w:pPr>
      <w:r w:rsidRPr="00466208">
        <w:rPr>
          <w:lang w:val="en-US"/>
        </w:rPr>
        <w:t>All P&amp;L, expectancy, profit-factor, and drawdown figures in this section and in Sections 10–11 use one consistent money conversion: slippage is embedded in each trade result, results are converted at a $5 tick value, and $4 commission is deducted from every completed trade</w:t>
      </w:r>
    </w:p>
    <w:tbl>
      <w:tblPr>
        <w:tblW w:w="99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8"/>
        <w:gridCol w:w="3804"/>
      </w:tblGrid>
      <w:tr w:rsidR="00C31723" w14:paraId="5C357964" w14:textId="77777777" w:rsidTr="00B632BC">
        <w:trPr>
          <w:trHeight w:val="176"/>
          <w:tblHeader/>
        </w:trPr>
        <w:tc>
          <w:tcPr>
            <w:tcW w:w="617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CB2C95E" w14:textId="77777777" w:rsidR="00C31723" w:rsidRDefault="00000000">
            <w:r>
              <w:rPr>
                <w:b/>
                <w:bCs/>
                <w:color w:val="FFFFFF"/>
                <w:sz w:val="20"/>
                <w:szCs w:val="20"/>
              </w:rPr>
              <w:t>Pooled metric</w:t>
            </w:r>
          </w:p>
        </w:tc>
        <w:tc>
          <w:tcPr>
            <w:tcW w:w="380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1E3D37F" w14:textId="77777777" w:rsidR="00C31723" w:rsidRDefault="00000000">
            <w:pPr>
              <w:jc w:val="center"/>
            </w:pPr>
            <w:r>
              <w:rPr>
                <w:b/>
                <w:bCs/>
                <w:color w:val="FFFFFF"/>
                <w:sz w:val="20"/>
                <w:szCs w:val="20"/>
              </w:rPr>
              <w:t>Result</w:t>
            </w:r>
          </w:p>
        </w:tc>
      </w:tr>
      <w:tr w:rsidR="00C31723" w14:paraId="66490E4E" w14:textId="77777777" w:rsidTr="00B632BC">
        <w:trPr>
          <w:trHeight w:val="162"/>
        </w:trPr>
        <w:tc>
          <w:tcPr>
            <w:tcW w:w="61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7ECB65" w14:textId="77777777" w:rsidR="00C31723" w:rsidRDefault="00000000">
            <w:r>
              <w:rPr>
                <w:color w:val="000000"/>
                <w:sz w:val="20"/>
                <w:szCs w:val="20"/>
              </w:rPr>
              <w:t>Number of trades</w:t>
            </w:r>
          </w:p>
        </w:tc>
        <w:tc>
          <w:tcPr>
            <w:tcW w:w="38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4DA1E8" w14:textId="77777777" w:rsidR="00C31723" w:rsidRDefault="00000000">
            <w:pPr>
              <w:jc w:val="center"/>
            </w:pPr>
            <w:r>
              <w:rPr>
                <w:color w:val="000000"/>
                <w:sz w:val="20"/>
                <w:szCs w:val="20"/>
              </w:rPr>
              <w:t>135</w:t>
            </w:r>
          </w:p>
        </w:tc>
      </w:tr>
      <w:tr w:rsidR="00C31723" w14:paraId="0D5E6889" w14:textId="77777777" w:rsidTr="00B632BC">
        <w:trPr>
          <w:trHeight w:val="176"/>
        </w:trPr>
        <w:tc>
          <w:tcPr>
            <w:tcW w:w="61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B6BC0D" w14:textId="77777777" w:rsidR="00C31723" w:rsidRPr="00CA5A01" w:rsidRDefault="00000000">
            <w:pPr>
              <w:rPr>
                <w:lang w:val="en-US"/>
              </w:rPr>
            </w:pPr>
            <w:r w:rsidRPr="00CA5A01">
              <w:rPr>
                <w:color w:val="000000"/>
                <w:sz w:val="20"/>
                <w:szCs w:val="20"/>
                <w:lang w:val="en-US"/>
              </w:rPr>
              <w:t>Net profit after commission and slippage</w:t>
            </w:r>
          </w:p>
        </w:tc>
        <w:tc>
          <w:tcPr>
            <w:tcW w:w="38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58FFE9" w14:textId="77777777" w:rsidR="00C31723" w:rsidRDefault="00000000">
            <w:pPr>
              <w:jc w:val="center"/>
            </w:pPr>
            <w:r>
              <w:rPr>
                <w:color w:val="000000"/>
                <w:sz w:val="20"/>
                <w:szCs w:val="20"/>
              </w:rPr>
              <w:t>$30</w:t>
            </w:r>
          </w:p>
        </w:tc>
      </w:tr>
      <w:tr w:rsidR="00C31723" w14:paraId="233E83F0" w14:textId="77777777" w:rsidTr="00B632BC">
        <w:trPr>
          <w:trHeight w:val="176"/>
        </w:trPr>
        <w:tc>
          <w:tcPr>
            <w:tcW w:w="61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DD0FE8" w14:textId="77777777" w:rsidR="00C31723" w:rsidRDefault="00000000">
            <w:r>
              <w:rPr>
                <w:color w:val="000000"/>
                <w:sz w:val="20"/>
                <w:szCs w:val="20"/>
              </w:rPr>
              <w:t>Profit factor</w:t>
            </w:r>
          </w:p>
        </w:tc>
        <w:tc>
          <w:tcPr>
            <w:tcW w:w="38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823B4" w14:textId="77777777" w:rsidR="00C31723" w:rsidRDefault="00000000">
            <w:pPr>
              <w:jc w:val="center"/>
            </w:pPr>
            <w:r>
              <w:rPr>
                <w:color w:val="000000"/>
                <w:sz w:val="20"/>
                <w:szCs w:val="20"/>
              </w:rPr>
              <w:t>1.016</w:t>
            </w:r>
          </w:p>
        </w:tc>
      </w:tr>
      <w:tr w:rsidR="00C31723" w14:paraId="7FFAB5B7" w14:textId="77777777" w:rsidTr="00B632BC">
        <w:trPr>
          <w:trHeight w:val="176"/>
        </w:trPr>
        <w:tc>
          <w:tcPr>
            <w:tcW w:w="61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855F8" w14:textId="77777777" w:rsidR="00C31723" w:rsidRDefault="00000000">
            <w:r>
              <w:rPr>
                <w:color w:val="000000"/>
                <w:sz w:val="20"/>
                <w:szCs w:val="20"/>
              </w:rPr>
              <w:t>Win rate</w:t>
            </w:r>
          </w:p>
        </w:tc>
        <w:tc>
          <w:tcPr>
            <w:tcW w:w="38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E6E562" w14:textId="77777777" w:rsidR="00C31723" w:rsidRDefault="00000000">
            <w:pPr>
              <w:jc w:val="center"/>
            </w:pPr>
            <w:r>
              <w:rPr>
                <w:color w:val="000000"/>
                <w:sz w:val="20"/>
                <w:szCs w:val="20"/>
              </w:rPr>
              <w:t>27.4%</w:t>
            </w:r>
          </w:p>
        </w:tc>
      </w:tr>
      <w:tr w:rsidR="00C31723" w14:paraId="5F194AE7" w14:textId="77777777" w:rsidTr="00B632BC">
        <w:trPr>
          <w:trHeight w:val="162"/>
        </w:trPr>
        <w:tc>
          <w:tcPr>
            <w:tcW w:w="61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1A3ADF" w14:textId="77777777" w:rsidR="00C31723" w:rsidRDefault="00000000">
            <w:r>
              <w:rPr>
                <w:color w:val="000000"/>
                <w:sz w:val="20"/>
                <w:szCs w:val="20"/>
              </w:rPr>
              <w:t>Expectancy per trade</w:t>
            </w:r>
          </w:p>
        </w:tc>
        <w:tc>
          <w:tcPr>
            <w:tcW w:w="38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14D90" w14:textId="77777777" w:rsidR="00C31723" w:rsidRDefault="00000000">
            <w:pPr>
              <w:jc w:val="center"/>
            </w:pPr>
            <w:r>
              <w:rPr>
                <w:color w:val="000000"/>
                <w:sz w:val="20"/>
                <w:szCs w:val="20"/>
              </w:rPr>
              <w:t>$0.22</w:t>
            </w:r>
          </w:p>
        </w:tc>
      </w:tr>
      <w:tr w:rsidR="00C31723" w14:paraId="08059AEC" w14:textId="77777777" w:rsidTr="00B632BC">
        <w:trPr>
          <w:trHeight w:val="176"/>
        </w:trPr>
        <w:tc>
          <w:tcPr>
            <w:tcW w:w="61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5B6598" w14:textId="77777777" w:rsidR="00C31723" w:rsidRDefault="00000000">
            <w:r>
              <w:rPr>
                <w:color w:val="000000"/>
                <w:sz w:val="20"/>
                <w:szCs w:val="20"/>
              </w:rPr>
              <w:t>Maximum drawdown</w:t>
            </w:r>
          </w:p>
        </w:tc>
        <w:tc>
          <w:tcPr>
            <w:tcW w:w="38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5564B8" w14:textId="77777777" w:rsidR="00C31723" w:rsidRDefault="00000000">
            <w:pPr>
              <w:jc w:val="center"/>
            </w:pPr>
            <w:r>
              <w:rPr>
                <w:color w:val="000000"/>
                <w:sz w:val="20"/>
                <w:szCs w:val="20"/>
              </w:rPr>
              <w:t>$385</w:t>
            </w:r>
          </w:p>
        </w:tc>
      </w:tr>
      <w:tr w:rsidR="00C31723" w14:paraId="02D1D0D4" w14:textId="77777777" w:rsidTr="00B632BC">
        <w:trPr>
          <w:trHeight w:val="176"/>
        </w:trPr>
        <w:tc>
          <w:tcPr>
            <w:tcW w:w="61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150C6D" w14:textId="77777777" w:rsidR="00C31723" w:rsidRDefault="00000000">
            <w:r>
              <w:rPr>
                <w:color w:val="000000"/>
                <w:sz w:val="20"/>
                <w:szCs w:val="20"/>
              </w:rPr>
              <w:t>Recovery factor</w:t>
            </w:r>
          </w:p>
        </w:tc>
        <w:tc>
          <w:tcPr>
            <w:tcW w:w="38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8A9061" w14:textId="77777777" w:rsidR="00C31723" w:rsidRDefault="00000000">
            <w:pPr>
              <w:jc w:val="center"/>
            </w:pPr>
            <w:r>
              <w:rPr>
                <w:color w:val="000000"/>
                <w:sz w:val="20"/>
                <w:szCs w:val="20"/>
              </w:rPr>
              <w:t>0.078</w:t>
            </w:r>
          </w:p>
        </w:tc>
      </w:tr>
      <w:tr w:rsidR="00C31723" w14:paraId="5F01D27E" w14:textId="77777777" w:rsidTr="00B632BC">
        <w:trPr>
          <w:trHeight w:val="30"/>
        </w:trPr>
        <w:tc>
          <w:tcPr>
            <w:tcW w:w="617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450498" w14:textId="77777777" w:rsidR="00C31723" w:rsidRDefault="00000000">
            <w:r>
              <w:rPr>
                <w:color w:val="000000"/>
                <w:sz w:val="20"/>
                <w:szCs w:val="20"/>
              </w:rPr>
              <w:t>Longest losing streak</w:t>
            </w:r>
          </w:p>
        </w:tc>
        <w:tc>
          <w:tcPr>
            <w:tcW w:w="380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CE222C" w14:textId="77777777" w:rsidR="00C31723" w:rsidRDefault="00000000">
            <w:pPr>
              <w:jc w:val="center"/>
            </w:pPr>
            <w:r>
              <w:rPr>
                <w:color w:val="000000"/>
                <w:sz w:val="20"/>
                <w:szCs w:val="20"/>
              </w:rPr>
              <w:t>14</w:t>
            </w:r>
          </w:p>
        </w:tc>
      </w:tr>
    </w:tbl>
    <w:p w14:paraId="2688A7D6" w14:textId="77777777" w:rsidR="00CA5A01" w:rsidRDefault="00CA5A01">
      <w:pPr>
        <w:spacing w:after="160" w:line="276" w:lineRule="auto"/>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134"/>
        <w:gridCol w:w="1085"/>
        <w:gridCol w:w="1135"/>
        <w:gridCol w:w="1182"/>
        <w:gridCol w:w="1085"/>
        <w:gridCol w:w="1941"/>
      </w:tblGrid>
      <w:tr w:rsidR="00CA5A01" w14:paraId="2E6BCD3A" w14:textId="77777777" w:rsidTr="008B645C">
        <w:trPr>
          <w:tblHeader/>
        </w:trPr>
        <w:tc>
          <w:tcPr>
            <w:tcW w:w="14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E31906" w14:textId="77777777" w:rsidR="00CA5A01" w:rsidRDefault="00CA5A01" w:rsidP="008B645C">
            <w:r>
              <w:rPr>
                <w:b/>
                <w:bCs/>
                <w:color w:val="FFFFFF"/>
                <w:sz w:val="20"/>
                <w:szCs w:val="20"/>
              </w:rPr>
              <w:t>Repetition</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B43C942" w14:textId="77777777" w:rsidR="00CA5A01" w:rsidRDefault="00CA5A01" w:rsidP="008B645C">
            <w:pPr>
              <w:jc w:val="center"/>
            </w:pPr>
            <w:r>
              <w:rPr>
                <w:b/>
                <w:bCs/>
                <w:color w:val="FFFFFF"/>
                <w:sz w:val="20"/>
                <w:szCs w:val="20"/>
              </w:rPr>
              <w:t>Trades</w:t>
            </w:r>
          </w:p>
        </w:tc>
        <w:tc>
          <w:tcPr>
            <w:tcW w:w="108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8CA6CA" w14:textId="77777777" w:rsidR="00CA5A01" w:rsidRDefault="00CA5A01" w:rsidP="008B645C">
            <w:pPr>
              <w:jc w:val="center"/>
            </w:pPr>
            <w:r>
              <w:rPr>
                <w:b/>
                <w:bCs/>
                <w:color w:val="FFFFFF"/>
                <w:sz w:val="20"/>
                <w:szCs w:val="20"/>
              </w:rPr>
              <w:t>P&amp;L</w:t>
            </w:r>
          </w:p>
        </w:tc>
        <w:tc>
          <w:tcPr>
            <w:tcW w:w="113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8E78DF7" w14:textId="77777777" w:rsidR="00CA5A01" w:rsidRDefault="00CA5A01" w:rsidP="008B645C">
            <w:pPr>
              <w:jc w:val="center"/>
            </w:pPr>
            <w:r>
              <w:rPr>
                <w:b/>
                <w:bCs/>
                <w:color w:val="FFFFFF"/>
                <w:sz w:val="20"/>
                <w:szCs w:val="20"/>
              </w:rPr>
              <w:t>PF</w:t>
            </w:r>
          </w:p>
        </w:tc>
        <w:tc>
          <w:tcPr>
            <w:tcW w:w="118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63E1CDC" w14:textId="77777777" w:rsidR="00CA5A01" w:rsidRDefault="00CA5A01" w:rsidP="008B645C">
            <w:pPr>
              <w:jc w:val="center"/>
            </w:pPr>
            <w:r>
              <w:rPr>
                <w:b/>
                <w:bCs/>
                <w:color w:val="FFFFFF"/>
                <w:sz w:val="20"/>
                <w:szCs w:val="20"/>
              </w:rPr>
              <w:t>Win rate</w:t>
            </w:r>
          </w:p>
        </w:tc>
        <w:tc>
          <w:tcPr>
            <w:tcW w:w="108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7E625D9" w14:textId="77777777" w:rsidR="00CA5A01" w:rsidRDefault="00CA5A01" w:rsidP="008B645C">
            <w:pPr>
              <w:jc w:val="center"/>
            </w:pPr>
            <w:r>
              <w:rPr>
                <w:b/>
                <w:bCs/>
                <w:color w:val="FFFFFF"/>
                <w:sz w:val="20"/>
                <w:szCs w:val="20"/>
              </w:rPr>
              <w:t>Max DD</w:t>
            </w:r>
          </w:p>
        </w:tc>
        <w:tc>
          <w:tcPr>
            <w:tcW w:w="19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46CE78" w14:textId="77777777" w:rsidR="00CA5A01" w:rsidRDefault="00CA5A01" w:rsidP="008B645C">
            <w:pPr>
              <w:jc w:val="center"/>
            </w:pPr>
            <w:r>
              <w:rPr>
                <w:b/>
                <w:bCs/>
                <w:color w:val="FFFFFF"/>
                <w:sz w:val="20"/>
                <w:szCs w:val="20"/>
              </w:rPr>
              <w:t>Recovery</w:t>
            </w:r>
          </w:p>
        </w:tc>
      </w:tr>
      <w:tr w:rsidR="00CA5A01" w14:paraId="6EA7140D" w14:textId="77777777" w:rsidTr="008B645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ACF8AB" w14:textId="77777777" w:rsidR="00CA5A01" w:rsidRDefault="00CA5A01" w:rsidP="008B645C">
            <w:r>
              <w:rPr>
                <w:color w:val="000000"/>
                <w:sz w:val="20"/>
                <w:szCs w:val="20"/>
              </w:rPr>
              <w:t>rep_1</w:t>
            </w:r>
          </w:p>
        </w:tc>
        <w:tc>
          <w:tcPr>
            <w:tcW w:w="113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CCA6B8" w14:textId="77777777" w:rsidR="00CA5A01" w:rsidRDefault="00CA5A01" w:rsidP="008B645C">
            <w:pPr>
              <w:jc w:val="center"/>
            </w:pPr>
            <w:r>
              <w:rPr>
                <w:color w:val="000000"/>
                <w:sz w:val="20"/>
                <w:szCs w:val="20"/>
              </w:rPr>
              <w:t>49</w:t>
            </w:r>
          </w:p>
        </w:tc>
        <w:tc>
          <w:tcPr>
            <w:tcW w:w="1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249838" w14:textId="77777777" w:rsidR="00CA5A01" w:rsidRDefault="00CA5A01" w:rsidP="008B645C">
            <w:pPr>
              <w:jc w:val="center"/>
            </w:pPr>
            <w:r>
              <w:rPr>
                <w:color w:val="000000"/>
                <w:sz w:val="20"/>
                <w:szCs w:val="20"/>
              </w:rPr>
              <w:t>$169</w:t>
            </w:r>
          </w:p>
        </w:tc>
        <w:tc>
          <w:tcPr>
            <w:tcW w:w="11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058BD" w14:textId="77777777" w:rsidR="00CA5A01" w:rsidRDefault="00CA5A01" w:rsidP="008B645C">
            <w:pPr>
              <w:jc w:val="center"/>
            </w:pPr>
            <w:r>
              <w:rPr>
                <w:color w:val="000000"/>
                <w:sz w:val="20"/>
                <w:szCs w:val="20"/>
              </w:rPr>
              <w:t>1.28</w:t>
            </w:r>
          </w:p>
        </w:tc>
        <w:tc>
          <w:tcPr>
            <w:tcW w:w="1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890D93" w14:textId="77777777" w:rsidR="00CA5A01" w:rsidRDefault="00CA5A01" w:rsidP="008B645C">
            <w:pPr>
              <w:jc w:val="center"/>
            </w:pPr>
            <w:r>
              <w:rPr>
                <w:color w:val="000000"/>
                <w:sz w:val="20"/>
                <w:szCs w:val="20"/>
              </w:rPr>
              <w:t>34.7%</w:t>
            </w:r>
          </w:p>
        </w:tc>
        <w:tc>
          <w:tcPr>
            <w:tcW w:w="1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DA7BC0" w14:textId="77777777" w:rsidR="00CA5A01" w:rsidRDefault="00CA5A01" w:rsidP="008B645C">
            <w:pPr>
              <w:jc w:val="center"/>
            </w:pPr>
            <w:r>
              <w:rPr>
                <w:color w:val="000000"/>
                <w:sz w:val="20"/>
                <w:szCs w:val="20"/>
              </w:rPr>
              <w:t>$162</w:t>
            </w:r>
          </w:p>
        </w:tc>
        <w:tc>
          <w:tcPr>
            <w:tcW w:w="194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CA22D5" w14:textId="77777777" w:rsidR="00CA5A01" w:rsidRDefault="00CA5A01" w:rsidP="008B645C">
            <w:pPr>
              <w:jc w:val="center"/>
            </w:pPr>
            <w:r>
              <w:rPr>
                <w:color w:val="000000"/>
                <w:sz w:val="20"/>
                <w:szCs w:val="20"/>
              </w:rPr>
              <w:t>1.04</w:t>
            </w:r>
          </w:p>
        </w:tc>
      </w:tr>
      <w:tr w:rsidR="00CA5A01" w14:paraId="7A43F732" w14:textId="77777777" w:rsidTr="008B645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92C4A" w14:textId="77777777" w:rsidR="00CA5A01" w:rsidRDefault="00CA5A01" w:rsidP="008B645C">
            <w:r>
              <w:rPr>
                <w:color w:val="000000"/>
                <w:sz w:val="20"/>
                <w:szCs w:val="20"/>
              </w:rPr>
              <w:t>rep_2</w:t>
            </w:r>
          </w:p>
        </w:tc>
        <w:tc>
          <w:tcPr>
            <w:tcW w:w="113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E4C635" w14:textId="77777777" w:rsidR="00CA5A01" w:rsidRDefault="00CA5A01" w:rsidP="008B645C">
            <w:pPr>
              <w:jc w:val="center"/>
            </w:pPr>
            <w:r>
              <w:rPr>
                <w:color w:val="000000"/>
                <w:sz w:val="20"/>
                <w:szCs w:val="20"/>
              </w:rPr>
              <w:t>58</w:t>
            </w:r>
          </w:p>
        </w:tc>
        <w:tc>
          <w:tcPr>
            <w:tcW w:w="1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94C959" w14:textId="77777777" w:rsidR="00CA5A01" w:rsidRDefault="00CA5A01" w:rsidP="008B645C">
            <w:pPr>
              <w:jc w:val="center"/>
            </w:pPr>
            <w:r>
              <w:rPr>
                <w:color w:val="000000"/>
                <w:sz w:val="20"/>
                <w:szCs w:val="20"/>
              </w:rPr>
              <w:t>-$167</w:t>
            </w:r>
          </w:p>
        </w:tc>
        <w:tc>
          <w:tcPr>
            <w:tcW w:w="11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FD6355" w14:textId="77777777" w:rsidR="00CA5A01" w:rsidRDefault="00CA5A01" w:rsidP="008B645C">
            <w:pPr>
              <w:jc w:val="center"/>
            </w:pPr>
            <w:r>
              <w:rPr>
                <w:color w:val="000000"/>
                <w:sz w:val="20"/>
                <w:szCs w:val="20"/>
              </w:rPr>
              <w:t>0.80</w:t>
            </w:r>
          </w:p>
        </w:tc>
        <w:tc>
          <w:tcPr>
            <w:tcW w:w="1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D85B11" w14:textId="77777777" w:rsidR="00CA5A01" w:rsidRDefault="00CA5A01" w:rsidP="008B645C">
            <w:pPr>
              <w:jc w:val="center"/>
            </w:pPr>
            <w:r>
              <w:rPr>
                <w:color w:val="000000"/>
                <w:sz w:val="20"/>
                <w:szCs w:val="20"/>
              </w:rPr>
              <w:t>22.4%</w:t>
            </w:r>
          </w:p>
        </w:tc>
        <w:tc>
          <w:tcPr>
            <w:tcW w:w="1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2A74F0" w14:textId="77777777" w:rsidR="00CA5A01" w:rsidRDefault="00CA5A01" w:rsidP="008B645C">
            <w:pPr>
              <w:jc w:val="center"/>
            </w:pPr>
            <w:r>
              <w:rPr>
                <w:color w:val="000000"/>
                <w:sz w:val="20"/>
                <w:szCs w:val="20"/>
              </w:rPr>
              <w:t>$347</w:t>
            </w:r>
          </w:p>
        </w:tc>
        <w:tc>
          <w:tcPr>
            <w:tcW w:w="194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D50C42" w14:textId="77777777" w:rsidR="00CA5A01" w:rsidRDefault="00CA5A01" w:rsidP="008B645C">
            <w:pPr>
              <w:jc w:val="center"/>
            </w:pPr>
            <w:r>
              <w:rPr>
                <w:color w:val="000000"/>
                <w:sz w:val="20"/>
                <w:szCs w:val="20"/>
              </w:rPr>
              <w:t>-0.48</w:t>
            </w:r>
          </w:p>
        </w:tc>
      </w:tr>
      <w:tr w:rsidR="00CA5A01" w14:paraId="26EB5102" w14:textId="77777777" w:rsidTr="008B645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6F3459" w14:textId="77777777" w:rsidR="00CA5A01" w:rsidRDefault="00CA5A01" w:rsidP="008B645C">
            <w:r>
              <w:rPr>
                <w:color w:val="000000"/>
                <w:sz w:val="20"/>
                <w:szCs w:val="20"/>
              </w:rPr>
              <w:t>rep_3</w:t>
            </w:r>
          </w:p>
        </w:tc>
        <w:tc>
          <w:tcPr>
            <w:tcW w:w="113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8057C" w14:textId="77777777" w:rsidR="00CA5A01" w:rsidRDefault="00CA5A01" w:rsidP="008B645C">
            <w:pPr>
              <w:jc w:val="center"/>
            </w:pPr>
            <w:r>
              <w:rPr>
                <w:color w:val="000000"/>
                <w:sz w:val="20"/>
                <w:szCs w:val="20"/>
              </w:rPr>
              <w:t>28</w:t>
            </w:r>
          </w:p>
        </w:tc>
        <w:tc>
          <w:tcPr>
            <w:tcW w:w="1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374702" w14:textId="77777777" w:rsidR="00CA5A01" w:rsidRDefault="00CA5A01" w:rsidP="008B645C">
            <w:pPr>
              <w:jc w:val="center"/>
            </w:pPr>
            <w:r>
              <w:rPr>
                <w:color w:val="000000"/>
                <w:sz w:val="20"/>
                <w:szCs w:val="20"/>
              </w:rPr>
              <w:t>$28</w:t>
            </w:r>
          </w:p>
        </w:tc>
        <w:tc>
          <w:tcPr>
            <w:tcW w:w="11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ABCD01" w14:textId="77777777" w:rsidR="00CA5A01" w:rsidRDefault="00CA5A01" w:rsidP="008B645C">
            <w:pPr>
              <w:jc w:val="center"/>
            </w:pPr>
            <w:r>
              <w:rPr>
                <w:color w:val="000000"/>
                <w:sz w:val="20"/>
                <w:szCs w:val="20"/>
              </w:rPr>
              <w:t>1.07</w:t>
            </w:r>
          </w:p>
        </w:tc>
        <w:tc>
          <w:tcPr>
            <w:tcW w:w="118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E45876" w14:textId="77777777" w:rsidR="00CA5A01" w:rsidRDefault="00CA5A01" w:rsidP="008B645C">
            <w:pPr>
              <w:jc w:val="center"/>
            </w:pPr>
            <w:r>
              <w:rPr>
                <w:color w:val="000000"/>
                <w:sz w:val="20"/>
                <w:szCs w:val="20"/>
              </w:rPr>
              <w:t>25.0%</w:t>
            </w:r>
          </w:p>
        </w:tc>
        <w:tc>
          <w:tcPr>
            <w:tcW w:w="1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226A14" w14:textId="77777777" w:rsidR="00CA5A01" w:rsidRDefault="00CA5A01" w:rsidP="008B645C">
            <w:pPr>
              <w:jc w:val="center"/>
            </w:pPr>
            <w:r>
              <w:rPr>
                <w:color w:val="000000"/>
                <w:sz w:val="20"/>
                <w:szCs w:val="20"/>
              </w:rPr>
              <w:t>$209</w:t>
            </w:r>
          </w:p>
        </w:tc>
        <w:tc>
          <w:tcPr>
            <w:tcW w:w="194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4C587B" w14:textId="77777777" w:rsidR="00CA5A01" w:rsidRDefault="00CA5A01" w:rsidP="008B645C">
            <w:pPr>
              <w:jc w:val="center"/>
            </w:pPr>
            <w:r>
              <w:rPr>
                <w:color w:val="000000"/>
                <w:sz w:val="20"/>
                <w:szCs w:val="20"/>
              </w:rPr>
              <w:t>0.13</w:t>
            </w:r>
          </w:p>
        </w:tc>
      </w:tr>
    </w:tbl>
    <w:p w14:paraId="46680929" w14:textId="17A38393" w:rsidR="00C31723" w:rsidRPr="00CA5A01" w:rsidRDefault="00B632BC">
      <w:pPr>
        <w:spacing w:after="160" w:line="276" w:lineRule="auto"/>
        <w:rPr>
          <w:lang w:val="en-US"/>
        </w:rPr>
      </w:pPr>
      <w:r>
        <w:rPr>
          <w:lang w:val="en-US"/>
        </w:rPr>
        <w:br/>
      </w:r>
      <w:r w:rsidRPr="00CA5A01">
        <w:rPr>
          <w:lang w:val="en-US"/>
        </w:rPr>
        <w:t>The pooled result is only marginally positive, and the repetitions disagree sharply: +$169, -$167, and +$28. Identical configuration settings can therefore follow very different optimisation paths and produce very different outcomes.</w:t>
      </w:r>
    </w:p>
    <w:p w14:paraId="20344289" w14:textId="77777777" w:rsidR="00C31723" w:rsidRPr="00CA5A01" w:rsidRDefault="00000000">
      <w:pPr>
        <w:rPr>
          <w:lang w:val="en-US"/>
        </w:rPr>
      </w:pPr>
      <w:r w:rsidRPr="00CA5A01">
        <w:rPr>
          <w:lang w:val="en-US"/>
        </w:rPr>
        <w:br w:type="page"/>
      </w:r>
    </w:p>
    <w:p w14:paraId="658AAE0B" w14:textId="6602D4F8" w:rsidR="008977CC" w:rsidRDefault="00000000">
      <w:pPr>
        <w:pStyle w:val="Heading1"/>
        <w:spacing w:before="360" w:after="160"/>
        <w:rPr>
          <w:b/>
          <w:bCs/>
          <w:color w:val="153D63" w:themeColor="text2" w:themeTint="E6"/>
          <w:lang w:val="en-US"/>
        </w:rPr>
      </w:pPr>
      <w:bookmarkStart w:id="30" w:name="_Toc235631611"/>
      <w:r w:rsidRPr="00B632BC">
        <w:rPr>
          <w:b/>
          <w:bCs/>
          <w:color w:val="1F3864"/>
          <w:lang w:val="en-US"/>
        </w:rPr>
        <w:lastRenderedPageBreak/>
        <w:t xml:space="preserve">9. Stability, Directionality and Profit </w:t>
      </w:r>
      <w:r w:rsidRPr="00B632BC">
        <w:rPr>
          <w:b/>
          <w:bCs/>
          <w:color w:val="153D63" w:themeColor="text2" w:themeTint="E6"/>
          <w:lang w:val="en-US"/>
        </w:rPr>
        <w:t>Concentration</w:t>
      </w:r>
      <w:bookmarkEnd w:id="30"/>
    </w:p>
    <w:p w14:paraId="43084F85" w14:textId="77777777" w:rsidR="008977CC" w:rsidRPr="00CA5A01" w:rsidRDefault="008977CC" w:rsidP="008977CC">
      <w:pPr>
        <w:pStyle w:val="Heading2"/>
        <w:spacing w:before="260" w:after="120"/>
        <w:rPr>
          <w:lang w:val="en-US"/>
        </w:rPr>
      </w:pPr>
      <w:bookmarkStart w:id="31" w:name="_Toc235631612"/>
      <w:r w:rsidRPr="00CA5A01">
        <w:rPr>
          <w:b/>
          <w:bCs/>
          <w:color w:val="2E5395"/>
          <w:lang w:val="en-US"/>
        </w:rPr>
        <w:t>Direction breakdown</w:t>
      </w:r>
      <w:bookmarkEnd w:id="31"/>
    </w:p>
    <w:p w14:paraId="30DF7563" w14:textId="77777777" w:rsidR="008977CC" w:rsidRPr="00CA5A01" w:rsidRDefault="008977CC" w:rsidP="008977CC">
      <w:pPr>
        <w:spacing w:after="160" w:line="276" w:lineRule="auto"/>
        <w:rPr>
          <w:lang w:val="en-US"/>
        </w:rPr>
      </w:pPr>
      <w:r w:rsidRPr="00CA5A01">
        <w:rPr>
          <w:lang w:val="en-US"/>
        </w:rPr>
        <w:t>Long trades lost $247 over 43 trades at a 14.0% win rate. Short trades made $277 over 92 trades at a 33.7% win rate. The pooled positive result exists only because the short side offsets the long-side loss.</w:t>
      </w:r>
    </w:p>
    <w:p w14:paraId="07A7292A" w14:textId="77777777" w:rsidR="008977CC" w:rsidRPr="00CA5A01" w:rsidRDefault="008977CC" w:rsidP="008977CC">
      <w:pPr>
        <w:pStyle w:val="Heading2"/>
        <w:spacing w:before="260" w:after="120"/>
        <w:rPr>
          <w:lang w:val="en-US"/>
        </w:rPr>
      </w:pPr>
      <w:bookmarkStart w:id="32" w:name="_Toc235631613"/>
      <w:r w:rsidRPr="00CA5A01">
        <w:rPr>
          <w:b/>
          <w:bCs/>
          <w:color w:val="2E5395"/>
          <w:lang w:val="en-US"/>
        </w:rPr>
        <w:t>Profit concentration</w:t>
      </w:r>
      <w:bookmarkEnd w:id="32"/>
    </w:p>
    <w:p w14:paraId="32E2EDB3" w14:textId="77777777" w:rsidR="008977CC" w:rsidRPr="00CA5A01" w:rsidRDefault="008977CC" w:rsidP="008977CC">
      <w:pPr>
        <w:spacing w:after="160" w:line="276" w:lineRule="auto"/>
        <w:rPr>
          <w:lang w:val="en-US"/>
        </w:rPr>
      </w:pPr>
      <w:r w:rsidRPr="00CA5A01">
        <w:rPr>
          <w:lang w:val="en-US"/>
        </w:rPr>
        <w:t>The top five trades contributed $555 — 18.5 times the final pooled profit. The top ten trades contributed $905, or 30.2 times the final profit. Most losing trades cluster near the fixed loss of roughly -$19, while winners show a long right tail.</w:t>
      </w:r>
    </w:p>
    <w:p w14:paraId="46C5C3C5" w14:textId="77777777" w:rsidR="008977CC" w:rsidRPr="00CA5A01" w:rsidRDefault="008977CC" w:rsidP="008977CC">
      <w:pPr>
        <w:pStyle w:val="Heading2"/>
        <w:spacing w:before="260" w:after="120"/>
        <w:rPr>
          <w:lang w:val="en-US"/>
        </w:rPr>
      </w:pPr>
      <w:bookmarkStart w:id="33" w:name="_Toc235631614"/>
      <w:r w:rsidRPr="00CA5A01">
        <w:rPr>
          <w:b/>
          <w:bCs/>
          <w:color w:val="2E5395"/>
          <w:lang w:val="en-US"/>
        </w:rPr>
        <w:t>Window and parameter stability</w:t>
      </w:r>
      <w:bookmarkEnd w:id="33"/>
    </w:p>
    <w:p w14:paraId="2BF42AF1" w14:textId="77777777" w:rsidR="008977CC" w:rsidRPr="00CA5A01" w:rsidRDefault="008977CC" w:rsidP="008977CC">
      <w:pPr>
        <w:spacing w:after="160" w:line="276" w:lineRule="auto"/>
        <w:rPr>
          <w:lang w:val="en-US"/>
        </w:rPr>
      </w:pPr>
      <w:r w:rsidRPr="00CA5A01">
        <w:rPr>
          <w:lang w:val="en-US"/>
        </w:rPr>
        <w:t>Average per-window profit was $10, with a standard deviation of $235; the worst window lost $222 and the best gained $248. The selected stop-loss was two ticks in all 12 selected windows, while every other parameter kept changing — suggesting one stable local preference rather than a stable overall parameter set.</w:t>
      </w:r>
    </w:p>
    <w:p w14:paraId="5120393D" w14:textId="77777777" w:rsidR="008977CC" w:rsidRPr="00CA5A01" w:rsidRDefault="008977CC" w:rsidP="008977CC">
      <w:pPr>
        <w:pStyle w:val="Heading2"/>
        <w:spacing w:before="260" w:after="120"/>
        <w:rPr>
          <w:lang w:val="en-US"/>
        </w:rPr>
      </w:pPr>
      <w:bookmarkStart w:id="34" w:name="_Toc235631615"/>
      <w:r w:rsidRPr="00CA5A01">
        <w:rPr>
          <w:b/>
          <w:bCs/>
          <w:color w:val="2E5395"/>
          <w:lang w:val="en-US"/>
        </w:rPr>
        <w:t>What this diagnostic prevents</w:t>
      </w:r>
      <w:bookmarkEnd w:id="34"/>
    </w:p>
    <w:p w14:paraId="1FF4623F" w14:textId="3B8F9C9C" w:rsidR="008977CC" w:rsidRPr="008977CC" w:rsidRDefault="008977CC" w:rsidP="008977CC">
      <w:pPr>
        <w:spacing w:after="160" w:line="276" w:lineRule="auto"/>
        <w:rPr>
          <w:lang w:val="en-US"/>
        </w:rPr>
      </w:pPr>
      <w:r w:rsidRPr="00CA5A01">
        <w:rPr>
          <w:lang w:val="en-US"/>
        </w:rPr>
        <w:t>Without trade-level analysis, the pooled +$30 result could look mildly encouraging in isolation. The breakdown shows it depends on one side of the book, a handful of large winners, and one favourable repetition.</w:t>
      </w:r>
    </w:p>
    <w:p w14:paraId="147A4ED0" w14:textId="60BA03CD" w:rsidR="008977CC" w:rsidRPr="00B632BC" w:rsidRDefault="008977CC">
      <w:pPr>
        <w:pStyle w:val="Heading1"/>
        <w:spacing w:before="360" w:after="160"/>
        <w:rPr>
          <w:lang w:val="en-US"/>
        </w:rPr>
      </w:pPr>
      <w:bookmarkStart w:id="35" w:name="_Toc235631616"/>
      <w:r>
        <w:rPr>
          <w:noProof/>
          <w:lang w:val="en-US"/>
        </w:rPr>
        <w:drawing>
          <wp:inline distT="0" distB="0" distL="0" distR="0" wp14:anchorId="2B2DD8E1" wp14:editId="5A5D55BD">
            <wp:extent cx="6400800" cy="3423285"/>
            <wp:effectExtent l="0" t="0" r="0" b="5715"/>
            <wp:docPr id="644499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423285"/>
                    </a:xfrm>
                    <a:prstGeom prst="rect">
                      <a:avLst/>
                    </a:prstGeom>
                    <a:noFill/>
                    <a:ln>
                      <a:noFill/>
                    </a:ln>
                  </pic:spPr>
                </pic:pic>
              </a:graphicData>
            </a:graphic>
          </wp:inline>
        </w:drawing>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31723" w:rsidRPr="00A63A71" w14:paraId="7DB2C946" w14:textId="77777777">
        <w:tc>
          <w:tcPr>
            <w:tcW w:w="0" w:type="auto"/>
            <w:tcBorders>
              <w:top w:val="single" w:sz="4" w:space="0" w:color="D9D9D9"/>
              <w:left w:val="single" w:sz="4" w:space="0" w:color="D9D9D9"/>
              <w:bottom w:val="single" w:sz="4" w:space="0" w:color="D9D9D9"/>
              <w:right w:val="single" w:sz="4" w:space="0" w:color="D9D9D9"/>
            </w:tcBorders>
            <w:shd w:val="clear" w:color="auto" w:fill="F2F2F2"/>
            <w:tcMar>
              <w:top w:w="160" w:type="dxa"/>
              <w:left w:w="200" w:type="dxa"/>
              <w:bottom w:w="160" w:type="dxa"/>
              <w:right w:w="200" w:type="dxa"/>
            </w:tcMar>
          </w:tcPr>
          <w:p w14:paraId="05BCE93D" w14:textId="6F7ADB3F" w:rsidR="00C31723" w:rsidRPr="00CA5A01" w:rsidRDefault="00000000">
            <w:pPr>
              <w:jc w:val="center"/>
              <w:rPr>
                <w:lang w:val="en-US"/>
              </w:rPr>
            </w:pPr>
            <w:r w:rsidRPr="00CA5A01">
              <w:rPr>
                <w:b/>
                <w:bCs/>
                <w:color w:val="595959"/>
                <w:sz w:val="20"/>
                <w:szCs w:val="20"/>
                <w:lang w:val="en-US"/>
              </w:rPr>
              <w:t xml:space="preserve">[ Figure </w:t>
            </w:r>
            <w:r w:rsidR="00191943">
              <w:rPr>
                <w:b/>
                <w:bCs/>
                <w:color w:val="595959"/>
                <w:sz w:val="20"/>
                <w:szCs w:val="20"/>
                <w:lang w:val="en-US"/>
              </w:rPr>
              <w:t>5</w:t>
            </w:r>
            <w:r w:rsidRPr="00CA5A01">
              <w:rPr>
                <w:b/>
                <w:bCs/>
                <w:color w:val="595959"/>
                <w:sz w:val="20"/>
                <w:szCs w:val="20"/>
                <w:lang w:val="en-US"/>
              </w:rPr>
              <w:t xml:space="preserve"> — Trade-result distribution and profit concentration ]</w:t>
            </w:r>
          </w:p>
          <w:p w14:paraId="3B4C6B07" w14:textId="4048A345" w:rsidR="00C31723" w:rsidRPr="00CA5A01" w:rsidRDefault="008977CC">
            <w:pPr>
              <w:spacing w:before="80"/>
              <w:jc w:val="center"/>
              <w:rPr>
                <w:lang w:val="en-US"/>
              </w:rPr>
            </w:pPr>
            <w:r>
              <w:rPr>
                <w:i/>
                <w:iCs/>
                <w:color w:val="595959"/>
                <w:sz w:val="19"/>
                <w:szCs w:val="19"/>
                <w:lang w:val="en-US"/>
              </w:rPr>
              <w:t>G</w:t>
            </w:r>
            <w:r w:rsidRPr="00CA5A01">
              <w:rPr>
                <w:i/>
                <w:iCs/>
                <w:color w:val="595959"/>
                <w:sz w:val="19"/>
                <w:szCs w:val="19"/>
                <w:lang w:val="en-US"/>
              </w:rPr>
              <w:t>rouped bar chart per repetition showing top-5 trade share, top-10 trade share, long-side profit share,</w:t>
            </w:r>
            <w:r>
              <w:rPr>
                <w:i/>
                <w:iCs/>
                <w:color w:val="595959"/>
                <w:sz w:val="19"/>
                <w:szCs w:val="19"/>
                <w:lang w:val="en-US"/>
              </w:rPr>
              <w:br/>
            </w:r>
            <w:r w:rsidRPr="00CA5A01">
              <w:rPr>
                <w:i/>
                <w:iCs/>
                <w:color w:val="595959"/>
                <w:sz w:val="19"/>
                <w:szCs w:val="19"/>
                <w:lang w:val="en-US"/>
              </w:rPr>
              <w:t xml:space="preserve"> and short-side profit share.</w:t>
            </w:r>
          </w:p>
        </w:tc>
      </w:tr>
    </w:tbl>
    <w:p w14:paraId="32172F3C" w14:textId="3E84CB1E" w:rsidR="00B632BC" w:rsidRPr="00B632BC" w:rsidRDefault="00000000" w:rsidP="00B632BC">
      <w:pPr>
        <w:pStyle w:val="Heading1"/>
        <w:rPr>
          <w:b/>
          <w:bCs/>
          <w:color w:val="153D63" w:themeColor="text2" w:themeTint="E6"/>
          <w:lang w:val="en-US"/>
        </w:rPr>
      </w:pPr>
      <w:r w:rsidRPr="00CA5A01">
        <w:rPr>
          <w:lang w:val="en-US"/>
        </w:rPr>
        <w:br w:type="page"/>
      </w:r>
      <w:bookmarkStart w:id="36" w:name="_Toc235631617"/>
      <w:r w:rsidRPr="00B632BC">
        <w:rPr>
          <w:b/>
          <w:bCs/>
          <w:color w:val="153D63" w:themeColor="text2" w:themeTint="E6"/>
          <w:lang w:val="en-US"/>
        </w:rPr>
        <w:lastRenderedPageBreak/>
        <w:t>10. Monte Carlo Robustness Analysis</w:t>
      </w:r>
      <w:bookmarkEnd w:id="36"/>
    </w:p>
    <w:p w14:paraId="317E9DF7" w14:textId="07711412" w:rsidR="00C31723" w:rsidRPr="00CA5A01" w:rsidRDefault="00B632BC">
      <w:pPr>
        <w:spacing w:after="160" w:line="276" w:lineRule="auto"/>
        <w:rPr>
          <w:lang w:val="en-US"/>
        </w:rPr>
      </w:pPr>
      <w:r>
        <w:rPr>
          <w:lang w:val="en-US"/>
        </w:rPr>
        <w:br/>
      </w:r>
      <w:r w:rsidRPr="00CA5A01">
        <w:rPr>
          <w:lang w:val="en-US"/>
        </w:rPr>
        <w:t>The Monte Carlo module resamples the 135 out-of-sample trades from the best configuration (expanding walk-forward, losing-streak fitness). Each trade already includes backtester slippage; results are converted from ticks to dollars using the $5 tick value, with $4 commission deducted from every completed trade — the same conversion used throughout Sections 8–9.</w:t>
      </w:r>
    </w:p>
    <w:p w14:paraId="2426A35B" w14:textId="61BAFD0B" w:rsidR="00CA5A01" w:rsidRPr="00CA5A01" w:rsidRDefault="00000000" w:rsidP="00CA5A01">
      <w:pPr>
        <w:spacing w:after="160" w:line="276" w:lineRule="auto"/>
        <w:rPr>
          <w:lang w:val="en-US"/>
        </w:rPr>
      </w:pPr>
      <w:r w:rsidRPr="00CA5A01">
        <w:rPr>
          <w:lang w:val="en-US"/>
        </w:rPr>
        <w:t>The module runs 5,000 bootstrap simulations with a fixed random seed of 42. Each simulation draws 135 trades with replacement from the observed sample, so a given trade can appear multiple times in one simulation or not at all. This resampling changes both the order and the composition of the trade sample — unlike a pure reshuffle, which would only change order and leave every simulation's final profit identical. Sampling with replacement instead produces a genuine distribution of possible outcomes.</w:t>
      </w:r>
      <w:r w:rsidR="00B632BC" w:rsidRPr="00B632BC">
        <w:rPr>
          <w:i/>
          <w:iCs/>
          <w:noProof/>
          <w:color w:val="595959"/>
          <w:sz w:val="19"/>
          <w:szCs w:val="19"/>
          <w:lang w:val="en-US"/>
        </w:rPr>
        <w:t xml:space="preserve"> </w:t>
      </w:r>
      <w:r w:rsidR="00B632BC">
        <w:rPr>
          <w:i/>
          <w:iCs/>
          <w:noProof/>
          <w:color w:val="595959"/>
          <w:sz w:val="19"/>
          <w:szCs w:val="19"/>
          <w:lang w:val="en-US"/>
        </w:rPr>
        <w:drawing>
          <wp:inline distT="0" distB="0" distL="0" distR="0" wp14:anchorId="3AF5EB10" wp14:editId="056D8E0A">
            <wp:extent cx="6400800" cy="3733800"/>
            <wp:effectExtent l="0" t="0" r="0" b="0"/>
            <wp:docPr id="1176660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A5A01" w:rsidRPr="00A63A71" w14:paraId="5837BB48" w14:textId="77777777" w:rsidTr="008B645C">
        <w:tc>
          <w:tcPr>
            <w:tcW w:w="0" w:type="auto"/>
            <w:tcBorders>
              <w:top w:val="single" w:sz="4" w:space="0" w:color="D9D9D9"/>
              <w:left w:val="single" w:sz="4" w:space="0" w:color="D9D9D9"/>
              <w:bottom w:val="single" w:sz="4" w:space="0" w:color="D9D9D9"/>
              <w:right w:val="single" w:sz="4" w:space="0" w:color="D9D9D9"/>
            </w:tcBorders>
            <w:shd w:val="clear" w:color="auto" w:fill="F2F2F2"/>
            <w:tcMar>
              <w:top w:w="160" w:type="dxa"/>
              <w:left w:w="200" w:type="dxa"/>
              <w:bottom w:w="160" w:type="dxa"/>
              <w:right w:w="200" w:type="dxa"/>
            </w:tcMar>
          </w:tcPr>
          <w:p w14:paraId="22822F04" w14:textId="63C3EAE6" w:rsidR="00CA5A01" w:rsidRPr="00CA5A01" w:rsidRDefault="00CA5A01" w:rsidP="00CA5A01">
            <w:pPr>
              <w:jc w:val="center"/>
              <w:rPr>
                <w:lang w:val="en-US"/>
              </w:rPr>
            </w:pPr>
            <w:r w:rsidRPr="00CA5A01">
              <w:rPr>
                <w:b/>
                <w:bCs/>
                <w:color w:val="595959"/>
                <w:sz w:val="20"/>
                <w:szCs w:val="20"/>
                <w:lang w:val="en-US"/>
              </w:rPr>
              <w:t xml:space="preserve">[ Figure </w:t>
            </w:r>
            <w:r w:rsidR="00191943">
              <w:rPr>
                <w:b/>
                <w:bCs/>
                <w:color w:val="595959"/>
                <w:sz w:val="20"/>
                <w:szCs w:val="20"/>
                <w:lang w:val="en-US"/>
              </w:rPr>
              <w:t>6</w:t>
            </w:r>
            <w:r w:rsidRPr="00CA5A01">
              <w:rPr>
                <w:b/>
                <w:bCs/>
                <w:color w:val="595959"/>
                <w:sz w:val="20"/>
                <w:szCs w:val="20"/>
                <w:lang w:val="en-US"/>
              </w:rPr>
              <w:t xml:space="preserve"> — Monte Carlo simulated equity paths ]</w:t>
            </w:r>
          </w:p>
          <w:p w14:paraId="63B60055" w14:textId="77527CEC" w:rsidR="00CA5A01" w:rsidRPr="00CA5A01" w:rsidRDefault="00CA5A01" w:rsidP="00CA5A01">
            <w:pPr>
              <w:spacing w:before="80"/>
              <w:jc w:val="center"/>
              <w:rPr>
                <w:lang w:val="en-US"/>
              </w:rPr>
            </w:pPr>
            <w:r w:rsidRPr="00CA5A01">
              <w:rPr>
                <w:i/>
                <w:iCs/>
                <w:color w:val="595959"/>
                <w:sz w:val="19"/>
                <w:szCs w:val="19"/>
                <w:lang w:val="en-US"/>
              </w:rPr>
              <w:t>Cumulative net result against trade number: many faint simulated paths fan out from roughly -$1,000 to +$1,500, with the original out-of-sample equity curve overlaid as a bold line staying close to zero.</w:t>
            </w:r>
          </w:p>
        </w:tc>
      </w:tr>
    </w:tbl>
    <w:p w14:paraId="419249D1" w14:textId="77777777" w:rsidR="00CA5A01" w:rsidRDefault="00CA5A01">
      <w:pPr>
        <w:spacing w:after="160" w:line="276" w:lineRule="auto"/>
        <w:rPr>
          <w:lang w:val="en-US"/>
        </w:rPr>
      </w:pPr>
    </w:p>
    <w:p w14:paraId="0DE27B57" w14:textId="77777777" w:rsidR="00B632BC" w:rsidRDefault="00B632BC">
      <w:pPr>
        <w:spacing w:after="160" w:line="276" w:lineRule="auto"/>
        <w:rPr>
          <w:lang w:val="en-US"/>
        </w:rPr>
      </w:pPr>
    </w:p>
    <w:p w14:paraId="264CF0FA" w14:textId="77777777" w:rsidR="00B632BC" w:rsidRDefault="00B632BC">
      <w:pPr>
        <w:spacing w:after="160" w:line="276" w:lineRule="auto"/>
        <w:rPr>
          <w:lang w:val="en-US"/>
        </w:rPr>
      </w:pPr>
    </w:p>
    <w:p w14:paraId="5E7663A9" w14:textId="77777777" w:rsidR="00B632BC" w:rsidRDefault="00B632BC">
      <w:pPr>
        <w:spacing w:after="160" w:line="276" w:lineRule="auto"/>
        <w:rPr>
          <w:lang w:val="en-US"/>
        </w:rPr>
      </w:pPr>
    </w:p>
    <w:p w14:paraId="1195E482" w14:textId="77777777" w:rsidR="00B632BC" w:rsidRDefault="00B632BC">
      <w:pPr>
        <w:spacing w:after="160" w:line="276" w:lineRule="auto"/>
        <w:rPr>
          <w:lang w:val="en-US"/>
        </w:rPr>
      </w:pPr>
    </w:p>
    <w:p w14:paraId="4FD60EE4" w14:textId="77777777" w:rsidR="00B632BC" w:rsidRPr="00CA5A01" w:rsidRDefault="00B632BC">
      <w:pPr>
        <w:spacing w:after="160" w:line="276" w:lineRule="auto"/>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1474"/>
        <w:gridCol w:w="1470"/>
        <w:gridCol w:w="1461"/>
        <w:gridCol w:w="3377"/>
      </w:tblGrid>
      <w:tr w:rsidR="00C31723" w14:paraId="2B29250F" w14:textId="77777777" w:rsidTr="00CA5A01">
        <w:trPr>
          <w:tblHeader/>
        </w:trPr>
        <w:tc>
          <w:tcPr>
            <w:tcW w:w="228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1A0E7D7" w14:textId="77777777" w:rsidR="00C31723" w:rsidRDefault="00000000">
            <w:r>
              <w:rPr>
                <w:b/>
                <w:bCs/>
                <w:color w:val="FFFFFF"/>
                <w:sz w:val="20"/>
                <w:szCs w:val="20"/>
              </w:rPr>
              <w:lastRenderedPageBreak/>
              <w:t>Metric</w:t>
            </w:r>
          </w:p>
        </w:tc>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EAE830" w14:textId="77777777" w:rsidR="00C31723" w:rsidRDefault="00000000">
            <w:pPr>
              <w:jc w:val="center"/>
            </w:pPr>
            <w:r>
              <w:rPr>
                <w:b/>
                <w:bCs/>
                <w:color w:val="FFFFFF"/>
                <w:sz w:val="20"/>
                <w:szCs w:val="20"/>
              </w:rPr>
              <w:t>Original</w:t>
            </w:r>
          </w:p>
        </w:tc>
        <w:tc>
          <w:tcPr>
            <w:tcW w:w="147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2DA6569" w14:textId="77777777" w:rsidR="00C31723" w:rsidRDefault="00000000">
            <w:pPr>
              <w:jc w:val="center"/>
            </w:pPr>
            <w:r>
              <w:rPr>
                <w:b/>
                <w:bCs/>
                <w:color w:val="FFFFFF"/>
                <w:sz w:val="20"/>
                <w:szCs w:val="20"/>
              </w:rPr>
              <w:t>Median</w:t>
            </w:r>
          </w:p>
        </w:tc>
        <w:tc>
          <w:tcPr>
            <w:tcW w:w="146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713D2B" w14:textId="77777777" w:rsidR="00C31723" w:rsidRDefault="00000000">
            <w:pPr>
              <w:jc w:val="center"/>
            </w:pPr>
            <w:r>
              <w:rPr>
                <w:b/>
                <w:bCs/>
                <w:color w:val="FFFFFF"/>
                <w:sz w:val="20"/>
                <w:szCs w:val="20"/>
              </w:rPr>
              <w:t>P5</w:t>
            </w:r>
          </w:p>
        </w:tc>
        <w:tc>
          <w:tcPr>
            <w:tcW w:w="337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44742A" w14:textId="77777777" w:rsidR="00C31723" w:rsidRDefault="00000000">
            <w:pPr>
              <w:jc w:val="center"/>
            </w:pPr>
            <w:r>
              <w:rPr>
                <w:b/>
                <w:bCs/>
                <w:color w:val="FFFFFF"/>
                <w:sz w:val="20"/>
                <w:szCs w:val="20"/>
              </w:rPr>
              <w:t>P95</w:t>
            </w:r>
          </w:p>
        </w:tc>
      </w:tr>
      <w:tr w:rsidR="00C31723" w14:paraId="123F7165" w14:textId="77777777" w:rsidTr="00CA5A01">
        <w:tc>
          <w:tcPr>
            <w:tcW w:w="22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7F73F5" w14:textId="77777777" w:rsidR="00C31723" w:rsidRDefault="00000000">
            <w:r>
              <w:rPr>
                <w:color w:val="000000"/>
                <w:sz w:val="20"/>
                <w:szCs w:val="20"/>
              </w:rPr>
              <w:t>Net profit</w:t>
            </w:r>
          </w:p>
        </w:tc>
        <w:tc>
          <w:tcPr>
            <w:tcW w:w="14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907119" w14:textId="77777777" w:rsidR="00C31723" w:rsidRDefault="00000000">
            <w:pPr>
              <w:jc w:val="center"/>
            </w:pPr>
            <w:r>
              <w:rPr>
                <w:color w:val="000000"/>
                <w:sz w:val="20"/>
                <w:szCs w:val="20"/>
              </w:rPr>
              <w:t>$30</w:t>
            </w:r>
          </w:p>
        </w:tc>
        <w:tc>
          <w:tcPr>
            <w:tcW w:w="1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4F7F8F" w14:textId="77777777" w:rsidR="00C31723" w:rsidRDefault="00000000">
            <w:pPr>
              <w:jc w:val="center"/>
            </w:pPr>
            <w:r>
              <w:rPr>
                <w:color w:val="000000"/>
                <w:sz w:val="20"/>
                <w:szCs w:val="20"/>
              </w:rPr>
              <w:t>$15</w:t>
            </w:r>
          </w:p>
        </w:tc>
        <w:tc>
          <w:tcPr>
            <w:tcW w:w="14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DD62A0" w14:textId="77777777" w:rsidR="00C31723" w:rsidRDefault="00000000">
            <w:pPr>
              <w:jc w:val="center"/>
            </w:pPr>
            <w:r>
              <w:rPr>
                <w:color w:val="000000"/>
                <w:sz w:val="20"/>
                <w:szCs w:val="20"/>
              </w:rPr>
              <w:t>-$605</w:t>
            </w:r>
          </w:p>
        </w:tc>
        <w:tc>
          <w:tcPr>
            <w:tcW w:w="33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1D4727" w14:textId="77777777" w:rsidR="00C31723" w:rsidRDefault="00000000">
            <w:pPr>
              <w:jc w:val="center"/>
            </w:pPr>
            <w:r>
              <w:rPr>
                <w:color w:val="000000"/>
                <w:sz w:val="20"/>
                <w:szCs w:val="20"/>
              </w:rPr>
              <w:t>$715</w:t>
            </w:r>
          </w:p>
        </w:tc>
      </w:tr>
      <w:tr w:rsidR="00C31723" w14:paraId="0E118581" w14:textId="77777777" w:rsidTr="00CA5A01">
        <w:tc>
          <w:tcPr>
            <w:tcW w:w="22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EDFB72" w14:textId="77777777" w:rsidR="00C31723" w:rsidRDefault="00000000">
            <w:r>
              <w:rPr>
                <w:color w:val="000000"/>
                <w:sz w:val="20"/>
                <w:szCs w:val="20"/>
              </w:rPr>
              <w:t>Maximum drawdown</w:t>
            </w:r>
          </w:p>
        </w:tc>
        <w:tc>
          <w:tcPr>
            <w:tcW w:w="14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41065" w14:textId="77777777" w:rsidR="00C31723" w:rsidRDefault="00000000">
            <w:pPr>
              <w:jc w:val="center"/>
            </w:pPr>
            <w:r>
              <w:rPr>
                <w:color w:val="000000"/>
                <w:sz w:val="20"/>
                <w:szCs w:val="20"/>
              </w:rPr>
              <w:t>$385</w:t>
            </w:r>
          </w:p>
        </w:tc>
        <w:tc>
          <w:tcPr>
            <w:tcW w:w="1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85AD35" w14:textId="77777777" w:rsidR="00C31723" w:rsidRDefault="00000000">
            <w:pPr>
              <w:jc w:val="center"/>
            </w:pPr>
            <w:r>
              <w:rPr>
                <w:color w:val="000000"/>
                <w:sz w:val="20"/>
                <w:szCs w:val="20"/>
              </w:rPr>
              <w:t>$412</w:t>
            </w:r>
          </w:p>
        </w:tc>
        <w:tc>
          <w:tcPr>
            <w:tcW w:w="14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52C522" w14:textId="77777777" w:rsidR="00C31723" w:rsidRDefault="00000000">
            <w:pPr>
              <w:jc w:val="center"/>
            </w:pPr>
            <w:r>
              <w:rPr>
                <w:color w:val="000000"/>
                <w:sz w:val="20"/>
                <w:szCs w:val="20"/>
              </w:rPr>
              <w:t>$210</w:t>
            </w:r>
          </w:p>
        </w:tc>
        <w:tc>
          <w:tcPr>
            <w:tcW w:w="33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61A55D" w14:textId="77777777" w:rsidR="00C31723" w:rsidRDefault="00000000">
            <w:pPr>
              <w:jc w:val="center"/>
            </w:pPr>
            <w:r>
              <w:rPr>
                <w:color w:val="000000"/>
                <w:sz w:val="20"/>
                <w:szCs w:val="20"/>
              </w:rPr>
              <w:t>$798</w:t>
            </w:r>
          </w:p>
        </w:tc>
      </w:tr>
      <w:tr w:rsidR="00C31723" w14:paraId="761E7E40" w14:textId="77777777" w:rsidTr="00CA5A01">
        <w:tc>
          <w:tcPr>
            <w:tcW w:w="22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3B597D" w14:textId="77777777" w:rsidR="00C31723" w:rsidRDefault="00000000">
            <w:r>
              <w:rPr>
                <w:color w:val="000000"/>
                <w:sz w:val="20"/>
                <w:szCs w:val="20"/>
              </w:rPr>
              <w:t>Profit factor</w:t>
            </w:r>
          </w:p>
        </w:tc>
        <w:tc>
          <w:tcPr>
            <w:tcW w:w="14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E4F004" w14:textId="77777777" w:rsidR="00C31723" w:rsidRDefault="00000000">
            <w:pPr>
              <w:jc w:val="center"/>
            </w:pPr>
            <w:r>
              <w:rPr>
                <w:color w:val="000000"/>
                <w:sz w:val="20"/>
                <w:szCs w:val="20"/>
              </w:rPr>
              <w:t>1.016</w:t>
            </w:r>
          </w:p>
        </w:tc>
        <w:tc>
          <w:tcPr>
            <w:tcW w:w="1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D8C0F7" w14:textId="77777777" w:rsidR="00C31723" w:rsidRDefault="00000000">
            <w:pPr>
              <w:jc w:val="center"/>
            </w:pPr>
            <w:r>
              <w:rPr>
                <w:color w:val="000000"/>
                <w:sz w:val="20"/>
                <w:szCs w:val="20"/>
              </w:rPr>
              <w:t>1.008</w:t>
            </w:r>
          </w:p>
        </w:tc>
        <w:tc>
          <w:tcPr>
            <w:tcW w:w="14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6F92C9" w14:textId="77777777" w:rsidR="00C31723" w:rsidRDefault="00000000">
            <w:pPr>
              <w:jc w:val="center"/>
            </w:pPr>
            <w:r>
              <w:rPr>
                <w:color w:val="000000"/>
                <w:sz w:val="20"/>
                <w:szCs w:val="20"/>
              </w:rPr>
              <w:t>0.698</w:t>
            </w:r>
          </w:p>
        </w:tc>
        <w:tc>
          <w:tcPr>
            <w:tcW w:w="33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5ECE55" w14:textId="77777777" w:rsidR="00C31723" w:rsidRDefault="00000000">
            <w:pPr>
              <w:jc w:val="center"/>
            </w:pPr>
            <w:r>
              <w:rPr>
                <w:color w:val="000000"/>
                <w:sz w:val="20"/>
                <w:szCs w:val="20"/>
              </w:rPr>
              <w:t>1.415</w:t>
            </w:r>
          </w:p>
        </w:tc>
      </w:tr>
      <w:tr w:rsidR="00C31723" w14:paraId="09B0CA5C" w14:textId="77777777" w:rsidTr="00CA5A01">
        <w:tc>
          <w:tcPr>
            <w:tcW w:w="22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DE4242" w14:textId="77777777" w:rsidR="00C31723" w:rsidRDefault="00000000">
            <w:r>
              <w:rPr>
                <w:color w:val="000000"/>
                <w:sz w:val="20"/>
                <w:szCs w:val="20"/>
              </w:rPr>
              <w:t>Win rate</w:t>
            </w:r>
          </w:p>
        </w:tc>
        <w:tc>
          <w:tcPr>
            <w:tcW w:w="14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08BC3" w14:textId="77777777" w:rsidR="00C31723" w:rsidRDefault="00000000">
            <w:pPr>
              <w:jc w:val="center"/>
            </w:pPr>
            <w:r>
              <w:rPr>
                <w:color w:val="000000"/>
                <w:sz w:val="20"/>
                <w:szCs w:val="20"/>
              </w:rPr>
              <w:t>27.41%</w:t>
            </w:r>
          </w:p>
        </w:tc>
        <w:tc>
          <w:tcPr>
            <w:tcW w:w="1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E6AA5" w14:textId="77777777" w:rsidR="00C31723" w:rsidRDefault="00000000">
            <w:pPr>
              <w:jc w:val="center"/>
            </w:pPr>
            <w:r>
              <w:rPr>
                <w:color w:val="000000"/>
                <w:sz w:val="20"/>
                <w:szCs w:val="20"/>
              </w:rPr>
              <w:t>27.41%</w:t>
            </w:r>
          </w:p>
        </w:tc>
        <w:tc>
          <w:tcPr>
            <w:tcW w:w="14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EDF544" w14:textId="77777777" w:rsidR="00C31723" w:rsidRDefault="00000000">
            <w:pPr>
              <w:jc w:val="center"/>
            </w:pPr>
            <w:r>
              <w:rPr>
                <w:color w:val="000000"/>
                <w:sz w:val="20"/>
                <w:szCs w:val="20"/>
              </w:rPr>
              <w:t>21.48%</w:t>
            </w:r>
          </w:p>
        </w:tc>
        <w:tc>
          <w:tcPr>
            <w:tcW w:w="33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E6E374" w14:textId="77777777" w:rsidR="00C31723" w:rsidRDefault="00000000">
            <w:pPr>
              <w:jc w:val="center"/>
            </w:pPr>
            <w:r>
              <w:rPr>
                <w:color w:val="000000"/>
                <w:sz w:val="20"/>
                <w:szCs w:val="20"/>
              </w:rPr>
              <w:t>34.07%</w:t>
            </w:r>
          </w:p>
        </w:tc>
      </w:tr>
      <w:tr w:rsidR="00C31723" w14:paraId="3131A2F3" w14:textId="77777777" w:rsidTr="00CA5A01">
        <w:tc>
          <w:tcPr>
            <w:tcW w:w="22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4FF081" w14:textId="77777777" w:rsidR="00C31723" w:rsidRDefault="00000000">
            <w:r>
              <w:rPr>
                <w:color w:val="000000"/>
                <w:sz w:val="20"/>
                <w:szCs w:val="20"/>
              </w:rPr>
              <w:t>Expectancy per trade</w:t>
            </w:r>
          </w:p>
        </w:tc>
        <w:tc>
          <w:tcPr>
            <w:tcW w:w="14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CA70D6" w14:textId="77777777" w:rsidR="00C31723" w:rsidRDefault="00000000">
            <w:pPr>
              <w:jc w:val="center"/>
            </w:pPr>
            <w:r>
              <w:rPr>
                <w:color w:val="000000"/>
                <w:sz w:val="20"/>
                <w:szCs w:val="20"/>
              </w:rPr>
              <w:t>$0.22</w:t>
            </w:r>
          </w:p>
        </w:tc>
        <w:tc>
          <w:tcPr>
            <w:tcW w:w="1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5791C4" w14:textId="77777777" w:rsidR="00C31723" w:rsidRDefault="00000000">
            <w:pPr>
              <w:jc w:val="center"/>
            </w:pPr>
            <w:r>
              <w:rPr>
                <w:color w:val="000000"/>
                <w:sz w:val="20"/>
                <w:szCs w:val="20"/>
              </w:rPr>
              <w:t>$0.11</w:t>
            </w:r>
          </w:p>
        </w:tc>
        <w:tc>
          <w:tcPr>
            <w:tcW w:w="14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FE5BF" w14:textId="77777777" w:rsidR="00C31723" w:rsidRDefault="00000000">
            <w:pPr>
              <w:jc w:val="center"/>
            </w:pPr>
            <w:r>
              <w:rPr>
                <w:color w:val="000000"/>
                <w:sz w:val="20"/>
                <w:szCs w:val="20"/>
              </w:rPr>
              <w:t>-$4.48</w:t>
            </w:r>
          </w:p>
        </w:tc>
        <w:tc>
          <w:tcPr>
            <w:tcW w:w="33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9D8630" w14:textId="77777777" w:rsidR="00C31723" w:rsidRDefault="00000000">
            <w:pPr>
              <w:jc w:val="center"/>
            </w:pPr>
            <w:r>
              <w:rPr>
                <w:color w:val="000000"/>
                <w:sz w:val="20"/>
                <w:szCs w:val="20"/>
              </w:rPr>
              <w:t>$5.30</w:t>
            </w:r>
          </w:p>
        </w:tc>
      </w:tr>
      <w:tr w:rsidR="00C31723" w14:paraId="4C7FF5EF" w14:textId="77777777" w:rsidTr="00CA5A01">
        <w:tc>
          <w:tcPr>
            <w:tcW w:w="22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451101" w14:textId="77777777" w:rsidR="00C31723" w:rsidRDefault="00000000">
            <w:r>
              <w:rPr>
                <w:color w:val="000000"/>
                <w:sz w:val="20"/>
                <w:szCs w:val="20"/>
              </w:rPr>
              <w:t>Recovery factor</w:t>
            </w:r>
          </w:p>
        </w:tc>
        <w:tc>
          <w:tcPr>
            <w:tcW w:w="14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AA2D33" w14:textId="77777777" w:rsidR="00C31723" w:rsidRDefault="00000000">
            <w:pPr>
              <w:jc w:val="center"/>
            </w:pPr>
            <w:r>
              <w:rPr>
                <w:color w:val="000000"/>
                <w:sz w:val="20"/>
                <w:szCs w:val="20"/>
              </w:rPr>
              <w:t>0.078</w:t>
            </w:r>
          </w:p>
        </w:tc>
        <w:tc>
          <w:tcPr>
            <w:tcW w:w="1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94F590" w14:textId="77777777" w:rsidR="00C31723" w:rsidRDefault="00000000">
            <w:pPr>
              <w:jc w:val="center"/>
            </w:pPr>
            <w:r>
              <w:rPr>
                <w:color w:val="000000"/>
                <w:sz w:val="20"/>
                <w:szCs w:val="20"/>
              </w:rPr>
              <w:t>0.033</w:t>
            </w:r>
          </w:p>
        </w:tc>
        <w:tc>
          <w:tcPr>
            <w:tcW w:w="14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9D6EDB" w14:textId="77777777" w:rsidR="00C31723" w:rsidRDefault="00000000">
            <w:pPr>
              <w:jc w:val="center"/>
            </w:pPr>
            <w:r>
              <w:rPr>
                <w:color w:val="000000"/>
                <w:sz w:val="20"/>
                <w:szCs w:val="20"/>
              </w:rPr>
              <w:t>-0.874</w:t>
            </w:r>
          </w:p>
        </w:tc>
        <w:tc>
          <w:tcPr>
            <w:tcW w:w="33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27D5C" w14:textId="77777777" w:rsidR="00C31723" w:rsidRDefault="00000000">
            <w:pPr>
              <w:jc w:val="center"/>
            </w:pPr>
            <w:r>
              <w:rPr>
                <w:color w:val="000000"/>
                <w:sz w:val="20"/>
                <w:szCs w:val="20"/>
              </w:rPr>
              <w:t>2.970</w:t>
            </w:r>
          </w:p>
        </w:tc>
      </w:tr>
      <w:tr w:rsidR="00C31723" w14:paraId="2AF1FCC3" w14:textId="77777777" w:rsidTr="00CA5A01">
        <w:tc>
          <w:tcPr>
            <w:tcW w:w="228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0A9E8D" w14:textId="77777777" w:rsidR="00C31723" w:rsidRDefault="00000000">
            <w:r>
              <w:rPr>
                <w:color w:val="000000"/>
                <w:sz w:val="20"/>
                <w:szCs w:val="20"/>
              </w:rPr>
              <w:t>Longest losing streak</w:t>
            </w:r>
          </w:p>
        </w:tc>
        <w:tc>
          <w:tcPr>
            <w:tcW w:w="147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716111" w14:textId="77777777" w:rsidR="00C31723" w:rsidRDefault="00000000">
            <w:pPr>
              <w:jc w:val="center"/>
            </w:pPr>
            <w:r>
              <w:rPr>
                <w:color w:val="000000"/>
                <w:sz w:val="20"/>
                <w:szCs w:val="20"/>
              </w:rPr>
              <w:t>14</w:t>
            </w:r>
          </w:p>
        </w:tc>
        <w:tc>
          <w:tcPr>
            <w:tcW w:w="14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A5747C" w14:textId="77777777" w:rsidR="00C31723" w:rsidRDefault="00000000">
            <w:pPr>
              <w:jc w:val="center"/>
            </w:pPr>
            <w:r>
              <w:rPr>
                <w:color w:val="000000"/>
                <w:sz w:val="20"/>
                <w:szCs w:val="20"/>
              </w:rPr>
              <w:t>12</w:t>
            </w:r>
          </w:p>
        </w:tc>
        <w:tc>
          <w:tcPr>
            <w:tcW w:w="146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72926F" w14:textId="77777777" w:rsidR="00C31723" w:rsidRDefault="00000000">
            <w:pPr>
              <w:jc w:val="center"/>
            </w:pPr>
            <w:r>
              <w:rPr>
                <w:color w:val="000000"/>
                <w:sz w:val="20"/>
                <w:szCs w:val="20"/>
              </w:rPr>
              <w:t>8</w:t>
            </w:r>
          </w:p>
        </w:tc>
        <w:tc>
          <w:tcPr>
            <w:tcW w:w="337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68A0EA" w14:textId="77777777" w:rsidR="00C31723" w:rsidRDefault="00000000">
            <w:pPr>
              <w:jc w:val="center"/>
            </w:pPr>
            <w:r>
              <w:rPr>
                <w:color w:val="000000"/>
                <w:sz w:val="20"/>
                <w:szCs w:val="20"/>
              </w:rPr>
              <w:t>20</w:t>
            </w:r>
          </w:p>
        </w:tc>
      </w:tr>
    </w:tbl>
    <w:p w14:paraId="207A90D2" w14:textId="7A165016" w:rsidR="00C31723" w:rsidRDefault="00000000">
      <w:pPr>
        <w:pStyle w:val="Heading2"/>
        <w:spacing w:before="260" w:after="120"/>
      </w:pPr>
      <w:bookmarkStart w:id="37" w:name="_Toc235631618"/>
      <w:r>
        <w:rPr>
          <w:b/>
          <w:bCs/>
          <w:color w:val="2E5395"/>
        </w:rPr>
        <w:t>Other results</w:t>
      </w:r>
      <w:bookmarkEnd w:id="37"/>
    </w:p>
    <w:p w14:paraId="191282D0" w14:textId="77777777" w:rsidR="00C31723" w:rsidRDefault="00000000">
      <w:pPr>
        <w:pStyle w:val="ListParagraph"/>
        <w:numPr>
          <w:ilvl w:val="0"/>
          <w:numId w:val="1"/>
        </w:numPr>
        <w:spacing w:after="80"/>
      </w:pPr>
      <w:r>
        <w:t>Mean net profit: $28.41; standard deviation of net profit: $401.28.</w:t>
      </w:r>
    </w:p>
    <w:p w14:paraId="763113B7" w14:textId="77777777" w:rsidR="00C31723" w:rsidRDefault="00000000">
      <w:pPr>
        <w:pStyle w:val="ListParagraph"/>
        <w:numPr>
          <w:ilvl w:val="0"/>
          <w:numId w:val="1"/>
        </w:numPr>
        <w:spacing w:after="80"/>
      </w:pPr>
      <w:r>
        <w:t>Negative simulations: 2,433 of 5,000 (48.7%).</w:t>
      </w:r>
    </w:p>
    <w:p w14:paraId="53CE4F7C" w14:textId="77777777" w:rsidR="00C31723" w:rsidRPr="00CA5A01" w:rsidRDefault="00000000">
      <w:pPr>
        <w:pStyle w:val="ListParagraph"/>
        <w:numPr>
          <w:ilvl w:val="0"/>
          <w:numId w:val="1"/>
        </w:numPr>
        <w:spacing w:after="80"/>
        <w:rPr>
          <w:lang w:val="en-US"/>
        </w:rPr>
      </w:pPr>
      <w:r w:rsidRPr="00CA5A01">
        <w:rPr>
          <w:lang w:val="en-US"/>
        </w:rPr>
        <w:t>Simulations with drawdown above the original $385: 56.4%.</w:t>
      </w:r>
    </w:p>
    <w:p w14:paraId="2CCC3991" w14:textId="77777777" w:rsidR="00C31723" w:rsidRPr="00CA5A01" w:rsidRDefault="00000000">
      <w:pPr>
        <w:pStyle w:val="ListParagraph"/>
        <w:numPr>
          <w:ilvl w:val="0"/>
          <w:numId w:val="1"/>
        </w:numPr>
        <w:spacing w:after="80"/>
        <w:rPr>
          <w:lang w:val="en-US"/>
        </w:rPr>
      </w:pPr>
      <w:r w:rsidRPr="00CA5A01">
        <w:rPr>
          <w:lang w:val="en-US"/>
        </w:rPr>
        <w:t>Simulated net profit range: -$1,400 to $1,635.</w:t>
      </w:r>
    </w:p>
    <w:p w14:paraId="31C92A45" w14:textId="77777777" w:rsidR="00C31723" w:rsidRPr="00CA5A01" w:rsidRDefault="00000000">
      <w:pPr>
        <w:spacing w:after="160" w:line="276" w:lineRule="auto"/>
        <w:rPr>
          <w:lang w:val="en-US"/>
        </w:rPr>
      </w:pPr>
      <w:r w:rsidRPr="00CA5A01">
        <w:rPr>
          <w:lang w:val="en-US"/>
        </w:rPr>
        <w:t>The original net profit of $30 sits close to both the simulated mean ($28.41) and median ($15), so the observed out-of-sample result is not unusual within the bootstrap distribution — but that distribution is very wide: its standard deviation of $401.28 dwarfs the profit itself. A negative outcome occurred in 48.7% of simulations, and the 5th–95th percentile range spans -$605 to $715, meaning positive and negative final results are close to equally likely.</w:t>
      </w:r>
    </w:p>
    <w:p w14:paraId="0D67748F" w14:textId="77777777" w:rsidR="00C31723" w:rsidRPr="00CA5A01" w:rsidRDefault="00000000">
      <w:pPr>
        <w:spacing w:after="160" w:line="276" w:lineRule="auto"/>
        <w:rPr>
          <w:lang w:val="en-US"/>
        </w:rPr>
      </w:pPr>
      <w:r w:rsidRPr="00CA5A01">
        <w:rPr>
          <w:lang w:val="en-US"/>
        </w:rPr>
        <w:t>The original maximum drawdown of $385 is slightly below the simulated median of $412, and in 56.4% of simulations drawdown exceeded the original figure — so the realised path was not an unusually bad one, but materially larger drawdowns remain clearly possible. The original profit factor of 1.016 sits close to the simulated median of 1.008, while the 5th-percentile profit factor of 0.698 corresponds to a clear losing outcome, confirming that this trade sample sits close to break-even with little protection against sampling variation.</w:t>
      </w:r>
    </w:p>
    <w:p w14:paraId="54EF3D1B" w14:textId="77777777" w:rsidR="00C31723" w:rsidRPr="00CA5A01" w:rsidRDefault="00000000">
      <w:pPr>
        <w:rPr>
          <w:lang w:val="en-US"/>
        </w:rPr>
      </w:pPr>
      <w:r w:rsidRPr="00CA5A01">
        <w:rPr>
          <w:lang w:val="en-US"/>
        </w:rPr>
        <w:br w:type="page"/>
      </w:r>
    </w:p>
    <w:p w14:paraId="7DC57999" w14:textId="240239A4" w:rsidR="00B632BC" w:rsidRPr="00B632BC" w:rsidRDefault="00000000">
      <w:pPr>
        <w:pStyle w:val="Heading1"/>
        <w:spacing w:before="360" w:after="160"/>
        <w:rPr>
          <w:b/>
          <w:bCs/>
          <w:color w:val="1F3864"/>
        </w:rPr>
      </w:pPr>
      <w:bookmarkStart w:id="38" w:name="_Toc235631619"/>
      <w:r>
        <w:rPr>
          <w:b/>
          <w:bCs/>
          <w:color w:val="1F3864"/>
        </w:rPr>
        <w:lastRenderedPageBreak/>
        <w:t>11. Monte Carlo Distributions and Interpretation</w:t>
      </w:r>
      <w:bookmarkEnd w:id="38"/>
    </w:p>
    <w:p w14:paraId="7F4284AB" w14:textId="6E17629A" w:rsidR="00B632BC" w:rsidRPr="00191943" w:rsidRDefault="00B632BC">
      <w:pPr>
        <w:pStyle w:val="Heading1"/>
        <w:spacing w:before="360" w:after="160"/>
        <w:rPr>
          <w:sz w:val="12"/>
          <w:szCs w:val="12"/>
        </w:rPr>
      </w:pPr>
      <w:bookmarkStart w:id="39" w:name="_Toc235631620"/>
      <w:r>
        <w:rPr>
          <w:noProof/>
          <w:color w:val="1F3864"/>
        </w:rPr>
        <w:drawing>
          <wp:inline distT="0" distB="0" distL="0" distR="0" wp14:anchorId="76CA8827" wp14:editId="43D96110">
            <wp:extent cx="5892800" cy="2911324"/>
            <wp:effectExtent l="0" t="0" r="0" b="3810"/>
            <wp:docPr id="1592971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3313" cy="2916518"/>
                    </a:xfrm>
                    <a:prstGeom prst="rect">
                      <a:avLst/>
                    </a:prstGeom>
                    <a:noFill/>
                    <a:ln>
                      <a:noFill/>
                    </a:ln>
                  </pic:spPr>
                </pic:pic>
              </a:graphicData>
            </a:graphic>
          </wp:inline>
        </w:drawing>
      </w:r>
      <w:bookmarkEnd w:id="39"/>
      <w:r w:rsidR="00191943">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C31723" w:rsidRPr="00A63A71" w14:paraId="79033577" w14:textId="77777777">
        <w:tc>
          <w:tcPr>
            <w:tcW w:w="0" w:type="auto"/>
            <w:tcBorders>
              <w:top w:val="single" w:sz="4" w:space="0" w:color="D9D9D9"/>
              <w:left w:val="single" w:sz="4" w:space="0" w:color="D9D9D9"/>
              <w:bottom w:val="single" w:sz="4" w:space="0" w:color="D9D9D9"/>
              <w:right w:val="single" w:sz="4" w:space="0" w:color="D9D9D9"/>
            </w:tcBorders>
            <w:shd w:val="clear" w:color="auto" w:fill="F2F2F2"/>
            <w:tcMar>
              <w:top w:w="160" w:type="dxa"/>
              <w:left w:w="200" w:type="dxa"/>
              <w:bottom w:w="160" w:type="dxa"/>
              <w:right w:w="200" w:type="dxa"/>
            </w:tcMar>
          </w:tcPr>
          <w:p w14:paraId="48BE9E98" w14:textId="21E7900E" w:rsidR="00C31723" w:rsidRPr="00CA5A01" w:rsidRDefault="00000000">
            <w:pPr>
              <w:jc w:val="center"/>
              <w:rPr>
                <w:lang w:val="en-US"/>
              </w:rPr>
            </w:pPr>
            <w:r w:rsidRPr="00CA5A01">
              <w:rPr>
                <w:b/>
                <w:bCs/>
                <w:color w:val="595959"/>
                <w:sz w:val="20"/>
                <w:szCs w:val="20"/>
                <w:lang w:val="en-US"/>
              </w:rPr>
              <w:t xml:space="preserve">[ Figure </w:t>
            </w:r>
            <w:r w:rsidR="00191943">
              <w:rPr>
                <w:b/>
                <w:bCs/>
                <w:color w:val="595959"/>
                <w:sz w:val="20"/>
                <w:szCs w:val="20"/>
                <w:lang w:val="en-US"/>
              </w:rPr>
              <w:t>7</w:t>
            </w:r>
            <w:r w:rsidRPr="00CA5A01">
              <w:rPr>
                <w:b/>
                <w:bCs/>
                <w:color w:val="595959"/>
                <w:sz w:val="20"/>
                <w:szCs w:val="20"/>
                <w:lang w:val="en-US"/>
              </w:rPr>
              <w:t xml:space="preserve"> — Monte Carlo net-profit and drawdown distributions ]</w:t>
            </w:r>
          </w:p>
          <w:p w14:paraId="53D6F85F" w14:textId="77777777" w:rsidR="00C31723" w:rsidRPr="00CA5A01" w:rsidRDefault="00000000">
            <w:pPr>
              <w:spacing w:before="80"/>
              <w:jc w:val="center"/>
              <w:rPr>
                <w:lang w:val="en-US"/>
              </w:rPr>
            </w:pPr>
            <w:r w:rsidRPr="00CA5A01">
              <w:rPr>
                <w:i/>
                <w:iCs/>
                <w:color w:val="595959"/>
                <w:sz w:val="19"/>
                <w:szCs w:val="19"/>
                <w:lang w:val="en-US"/>
              </w:rPr>
              <w:t>Left: distribution of simulated net profit, roughly bell-shaped and wide, with markers at the median ($15) and the original ($30). Right: distribution of simulated maximum drawdown, right-skewed, with markers at the median ($412) and the original ($385).</w:t>
            </w:r>
          </w:p>
        </w:tc>
      </w:tr>
    </w:tbl>
    <w:p w14:paraId="0B271816" w14:textId="77777777" w:rsidR="00C31723" w:rsidRDefault="00000000">
      <w:pPr>
        <w:pStyle w:val="Heading2"/>
        <w:spacing w:before="260" w:after="120"/>
      </w:pPr>
      <w:bookmarkStart w:id="40" w:name="_Toc235631621"/>
      <w:r>
        <w:rPr>
          <w:b/>
          <w:bCs/>
          <w:color w:val="2E5395"/>
        </w:rPr>
        <w:t>What the simulation can answer</w:t>
      </w:r>
      <w:bookmarkEnd w:id="40"/>
    </w:p>
    <w:p w14:paraId="75D3AF39" w14:textId="77777777" w:rsidR="00C31723" w:rsidRPr="00CA5A01" w:rsidRDefault="00000000">
      <w:pPr>
        <w:pStyle w:val="ListParagraph"/>
        <w:numPr>
          <w:ilvl w:val="0"/>
          <w:numId w:val="1"/>
        </w:numPr>
        <w:spacing w:after="80"/>
        <w:rPr>
          <w:lang w:val="en-US"/>
        </w:rPr>
      </w:pPr>
      <w:r w:rsidRPr="00CA5A01">
        <w:rPr>
          <w:lang w:val="en-US"/>
        </w:rPr>
        <w:t>How trade ordering affects the shape of the equity path.</w:t>
      </w:r>
    </w:p>
    <w:p w14:paraId="54F6167E" w14:textId="77777777" w:rsidR="00C31723" w:rsidRPr="00CA5A01" w:rsidRDefault="00000000">
      <w:pPr>
        <w:pStyle w:val="ListParagraph"/>
        <w:numPr>
          <w:ilvl w:val="0"/>
          <w:numId w:val="1"/>
        </w:numPr>
        <w:spacing w:after="80"/>
        <w:rPr>
          <w:lang w:val="en-US"/>
        </w:rPr>
      </w:pPr>
      <w:r w:rsidRPr="00CA5A01">
        <w:rPr>
          <w:lang w:val="en-US"/>
        </w:rPr>
        <w:t>The distribution of net profit and drawdown under resampling of the observed trades.</w:t>
      </w:r>
    </w:p>
    <w:p w14:paraId="7FC9B21E" w14:textId="77777777" w:rsidR="00C31723" w:rsidRPr="00CA5A01" w:rsidRDefault="00000000">
      <w:pPr>
        <w:pStyle w:val="ListParagraph"/>
        <w:numPr>
          <w:ilvl w:val="0"/>
          <w:numId w:val="1"/>
        </w:numPr>
        <w:spacing w:after="80"/>
        <w:rPr>
          <w:lang w:val="en-US"/>
        </w:rPr>
      </w:pPr>
      <w:r w:rsidRPr="00CA5A01">
        <w:rPr>
          <w:lang w:val="en-US"/>
        </w:rPr>
        <w:t>Plausible losing-streak lengths given the observed trade sample.</w:t>
      </w:r>
    </w:p>
    <w:p w14:paraId="77C31AA3" w14:textId="77777777" w:rsidR="00C31723" w:rsidRPr="00CA5A01" w:rsidRDefault="00000000">
      <w:pPr>
        <w:pStyle w:val="ListParagraph"/>
        <w:numPr>
          <w:ilvl w:val="0"/>
          <w:numId w:val="1"/>
        </w:numPr>
        <w:spacing w:after="80"/>
        <w:rPr>
          <w:lang w:val="en-US"/>
        </w:rPr>
      </w:pPr>
      <w:r w:rsidRPr="00CA5A01">
        <w:rPr>
          <w:lang w:val="en-US"/>
        </w:rPr>
        <w:t>Whether the realised sequence was unusually good or unusually bad relative to that distribution.</w:t>
      </w:r>
    </w:p>
    <w:p w14:paraId="12E1D53B" w14:textId="77777777" w:rsidR="00C31723" w:rsidRDefault="00000000">
      <w:pPr>
        <w:pStyle w:val="Heading2"/>
        <w:spacing w:before="260" w:after="120"/>
      </w:pPr>
      <w:bookmarkStart w:id="41" w:name="_Toc235631622"/>
      <w:r>
        <w:rPr>
          <w:b/>
          <w:bCs/>
          <w:color w:val="2E5395"/>
        </w:rPr>
        <w:t>What it cannot answer</w:t>
      </w:r>
      <w:bookmarkEnd w:id="41"/>
    </w:p>
    <w:p w14:paraId="7CBDEF34" w14:textId="77777777" w:rsidR="00C31723" w:rsidRPr="00CA5A01" w:rsidRDefault="00000000">
      <w:pPr>
        <w:pStyle w:val="ListParagraph"/>
        <w:numPr>
          <w:ilvl w:val="0"/>
          <w:numId w:val="1"/>
        </w:numPr>
        <w:spacing w:after="80"/>
        <w:rPr>
          <w:lang w:val="en-US"/>
        </w:rPr>
      </w:pPr>
      <w:r w:rsidRPr="00CA5A01">
        <w:rPr>
          <w:lang w:val="en-US"/>
        </w:rPr>
        <w:t>Whether the strategy has genuine predictive power.</w:t>
      </w:r>
    </w:p>
    <w:p w14:paraId="1D8E95A1" w14:textId="77777777" w:rsidR="00C31723" w:rsidRPr="00CA5A01" w:rsidRDefault="00000000">
      <w:pPr>
        <w:pStyle w:val="ListParagraph"/>
        <w:numPr>
          <w:ilvl w:val="0"/>
          <w:numId w:val="1"/>
        </w:numPr>
        <w:spacing w:after="80"/>
        <w:rPr>
          <w:lang w:val="en-US"/>
        </w:rPr>
      </w:pPr>
      <w:r w:rsidRPr="00CA5A01">
        <w:rPr>
          <w:lang w:val="en-US"/>
        </w:rPr>
        <w:t>Model-selection bias introduced by choosing the best of eight configurations.</w:t>
      </w:r>
    </w:p>
    <w:p w14:paraId="020EFF29" w14:textId="77777777" w:rsidR="00C31723" w:rsidRPr="00CA5A01" w:rsidRDefault="00000000">
      <w:pPr>
        <w:pStyle w:val="ListParagraph"/>
        <w:numPr>
          <w:ilvl w:val="0"/>
          <w:numId w:val="1"/>
        </w:numPr>
        <w:spacing w:after="80"/>
        <w:rPr>
          <w:lang w:val="en-US"/>
        </w:rPr>
      </w:pPr>
      <w:r w:rsidRPr="00CA5A01">
        <w:rPr>
          <w:lang w:val="en-US"/>
        </w:rPr>
        <w:t>Performance under volatility or liquidity regimes outside these five days.</w:t>
      </w:r>
    </w:p>
    <w:p w14:paraId="145F67D1" w14:textId="77777777" w:rsidR="00C31723" w:rsidRPr="00CA5A01" w:rsidRDefault="00000000">
      <w:pPr>
        <w:pStyle w:val="ListParagraph"/>
        <w:numPr>
          <w:ilvl w:val="0"/>
          <w:numId w:val="1"/>
        </w:numPr>
        <w:spacing w:after="80"/>
        <w:rPr>
          <w:lang w:val="en-US"/>
        </w:rPr>
      </w:pPr>
      <w:r w:rsidRPr="00CA5A01">
        <w:rPr>
          <w:lang w:val="en-US"/>
        </w:rPr>
        <w:t>Serial dependence between trades, changing fill quality, or market impact.</w:t>
      </w:r>
    </w:p>
    <w:p w14:paraId="2B1E7EF1" w14:textId="77777777" w:rsidR="00C31723" w:rsidRPr="00CA5A01" w:rsidRDefault="00000000">
      <w:pPr>
        <w:spacing w:after="160" w:line="276" w:lineRule="auto"/>
        <w:rPr>
          <w:lang w:val="en-US"/>
        </w:rPr>
      </w:pPr>
      <w:r w:rsidRPr="00CA5A01">
        <w:rPr>
          <w:lang w:val="en-US"/>
        </w:rPr>
        <w:t>The simulation is centred close to the observed result, but this does not validate the strategy: the resampled trades were already selected after optimisation and configuration ranking, so the Monte Carlo analysis measures path uncertainty conditional on that selection. It does not capture optimiser uncertainty, model-selection uncertainty, or regime uncertainty. A stronger future test would re-run the full optimisation inside each resampling loop, or evaluate a much larger, untouched period after all model choices are frozen.</w:t>
      </w:r>
    </w:p>
    <w:p w14:paraId="4BF8AF01" w14:textId="77777777" w:rsidR="00C31723" w:rsidRPr="00CA5A01" w:rsidRDefault="00000000">
      <w:pPr>
        <w:pBdr>
          <w:left w:val="single" w:sz="18" w:space="8" w:color="2E5395"/>
        </w:pBdr>
        <w:spacing w:before="120" w:after="200"/>
        <w:ind w:left="360"/>
        <w:rPr>
          <w:lang w:val="en-US"/>
        </w:rPr>
      </w:pPr>
      <w:r w:rsidRPr="00CA5A01">
        <w:rPr>
          <w:i/>
          <w:iCs/>
          <w:color w:val="595959"/>
          <w:lang w:val="en-US"/>
        </w:rPr>
        <w:t>Robustness conclusion — The Monte Carlo distribution is centred near the observed result, but almost half of the simulations finish below zero and large drawdowns remain plausible. This should be read as evidence of strategy fragility, not as evidence of a lasting edge.</w:t>
      </w:r>
    </w:p>
    <w:p w14:paraId="2CC0A962" w14:textId="434FD0DF" w:rsidR="00C31723" w:rsidRPr="00B632BC" w:rsidRDefault="00000000" w:rsidP="00B632BC">
      <w:pPr>
        <w:pStyle w:val="Heading1"/>
        <w:rPr>
          <w:b/>
          <w:bCs/>
          <w:color w:val="153D63" w:themeColor="text2" w:themeTint="E6"/>
          <w:lang w:val="en-US"/>
        </w:rPr>
      </w:pPr>
      <w:r w:rsidRPr="00CA5A01">
        <w:rPr>
          <w:lang w:val="en-US"/>
        </w:rPr>
        <w:br w:type="page"/>
      </w:r>
      <w:bookmarkStart w:id="42" w:name="_Toc235631623"/>
      <w:r w:rsidRPr="00B632BC">
        <w:rPr>
          <w:b/>
          <w:bCs/>
          <w:color w:val="153D63" w:themeColor="text2" w:themeTint="E6"/>
          <w:lang w:val="en-US"/>
        </w:rPr>
        <w:lastRenderedPageBreak/>
        <w:t>12. Limitations and Validity Risks</w:t>
      </w:r>
      <w:bookmarkEnd w:id="42"/>
    </w:p>
    <w:p w14:paraId="762EE79E" w14:textId="77777777" w:rsidR="00C31723" w:rsidRPr="00CA5A01" w:rsidRDefault="00000000">
      <w:pPr>
        <w:pStyle w:val="Heading2"/>
        <w:spacing w:before="260" w:after="120"/>
        <w:rPr>
          <w:lang w:val="en-US"/>
        </w:rPr>
      </w:pPr>
      <w:bookmarkStart w:id="43" w:name="_Toc235631624"/>
      <w:r w:rsidRPr="00CA5A01">
        <w:rPr>
          <w:b/>
          <w:bCs/>
          <w:color w:val="2E5395"/>
          <w:lang w:val="en-US"/>
        </w:rPr>
        <w:t>Data limitations</w:t>
      </w:r>
      <w:bookmarkEnd w:id="43"/>
    </w:p>
    <w:p w14:paraId="0078A27F" w14:textId="77777777" w:rsidR="00C31723" w:rsidRPr="00CA5A01" w:rsidRDefault="00000000">
      <w:pPr>
        <w:pStyle w:val="ListParagraph"/>
        <w:numPr>
          <w:ilvl w:val="0"/>
          <w:numId w:val="1"/>
        </w:numPr>
        <w:spacing w:after="80"/>
        <w:rPr>
          <w:lang w:val="en-US"/>
        </w:rPr>
      </w:pPr>
      <w:r w:rsidRPr="00CA5A01">
        <w:rPr>
          <w:lang w:val="en-US"/>
        </w:rPr>
        <w:t>Five-day sample spanning a limited range of market regimes.</w:t>
      </w:r>
    </w:p>
    <w:p w14:paraId="2EFE8C9F" w14:textId="77777777" w:rsidR="00C31723" w:rsidRPr="00CA5A01" w:rsidRDefault="00000000">
      <w:pPr>
        <w:pStyle w:val="ListParagraph"/>
        <w:numPr>
          <w:ilvl w:val="0"/>
          <w:numId w:val="1"/>
        </w:numPr>
        <w:spacing w:after="80"/>
        <w:rPr>
          <w:lang w:val="en-US"/>
        </w:rPr>
      </w:pPr>
      <w:r w:rsidRPr="00CA5A01">
        <w:rPr>
          <w:lang w:val="en-US"/>
        </w:rPr>
        <w:t>Single market and single strategy family.</w:t>
      </w:r>
    </w:p>
    <w:p w14:paraId="76658939" w14:textId="77777777" w:rsidR="00C31723" w:rsidRPr="00CA5A01" w:rsidRDefault="00000000">
      <w:pPr>
        <w:pStyle w:val="ListParagraph"/>
        <w:numPr>
          <w:ilvl w:val="0"/>
          <w:numId w:val="1"/>
        </w:numPr>
        <w:spacing w:after="80"/>
        <w:rPr>
          <w:lang w:val="en-US"/>
        </w:rPr>
      </w:pPr>
      <w:r w:rsidRPr="00CA5A01">
        <w:rPr>
          <w:lang w:val="en-US"/>
        </w:rPr>
        <w:t>Few trades overall, including 23 no-trade windows.</w:t>
      </w:r>
    </w:p>
    <w:p w14:paraId="304E56C4" w14:textId="77777777" w:rsidR="00C31723" w:rsidRDefault="00000000">
      <w:pPr>
        <w:pStyle w:val="Heading2"/>
        <w:spacing w:before="260" w:after="120"/>
      </w:pPr>
      <w:bookmarkStart w:id="44" w:name="_Toc235631625"/>
      <w:r>
        <w:rPr>
          <w:b/>
          <w:bCs/>
          <w:color w:val="2E5395"/>
        </w:rPr>
        <w:t>Computational limitations</w:t>
      </w:r>
      <w:bookmarkEnd w:id="44"/>
    </w:p>
    <w:p w14:paraId="48637398" w14:textId="77777777" w:rsidR="00C31723" w:rsidRPr="00CA5A01" w:rsidRDefault="00000000">
      <w:pPr>
        <w:pStyle w:val="ListParagraph"/>
        <w:numPr>
          <w:ilvl w:val="0"/>
          <w:numId w:val="1"/>
        </w:numPr>
        <w:spacing w:after="80"/>
        <w:rPr>
          <w:lang w:val="en-US"/>
        </w:rPr>
      </w:pPr>
      <w:r w:rsidRPr="00CA5A01">
        <w:rPr>
          <w:lang w:val="en-US"/>
        </w:rPr>
        <w:t>Fitness evaluation is CPU-intensive.</w:t>
      </w:r>
    </w:p>
    <w:p w14:paraId="2A56789E" w14:textId="77777777" w:rsidR="00C31723" w:rsidRPr="00CA5A01" w:rsidRDefault="00000000">
      <w:pPr>
        <w:pStyle w:val="ListParagraph"/>
        <w:numPr>
          <w:ilvl w:val="0"/>
          <w:numId w:val="1"/>
        </w:numPr>
        <w:spacing w:after="80"/>
        <w:rPr>
          <w:lang w:val="en-US"/>
        </w:rPr>
      </w:pPr>
      <w:r w:rsidRPr="00CA5A01">
        <w:rPr>
          <w:lang w:val="en-US"/>
        </w:rPr>
        <w:t>The backtester is not fully vectorised or JIT-compiled.</w:t>
      </w:r>
    </w:p>
    <w:p w14:paraId="525E1C8A" w14:textId="77777777" w:rsidR="00C31723" w:rsidRPr="00CA5A01" w:rsidRDefault="00000000">
      <w:pPr>
        <w:pStyle w:val="ListParagraph"/>
        <w:numPr>
          <w:ilvl w:val="0"/>
          <w:numId w:val="1"/>
        </w:numPr>
        <w:spacing w:after="80"/>
        <w:rPr>
          <w:lang w:val="en-US"/>
        </w:rPr>
      </w:pPr>
      <w:r w:rsidRPr="00CA5A01">
        <w:rPr>
          <w:lang w:val="en-US"/>
        </w:rPr>
        <w:t>Parallel, checkpointed, and distributed execution need further work.</w:t>
      </w:r>
    </w:p>
    <w:p w14:paraId="7F79BD7C" w14:textId="77777777" w:rsidR="00C31723" w:rsidRDefault="00000000">
      <w:pPr>
        <w:pStyle w:val="Heading2"/>
        <w:spacing w:before="260" w:after="120"/>
      </w:pPr>
      <w:bookmarkStart w:id="45" w:name="_Toc235631626"/>
      <w:r>
        <w:rPr>
          <w:b/>
          <w:bCs/>
          <w:color w:val="2E5395"/>
        </w:rPr>
        <w:t>Methodological limitations</w:t>
      </w:r>
      <w:bookmarkEnd w:id="45"/>
    </w:p>
    <w:p w14:paraId="7C6738B3" w14:textId="77777777" w:rsidR="00C31723" w:rsidRPr="00CA5A01" w:rsidRDefault="00000000">
      <w:pPr>
        <w:pStyle w:val="ListParagraph"/>
        <w:numPr>
          <w:ilvl w:val="0"/>
          <w:numId w:val="1"/>
        </w:numPr>
        <w:spacing w:after="80"/>
        <w:rPr>
          <w:lang w:val="en-US"/>
        </w:rPr>
      </w:pPr>
      <w:r w:rsidRPr="00CA5A01">
        <w:rPr>
          <w:lang w:val="en-US"/>
        </w:rPr>
        <w:t>Only three stochastic repetitions per configuration.</w:t>
      </w:r>
    </w:p>
    <w:p w14:paraId="1EF73892" w14:textId="77777777" w:rsidR="00C31723" w:rsidRPr="00CA5A01" w:rsidRDefault="00000000">
      <w:pPr>
        <w:pStyle w:val="ListParagraph"/>
        <w:numPr>
          <w:ilvl w:val="0"/>
          <w:numId w:val="1"/>
        </w:numPr>
        <w:spacing w:after="80"/>
        <w:rPr>
          <w:lang w:val="en-US"/>
        </w:rPr>
      </w:pPr>
      <w:r w:rsidRPr="00CA5A01">
        <w:rPr>
          <w:lang w:val="en-US"/>
        </w:rPr>
        <w:t>Eight configurations selected and compared on the same development sample.</w:t>
      </w:r>
    </w:p>
    <w:p w14:paraId="0D41F12A" w14:textId="77777777" w:rsidR="00C31723" w:rsidRPr="00CA5A01" w:rsidRDefault="00000000">
      <w:pPr>
        <w:pStyle w:val="ListParagraph"/>
        <w:numPr>
          <w:ilvl w:val="0"/>
          <w:numId w:val="1"/>
        </w:numPr>
        <w:spacing w:after="80"/>
        <w:rPr>
          <w:lang w:val="en-US"/>
        </w:rPr>
      </w:pPr>
      <w:r w:rsidRPr="00CA5A01">
        <w:rPr>
          <w:lang w:val="en-US"/>
        </w:rPr>
        <w:t>No nested validation layer and no untouched final test set.</w:t>
      </w:r>
    </w:p>
    <w:p w14:paraId="35CD8D9C" w14:textId="77777777" w:rsidR="00C31723" w:rsidRPr="00CA5A01" w:rsidRDefault="00000000">
      <w:pPr>
        <w:pStyle w:val="ListParagraph"/>
        <w:numPr>
          <w:ilvl w:val="0"/>
          <w:numId w:val="1"/>
        </w:numPr>
        <w:spacing w:after="80"/>
        <w:rPr>
          <w:lang w:val="en-US"/>
        </w:rPr>
      </w:pPr>
      <w:r w:rsidRPr="00CA5A01">
        <w:rPr>
          <w:lang w:val="en-US"/>
        </w:rPr>
        <w:t>No placebo baseline and no transaction-cost sensitivity study yet.</w:t>
      </w:r>
    </w:p>
    <w:p w14:paraId="29BE59BD" w14:textId="77777777" w:rsidR="00C31723" w:rsidRDefault="00000000">
      <w:pPr>
        <w:pStyle w:val="Heading2"/>
        <w:spacing w:before="260" w:after="120"/>
      </w:pPr>
      <w:bookmarkStart w:id="46" w:name="_Toc235631627"/>
      <w:r>
        <w:rPr>
          <w:b/>
          <w:bCs/>
          <w:color w:val="2E5395"/>
        </w:rPr>
        <w:t>Implementation and reporting risks</w:t>
      </w:r>
      <w:bookmarkEnd w:id="46"/>
    </w:p>
    <w:p w14:paraId="068566C1" w14:textId="77777777" w:rsidR="00C31723" w:rsidRPr="00CA5A01" w:rsidRDefault="00000000">
      <w:pPr>
        <w:pStyle w:val="ListParagraph"/>
        <w:numPr>
          <w:ilvl w:val="0"/>
          <w:numId w:val="1"/>
        </w:numPr>
        <w:spacing w:after="80"/>
        <w:rPr>
          <w:lang w:val="en-US"/>
        </w:rPr>
      </w:pPr>
      <w:r w:rsidRPr="00CA5A01">
        <w:rPr>
          <w:lang w:val="en-US"/>
        </w:rPr>
        <w:t>The test-fitness multiplier and no-trade penalty affect the configuration ranking and should be read as a diagnostic, not a P&amp;L estimate.</w:t>
      </w:r>
    </w:p>
    <w:p w14:paraId="46C3AB57" w14:textId="77777777" w:rsidR="00C31723" w:rsidRPr="00CA5A01" w:rsidRDefault="00000000">
      <w:pPr>
        <w:pStyle w:val="ListParagraph"/>
        <w:numPr>
          <w:ilvl w:val="0"/>
          <w:numId w:val="1"/>
        </w:numPr>
        <w:spacing w:after="80"/>
        <w:rPr>
          <w:lang w:val="en-US"/>
        </w:rPr>
      </w:pPr>
      <w:r w:rsidRPr="00CA5A01">
        <w:rPr>
          <w:lang w:val="en-US"/>
        </w:rPr>
        <w:t>Contract details, session definition, and range-bar construction settings are not yet captured in the experiment archive.</w:t>
      </w:r>
    </w:p>
    <w:p w14:paraId="5B910F68" w14:textId="77777777" w:rsidR="00C31723" w:rsidRPr="00CA5A01" w:rsidRDefault="00000000">
      <w:pPr>
        <w:pStyle w:val="ListParagraph"/>
        <w:numPr>
          <w:ilvl w:val="0"/>
          <w:numId w:val="1"/>
        </w:numPr>
        <w:spacing w:after="80"/>
        <w:rPr>
          <w:lang w:val="en-US"/>
        </w:rPr>
      </w:pPr>
      <w:r w:rsidRPr="00CA5A01">
        <w:rPr>
          <w:lang w:val="en-US"/>
        </w:rPr>
        <w:t>No Git commit hash, software environment record, or dataset checksum is stored alongside results.</w:t>
      </w:r>
    </w:p>
    <w:p w14:paraId="6708EAB6" w14:textId="77777777" w:rsidR="00C31723" w:rsidRPr="00CA5A01" w:rsidRDefault="00000000">
      <w:pPr>
        <w:pBdr>
          <w:left w:val="single" w:sz="18" w:space="8" w:color="2E5395"/>
        </w:pBdr>
        <w:spacing w:before="120" w:after="200"/>
        <w:ind w:left="360"/>
        <w:rPr>
          <w:lang w:val="en-US"/>
        </w:rPr>
      </w:pPr>
      <w:r w:rsidRPr="00CA5A01">
        <w:rPr>
          <w:i/>
          <w:iCs/>
          <w:color w:val="595959"/>
          <w:lang w:val="en-US"/>
        </w:rPr>
        <w:t>Validity statement — The current evidence is sufficient to evaluate the software and the research workflow. It is not sufficient to evaluate the strategy's economic viability.</w:t>
      </w:r>
    </w:p>
    <w:p w14:paraId="5C213177" w14:textId="77777777" w:rsidR="00C31723" w:rsidRPr="00CA5A01" w:rsidRDefault="00000000">
      <w:pPr>
        <w:rPr>
          <w:lang w:val="en-US"/>
        </w:rPr>
      </w:pPr>
      <w:r w:rsidRPr="00CA5A01">
        <w:rPr>
          <w:lang w:val="en-US"/>
        </w:rPr>
        <w:br w:type="page"/>
      </w:r>
    </w:p>
    <w:p w14:paraId="00738AE9" w14:textId="77777777" w:rsidR="00C31723" w:rsidRPr="00CA5A01" w:rsidRDefault="00000000">
      <w:pPr>
        <w:pStyle w:val="Heading1"/>
        <w:spacing w:before="360" w:after="160"/>
        <w:rPr>
          <w:lang w:val="en-US"/>
        </w:rPr>
      </w:pPr>
      <w:bookmarkStart w:id="47" w:name="_Toc235631628"/>
      <w:r w:rsidRPr="00CA5A01">
        <w:rPr>
          <w:b/>
          <w:bCs/>
          <w:color w:val="1F3864"/>
          <w:lang w:val="en-US"/>
        </w:rPr>
        <w:lastRenderedPageBreak/>
        <w:t>13. Future Work and Conclusion</w:t>
      </w:r>
      <w:bookmarkEnd w:id="47"/>
    </w:p>
    <w:p w14:paraId="6BA4B69A" w14:textId="77777777" w:rsidR="00C31723" w:rsidRPr="00CA5A01" w:rsidRDefault="00000000">
      <w:pPr>
        <w:pStyle w:val="Heading2"/>
        <w:spacing w:before="260" w:after="120"/>
        <w:rPr>
          <w:lang w:val="en-US"/>
        </w:rPr>
      </w:pPr>
      <w:bookmarkStart w:id="48" w:name="_Toc235631629"/>
      <w:r w:rsidRPr="00CA5A01">
        <w:rPr>
          <w:b/>
          <w:bCs/>
          <w:color w:val="2E5395"/>
          <w:lang w:val="en-US"/>
        </w:rPr>
        <w:t>Software development</w:t>
      </w:r>
      <w:bookmarkEnd w:id="48"/>
    </w:p>
    <w:p w14:paraId="28FE275C" w14:textId="77777777" w:rsidR="00C31723" w:rsidRPr="00CA5A01" w:rsidRDefault="00000000">
      <w:pPr>
        <w:pStyle w:val="ListParagraph"/>
        <w:numPr>
          <w:ilvl w:val="0"/>
          <w:numId w:val="1"/>
        </w:numPr>
        <w:spacing w:after="80"/>
        <w:rPr>
          <w:lang w:val="en-US"/>
        </w:rPr>
      </w:pPr>
      <w:r w:rsidRPr="00CA5A01">
        <w:rPr>
          <w:lang w:val="en-US"/>
        </w:rPr>
        <w:t>Parallel evaluation and profiling of expensive functions.</w:t>
      </w:r>
    </w:p>
    <w:p w14:paraId="3938CBB7" w14:textId="77777777" w:rsidR="00C31723" w:rsidRPr="00CA5A01" w:rsidRDefault="00000000">
      <w:pPr>
        <w:pStyle w:val="ListParagraph"/>
        <w:numPr>
          <w:ilvl w:val="0"/>
          <w:numId w:val="1"/>
        </w:numPr>
        <w:spacing w:after="80"/>
        <w:rPr>
          <w:lang w:val="en-US"/>
        </w:rPr>
      </w:pPr>
      <w:r w:rsidRPr="00CA5A01">
        <w:rPr>
          <w:lang w:val="en-US"/>
        </w:rPr>
        <w:t>NumPy vectorisation and Numba/JIT compilation where it matters most.</w:t>
      </w:r>
    </w:p>
    <w:p w14:paraId="52EBF668" w14:textId="77777777" w:rsidR="00C31723" w:rsidRPr="00CA5A01" w:rsidRDefault="00000000">
      <w:pPr>
        <w:pStyle w:val="ListParagraph"/>
        <w:numPr>
          <w:ilvl w:val="0"/>
          <w:numId w:val="1"/>
        </w:numPr>
        <w:spacing w:after="80"/>
        <w:rPr>
          <w:lang w:val="en-US"/>
        </w:rPr>
      </w:pPr>
      <w:r w:rsidRPr="00CA5A01">
        <w:rPr>
          <w:lang w:val="en-US"/>
        </w:rPr>
        <w:t>Checkpointing, resume support, and configuration validation.</w:t>
      </w:r>
    </w:p>
    <w:p w14:paraId="4158E632" w14:textId="77777777" w:rsidR="00C31723" w:rsidRDefault="00000000">
      <w:pPr>
        <w:pStyle w:val="Heading2"/>
        <w:spacing w:before="260" w:after="120"/>
      </w:pPr>
      <w:bookmarkStart w:id="49" w:name="_Toc235631630"/>
      <w:r>
        <w:rPr>
          <w:b/>
          <w:bCs/>
          <w:color w:val="2E5395"/>
        </w:rPr>
        <w:t>Quantitative research</w:t>
      </w:r>
      <w:bookmarkEnd w:id="49"/>
    </w:p>
    <w:p w14:paraId="0A83F405" w14:textId="77777777" w:rsidR="00C31723" w:rsidRPr="00CA5A01" w:rsidRDefault="00000000">
      <w:pPr>
        <w:pStyle w:val="ListParagraph"/>
        <w:numPr>
          <w:ilvl w:val="0"/>
          <w:numId w:val="1"/>
        </w:numPr>
        <w:spacing w:after="80"/>
        <w:rPr>
          <w:lang w:val="en-US"/>
        </w:rPr>
      </w:pPr>
      <w:r w:rsidRPr="00CA5A01">
        <w:rPr>
          <w:lang w:val="en-US"/>
        </w:rPr>
        <w:t>Move from five days to one year, then to several years and market regimes.</w:t>
      </w:r>
    </w:p>
    <w:p w14:paraId="03350DDB" w14:textId="77777777" w:rsidR="00C31723" w:rsidRPr="00CA5A01" w:rsidRDefault="00000000">
      <w:pPr>
        <w:pStyle w:val="ListParagraph"/>
        <w:numPr>
          <w:ilvl w:val="0"/>
          <w:numId w:val="1"/>
        </w:numPr>
        <w:spacing w:after="80"/>
        <w:rPr>
          <w:lang w:val="en-US"/>
        </w:rPr>
      </w:pPr>
      <w:r w:rsidRPr="00CA5A01">
        <w:rPr>
          <w:lang w:val="en-US"/>
        </w:rPr>
        <w:t>Run 20–30 GA seeds and report full optimiser distributions rather than point estimates.</w:t>
      </w:r>
    </w:p>
    <w:p w14:paraId="25613A37" w14:textId="77777777" w:rsidR="00C31723" w:rsidRPr="00CA5A01" w:rsidRDefault="00000000">
      <w:pPr>
        <w:pStyle w:val="ListParagraph"/>
        <w:numPr>
          <w:ilvl w:val="0"/>
          <w:numId w:val="1"/>
        </w:numPr>
        <w:spacing w:after="80"/>
        <w:rPr>
          <w:lang w:val="en-US"/>
        </w:rPr>
      </w:pPr>
      <w:r w:rsidRPr="00CA5A01">
        <w:rPr>
          <w:lang w:val="en-US"/>
        </w:rPr>
        <w:t>Introduce train, validation, and untouched final-test layers.</w:t>
      </w:r>
    </w:p>
    <w:p w14:paraId="1E03178B" w14:textId="77777777" w:rsidR="00C31723" w:rsidRPr="00CA5A01" w:rsidRDefault="00000000">
      <w:pPr>
        <w:pStyle w:val="ListParagraph"/>
        <w:numPr>
          <w:ilvl w:val="0"/>
          <w:numId w:val="1"/>
        </w:numPr>
        <w:spacing w:after="80"/>
        <w:rPr>
          <w:lang w:val="en-US"/>
        </w:rPr>
      </w:pPr>
      <w:r w:rsidRPr="00CA5A01">
        <w:rPr>
          <w:lang w:val="en-US"/>
        </w:rPr>
        <w:t>Test additional markets and a range of execution-cost scenarios.</w:t>
      </w:r>
    </w:p>
    <w:p w14:paraId="77AAE584" w14:textId="77777777" w:rsidR="00C31723" w:rsidRDefault="00000000">
      <w:pPr>
        <w:pStyle w:val="Heading2"/>
        <w:spacing w:before="260" w:after="120"/>
      </w:pPr>
      <w:bookmarkStart w:id="50" w:name="_Toc235631631"/>
      <w:r>
        <w:rPr>
          <w:b/>
          <w:bCs/>
          <w:color w:val="2E5395"/>
        </w:rPr>
        <w:t>Main things learned</w:t>
      </w:r>
      <w:bookmarkEnd w:id="50"/>
    </w:p>
    <w:p w14:paraId="7233F7BB" w14:textId="77777777" w:rsidR="00C31723" w:rsidRPr="00CA5A01" w:rsidRDefault="00000000">
      <w:pPr>
        <w:pStyle w:val="ListParagraph"/>
        <w:numPr>
          <w:ilvl w:val="0"/>
          <w:numId w:val="1"/>
        </w:numPr>
        <w:spacing w:after="80"/>
        <w:rPr>
          <w:lang w:val="en-US"/>
        </w:rPr>
      </w:pPr>
      <w:r w:rsidRPr="00CA5A01">
        <w:rPr>
          <w:lang w:val="en-US"/>
        </w:rPr>
        <w:t>Training-set improvement does not guarantee out-of-sample performance.</w:t>
      </w:r>
    </w:p>
    <w:p w14:paraId="4EB3A7A9" w14:textId="77777777" w:rsidR="00C31723" w:rsidRPr="00CA5A01" w:rsidRDefault="00000000">
      <w:pPr>
        <w:pStyle w:val="ListParagraph"/>
        <w:numPr>
          <w:ilvl w:val="0"/>
          <w:numId w:val="1"/>
        </w:numPr>
        <w:spacing w:after="80"/>
        <w:rPr>
          <w:lang w:val="en-US"/>
        </w:rPr>
      </w:pPr>
      <w:r w:rsidRPr="00CA5A01">
        <w:rPr>
          <w:lang w:val="en-US"/>
        </w:rPr>
        <w:t>Repeated runs and trade-level decomposition are necessary before an equity curve can be trusted.</w:t>
      </w:r>
    </w:p>
    <w:p w14:paraId="5D33D96E" w14:textId="77777777" w:rsidR="00C31723" w:rsidRPr="00CA5A01" w:rsidRDefault="00000000">
      <w:pPr>
        <w:pStyle w:val="ListParagraph"/>
        <w:numPr>
          <w:ilvl w:val="0"/>
          <w:numId w:val="1"/>
        </w:numPr>
        <w:spacing w:after="80"/>
        <w:rPr>
          <w:lang w:val="en-US"/>
        </w:rPr>
      </w:pPr>
      <w:r w:rsidRPr="00CA5A01">
        <w:rPr>
          <w:lang w:val="en-US"/>
        </w:rPr>
        <w:t>The research infrastructure is more valuable, and more durable, than any single five-day strategy result.</w:t>
      </w:r>
    </w:p>
    <w:p w14:paraId="29294567" w14:textId="77777777" w:rsidR="00C31723" w:rsidRPr="00CA5A01" w:rsidRDefault="00000000">
      <w:pPr>
        <w:pStyle w:val="ListParagraph"/>
        <w:numPr>
          <w:ilvl w:val="0"/>
          <w:numId w:val="1"/>
        </w:numPr>
        <w:spacing w:after="80"/>
        <w:rPr>
          <w:lang w:val="en-US"/>
        </w:rPr>
      </w:pPr>
      <w:r w:rsidRPr="00CA5A01">
        <w:rPr>
          <w:lang w:val="en-US"/>
        </w:rPr>
        <w:t>A small positive net profit can still be highly uncertain once a wide Monte Carlo distribution is taken into account — here, nearly half of simulations finished below zero.</w:t>
      </w:r>
    </w:p>
    <w:p w14:paraId="2F583E3C" w14:textId="77777777" w:rsidR="00C31723" w:rsidRPr="00CA5A01" w:rsidRDefault="00000000">
      <w:pPr>
        <w:pStyle w:val="Heading2"/>
        <w:spacing w:before="260" w:after="120"/>
        <w:rPr>
          <w:lang w:val="en-US"/>
        </w:rPr>
      </w:pPr>
      <w:bookmarkStart w:id="51" w:name="_Toc235631632"/>
      <w:r w:rsidRPr="00CA5A01">
        <w:rPr>
          <w:b/>
          <w:bCs/>
          <w:color w:val="2E5395"/>
          <w:lang w:val="en-US"/>
        </w:rPr>
        <w:t>Conclusion</w:t>
      </w:r>
      <w:bookmarkEnd w:id="51"/>
    </w:p>
    <w:p w14:paraId="67585804" w14:textId="77777777" w:rsidR="00C31723" w:rsidRPr="00CA5A01" w:rsidRDefault="00000000">
      <w:pPr>
        <w:spacing w:after="160" w:line="276" w:lineRule="auto"/>
        <w:rPr>
          <w:lang w:val="en-US"/>
        </w:rPr>
      </w:pPr>
      <w:r w:rsidRPr="00CA5A01">
        <w:rPr>
          <w:lang w:val="en-US"/>
        </w:rPr>
        <w:t>This project builds a complete evolutionary research framework spanning strategy generation, backtesting, genetic optimisation, rolling and expanding walk-forward validation, overfitting diagnostics, trade-level analysis, Monte Carlo resampling, and automated experiment management.</w:t>
      </w:r>
    </w:p>
    <w:p w14:paraId="43357196" w14:textId="77777777" w:rsidR="00C31723" w:rsidRPr="00CA5A01" w:rsidRDefault="00000000">
      <w:pPr>
        <w:spacing w:after="160" w:line="276" w:lineRule="auto"/>
        <w:rPr>
          <w:lang w:val="en-US"/>
        </w:rPr>
      </w:pPr>
      <w:r w:rsidRPr="00CA5A01">
        <w:rPr>
          <w:lang w:val="en-US"/>
        </w:rPr>
        <w:t>The current experiment does not support a profitable-strategy claim: the best configuration produced only $30 net profit over 135 trades, the Monte Carlo median net profit is $15, and 48.7% of simulations finish below zero. Results are also unstable across GA repetitions. The framework was built precisely to make these weaknesses visible rather than to hide them.</w:t>
      </w:r>
    </w:p>
    <w:p w14:paraId="7453630D" w14:textId="77777777" w:rsidR="00C31723" w:rsidRPr="00CA5A01" w:rsidRDefault="00000000">
      <w:pPr>
        <w:pBdr>
          <w:left w:val="single" w:sz="18" w:space="8" w:color="2E5395"/>
        </w:pBdr>
        <w:spacing w:before="120" w:after="200"/>
        <w:ind w:left="360"/>
        <w:rPr>
          <w:lang w:val="en-US"/>
        </w:rPr>
      </w:pPr>
      <w:r w:rsidRPr="00CA5A01">
        <w:rPr>
          <w:i/>
          <w:iCs/>
          <w:color w:val="595959"/>
          <w:lang w:val="en-US"/>
        </w:rPr>
        <w:t>Portfolio statement — This project demonstrates the ability to build research infrastructure, organise experiments rigorously, and read weak or ambiguous results critically rather than optimistically.</w:t>
      </w:r>
    </w:p>
    <w:p w14:paraId="3E0BE894" w14:textId="38377DBB" w:rsidR="00C31723" w:rsidRPr="00CA5A01" w:rsidRDefault="007C6FC5">
      <w:pPr>
        <w:spacing w:after="160" w:line="276" w:lineRule="auto"/>
        <w:rPr>
          <w:lang w:val="en-US"/>
        </w:rPr>
      </w:pPr>
      <w:r>
        <w:rPr>
          <w:lang w:val="en-US"/>
        </w:rPr>
        <w:br/>
      </w:r>
      <w:r w:rsidRPr="00CA5A01">
        <w:rPr>
          <w:lang w:val="en-US"/>
        </w:rPr>
        <w:t>Skills demonstrated: Python engineering, evolutionary optimisation, time-series validation, statistical diagnostics, and reproducible research practice.</w:t>
      </w:r>
    </w:p>
    <w:sectPr w:rsidR="00C31723" w:rsidRPr="00CA5A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C323D"/>
    <w:multiLevelType w:val="hybridMultilevel"/>
    <w:tmpl w:val="E83277FA"/>
    <w:lvl w:ilvl="0" w:tplc="331C0536">
      <w:start w:val="1"/>
      <w:numFmt w:val="bullet"/>
      <w:lvlText w:val="●"/>
      <w:lvlJc w:val="left"/>
      <w:pPr>
        <w:ind w:left="720" w:hanging="360"/>
      </w:pPr>
    </w:lvl>
    <w:lvl w:ilvl="1" w:tplc="297E1B9C">
      <w:start w:val="1"/>
      <w:numFmt w:val="bullet"/>
      <w:lvlText w:val="○"/>
      <w:lvlJc w:val="left"/>
      <w:pPr>
        <w:ind w:left="1440" w:hanging="360"/>
      </w:pPr>
    </w:lvl>
    <w:lvl w:ilvl="2" w:tplc="8DF6A178">
      <w:start w:val="1"/>
      <w:numFmt w:val="bullet"/>
      <w:lvlText w:val="■"/>
      <w:lvlJc w:val="left"/>
      <w:pPr>
        <w:ind w:left="2160" w:hanging="360"/>
      </w:pPr>
    </w:lvl>
    <w:lvl w:ilvl="3" w:tplc="12DE409E">
      <w:start w:val="1"/>
      <w:numFmt w:val="bullet"/>
      <w:lvlText w:val="●"/>
      <w:lvlJc w:val="left"/>
      <w:pPr>
        <w:ind w:left="2880" w:hanging="360"/>
      </w:pPr>
    </w:lvl>
    <w:lvl w:ilvl="4" w:tplc="446C4512">
      <w:start w:val="1"/>
      <w:numFmt w:val="bullet"/>
      <w:lvlText w:val="○"/>
      <w:lvlJc w:val="left"/>
      <w:pPr>
        <w:ind w:left="3600" w:hanging="360"/>
      </w:pPr>
    </w:lvl>
    <w:lvl w:ilvl="5" w:tplc="3F6EC88A">
      <w:start w:val="1"/>
      <w:numFmt w:val="bullet"/>
      <w:lvlText w:val="■"/>
      <w:lvlJc w:val="left"/>
      <w:pPr>
        <w:ind w:left="4320" w:hanging="360"/>
      </w:pPr>
    </w:lvl>
    <w:lvl w:ilvl="6" w:tplc="005AF92E">
      <w:start w:val="1"/>
      <w:numFmt w:val="bullet"/>
      <w:lvlText w:val="●"/>
      <w:lvlJc w:val="left"/>
      <w:pPr>
        <w:ind w:left="5040" w:hanging="360"/>
      </w:pPr>
    </w:lvl>
    <w:lvl w:ilvl="7" w:tplc="112AD1BC">
      <w:start w:val="1"/>
      <w:numFmt w:val="bullet"/>
      <w:lvlText w:val="●"/>
      <w:lvlJc w:val="left"/>
      <w:pPr>
        <w:ind w:left="5760" w:hanging="360"/>
      </w:pPr>
    </w:lvl>
    <w:lvl w:ilvl="8" w:tplc="BE28791C">
      <w:start w:val="1"/>
      <w:numFmt w:val="bullet"/>
      <w:lvlText w:val="●"/>
      <w:lvlJc w:val="left"/>
      <w:pPr>
        <w:ind w:left="6480" w:hanging="360"/>
      </w:pPr>
    </w:lvl>
  </w:abstractNum>
  <w:num w:numId="1" w16cid:durableId="462891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723"/>
    <w:rsid w:val="00022A31"/>
    <w:rsid w:val="00191943"/>
    <w:rsid w:val="001E6860"/>
    <w:rsid w:val="002A3F11"/>
    <w:rsid w:val="003C420A"/>
    <w:rsid w:val="003F1B20"/>
    <w:rsid w:val="00466208"/>
    <w:rsid w:val="00593F2D"/>
    <w:rsid w:val="005B5805"/>
    <w:rsid w:val="006C2D32"/>
    <w:rsid w:val="007C6FC5"/>
    <w:rsid w:val="008977CC"/>
    <w:rsid w:val="00A63A71"/>
    <w:rsid w:val="00B632BC"/>
    <w:rsid w:val="00C31723"/>
    <w:rsid w:val="00C937FF"/>
    <w:rsid w:val="00CA2822"/>
    <w:rsid w:val="00CA5A01"/>
    <w:rsid w:val="00E124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CFC0"/>
  <w15:docId w15:val="{D0EF917B-E570-44F2-9944-439CDE67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5A01"/>
    <w:pPr>
      <w:spacing w:after="100"/>
    </w:pPr>
  </w:style>
  <w:style w:type="paragraph" w:styleId="TOC2">
    <w:name w:val="toc 2"/>
    <w:basedOn w:val="Normal"/>
    <w:next w:val="Normal"/>
    <w:autoRedefine/>
    <w:uiPriority w:val="39"/>
    <w:unhideWhenUsed/>
    <w:rsid w:val="00CA5A01"/>
    <w:pPr>
      <w:spacing w:after="100"/>
      <w:ind w:left="220"/>
    </w:pPr>
  </w:style>
  <w:style w:type="paragraph" w:styleId="NoSpacing">
    <w:name w:val="No Spacing"/>
    <w:uiPriority w:val="1"/>
    <w:qFormat/>
    <w:rsid w:val="00897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5020</Words>
  <Characters>27613</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Kupfermunz, Alexandre (Stud. SBE/DACS)</cp:lastModifiedBy>
  <cp:revision>8</cp:revision>
  <cp:lastPrinted>2026-07-22T14:48:00Z</cp:lastPrinted>
  <dcterms:created xsi:type="dcterms:W3CDTF">2026-07-22T14:42:00Z</dcterms:created>
  <dcterms:modified xsi:type="dcterms:W3CDTF">2026-07-22T15:02:00Z</dcterms:modified>
</cp:coreProperties>
</file>