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 e análise de oportunidade: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7942DD" w:rsidP="005C53C8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33" style="position:absolute;z-index:-251655168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7942DD" w:rsidP="005C53C8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34" style="position:absolute;z-index:-251654144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7942DD" w:rsidP="005C53C8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35" style="position:absolute;z-index:-251653120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7942DD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7942DD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 xml:space="preserve">      6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7942DD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7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7942DD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7942DD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7942DD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5031EE" w:rsidRPr="004F22A2" w:rsidRDefault="007942DD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r w:rsidR="00740F81">
        <w:rPr>
          <w:b/>
          <w:sz w:val="24"/>
          <w:szCs w:val="24"/>
        </w:rPr>
        <w:t>9</w:t>
      </w:r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7942DD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740F81">
        <w:t>.   10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7942DD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740F81">
        <w:rPr>
          <w:spacing w:val="8"/>
        </w:rPr>
        <w:t>. . . .</w:t>
      </w:r>
      <w:r w:rsidR="00AA6AFA" w:rsidRPr="004F22A2">
        <w:rPr>
          <w:spacing w:val="8"/>
        </w:rPr>
        <w:t xml:space="preserve">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740F81">
        <w:t>.     10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7942DD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572B4">
        <w:rPr>
          <w:b/>
          <w:sz w:val="24"/>
          <w:szCs w:val="24"/>
        </w:rPr>
        <w:t>.    12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r>
        <w:rPr>
          <w:b/>
          <w:sz w:val="28"/>
        </w:rPr>
        <w:lastRenderedPageBreak/>
        <w:t>1 Introdução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411A9" w:rsidRPr="00A622A6" w:rsidRDefault="005411A9" w:rsidP="005411A9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 81% das crianças e adolescente que tem acesso à rede usam a Internet todos os dias.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5411A9" w:rsidRPr="00A622A6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5411A9" w:rsidRPr="00A622A6" w:rsidRDefault="005411A9" w:rsidP="005411A9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5411A9" w:rsidRPr="00A622A6" w:rsidRDefault="005411A9" w:rsidP="005411A9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4" w:name="Objetivo_de_Engenharia"/>
      <w:bookmarkStart w:id="5" w:name="_bookmark1"/>
      <w:bookmarkEnd w:id="4"/>
      <w:bookmarkEnd w:id="5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r w:rsidRPr="00A622A6">
        <w:t>WolframAlpha</w:t>
      </w:r>
      <w:proofErr w:type="spell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6" w:name="Materiais_e_métodos"/>
      <w:bookmarkStart w:id="7" w:name="_bookmark2"/>
      <w:bookmarkEnd w:id="6"/>
      <w:bookmarkEnd w:id="7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0572B4" w:rsidRDefault="005031EE" w:rsidP="00B41333">
      <w:pPr>
        <w:pStyle w:val="PargrafodaLista"/>
        <w:tabs>
          <w:tab w:val="left" w:pos="897"/>
        </w:tabs>
        <w:spacing w:before="191" w:line="360" w:lineRule="auto"/>
        <w:ind w:firstLine="0"/>
        <w:rPr>
          <w:sz w:val="24"/>
        </w:rPr>
      </w:pP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8" w:name="Análise_de_mercado_"/>
      <w:bookmarkStart w:id="9" w:name="Análise_setorial"/>
      <w:bookmarkStart w:id="10" w:name="_bookmark3"/>
      <w:bookmarkStart w:id="11" w:name="_bookmark4"/>
      <w:bookmarkEnd w:id="8"/>
      <w:bookmarkEnd w:id="9"/>
      <w:bookmarkEnd w:id="10"/>
      <w:bookmarkEnd w:id="11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2" w:name="Nicho_de_mercado"/>
      <w:bookmarkStart w:id="13" w:name="_bookmark5"/>
      <w:bookmarkEnd w:id="12"/>
      <w:bookmarkEnd w:id="13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7942DD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4" w:name="Análise_swot"/>
      <w:bookmarkStart w:id="15" w:name="_bookmark6"/>
      <w:bookmarkEnd w:id="14"/>
      <w:bookmarkEnd w:id="15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864F7A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7942DD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7942DD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864F7A" w:rsidRDefault="00864F7A">
      <w:r>
        <w:br w:type="page"/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r>
        <w:rPr>
          <w:b/>
          <w:sz w:val="28"/>
        </w:rPr>
        <w:lastRenderedPageBreak/>
        <w:t>5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6" w:name="Missão,_Visão_e_Valores"/>
      <w:bookmarkStart w:id="17" w:name="_bookmark7"/>
      <w:bookmarkEnd w:id="16"/>
      <w:bookmarkEnd w:id="17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>:</w:t>
      </w:r>
      <w:r w:rsidR="008300D3">
        <w:rPr>
          <w:b/>
        </w:rPr>
        <w:t xml:space="preserve"> </w:t>
      </w:r>
      <w:r w:rsidR="008300D3">
        <w:t>Funcionando</w:t>
      </w:r>
      <w:r w:rsidRPr="00A622A6">
        <w:t>.</w:t>
      </w:r>
    </w:p>
    <w:p w:rsidR="00786115" w:rsidRDefault="00A73AE1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="00786115">
        <w:rPr>
          <w:b/>
        </w:rPr>
        <w:t>:</w:t>
      </w:r>
      <w:r w:rsidR="008300D3">
        <w:rPr>
          <w:b/>
        </w:rPr>
        <w:t xml:space="preserve"> </w:t>
      </w:r>
    </w:p>
    <w:p w:rsidR="00786115" w:rsidRPr="00786115" w:rsidRDefault="00786115" w:rsidP="00786115">
      <w:pPr>
        <w:pStyle w:val="Legenda"/>
        <w:keepNext/>
        <w:ind w:firstLine="720"/>
        <w:jc w:val="center"/>
        <w:rPr>
          <w:i w:val="0"/>
          <w:color w:val="000000" w:themeColor="text1"/>
          <w:sz w:val="28"/>
          <w:szCs w:val="28"/>
        </w:rPr>
      </w:pPr>
      <w:r w:rsidRPr="00786115">
        <w:rPr>
          <w:i w:val="0"/>
          <w:color w:val="000000" w:themeColor="text1"/>
          <w:sz w:val="28"/>
          <w:szCs w:val="28"/>
        </w:rPr>
        <w:t xml:space="preserve">Figura </w:t>
      </w:r>
      <w:r w:rsidRPr="00786115">
        <w:rPr>
          <w:i w:val="0"/>
          <w:color w:val="000000" w:themeColor="text1"/>
          <w:sz w:val="28"/>
          <w:szCs w:val="28"/>
        </w:rPr>
        <w:fldChar w:fldCharType="begin"/>
      </w:r>
      <w:r w:rsidRPr="00786115">
        <w:rPr>
          <w:i w:val="0"/>
          <w:color w:val="000000" w:themeColor="text1"/>
          <w:sz w:val="28"/>
          <w:szCs w:val="28"/>
        </w:rPr>
        <w:instrText xml:space="preserve"> SEQ Figura \* ARABIC </w:instrText>
      </w:r>
      <w:r w:rsidRPr="0078611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</w:t>
      </w:r>
      <w:r w:rsidRPr="00786115">
        <w:rPr>
          <w:i w:val="0"/>
          <w:color w:val="000000" w:themeColor="text1"/>
          <w:sz w:val="28"/>
          <w:szCs w:val="28"/>
        </w:rPr>
        <w:fldChar w:fldCharType="end"/>
      </w:r>
      <w:r w:rsidRPr="00786115">
        <w:rPr>
          <w:i w:val="0"/>
          <w:color w:val="000000" w:themeColor="text1"/>
          <w:sz w:val="28"/>
          <w:szCs w:val="28"/>
        </w:rPr>
        <w:t>- logotipo</w:t>
      </w:r>
    </w:p>
    <w:p w:rsidR="00786115" w:rsidRP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0147B534" wp14:editId="36FF2D4F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15" w:rsidRPr="00786115" w:rsidRDefault="00786115" w:rsidP="00786115">
      <w:pPr>
        <w:pStyle w:val="Legenda"/>
        <w:ind w:firstLine="720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464FD6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Personagem/Mascote:</w:t>
      </w:r>
      <w:r>
        <w:t xml:space="preserve"> </w:t>
      </w:r>
      <w:r w:rsidR="008300D3">
        <w:t>não teremos</w:t>
      </w:r>
      <w:bookmarkStart w:id="18" w:name="_GoBack"/>
      <w:bookmarkEnd w:id="18"/>
      <w:r w:rsidR="008300D3">
        <w:t xml:space="preserve"> mascote</w:t>
      </w:r>
    </w:p>
    <w:p w:rsidR="008300D3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Vídeo:</w:t>
      </w:r>
      <w:r w:rsidRPr="002A1FC4">
        <w:t xml:space="preserve"> </w:t>
      </w:r>
      <w:r w:rsidR="00A945DF" w:rsidRPr="00A945DF">
        <w:t>https://www.youtube.com/watch?v=i1yq9ZUXKko</w:t>
      </w:r>
    </w:p>
    <w:p w:rsidR="008300D3" w:rsidRDefault="00786115" w:rsidP="00786115">
      <w:pPr>
        <w:pStyle w:val="Corpodetexto"/>
        <w:tabs>
          <w:tab w:val="left" w:pos="1817"/>
        </w:tabs>
        <w:spacing w:before="112" w:line="360" w:lineRule="auto"/>
        <w:ind w:left="159" w:right="125" w:firstLine="737"/>
        <w:jc w:val="both"/>
        <w:rPr>
          <w:b/>
        </w:rPr>
      </w:pPr>
      <w:r>
        <w:rPr>
          <w:b/>
        </w:rPr>
        <w:tab/>
      </w: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8300D3" w:rsidRDefault="008300D3" w:rsidP="002A1FC4">
      <w:pPr>
        <w:pStyle w:val="Corpodetexto"/>
        <w:spacing w:before="112" w:line="360" w:lineRule="auto"/>
        <w:ind w:left="159" w:right="125" w:firstLine="737"/>
        <w:jc w:val="both"/>
        <w:rPr>
          <w:b/>
        </w:rPr>
      </w:pPr>
    </w:p>
    <w:p w:rsidR="00786115" w:rsidRDefault="002D0548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Cartaz:</w:t>
      </w:r>
      <w:r w:rsidRPr="002D0548">
        <w:rPr>
          <w:noProof/>
          <w:lang w:eastAsia="pt-BR"/>
        </w:rPr>
        <w:t xml:space="preserve"> </w:t>
      </w:r>
    </w:p>
    <w:p w:rsidR="00786115" w:rsidRPr="00B41333" w:rsidRDefault="00786115" w:rsidP="00786115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t xml:space="preserve">Figura </w:t>
      </w:r>
      <w:r w:rsidRPr="00B41333">
        <w:rPr>
          <w:i w:val="0"/>
          <w:color w:val="000000" w:themeColor="text1"/>
          <w:sz w:val="24"/>
          <w:szCs w:val="24"/>
        </w:rPr>
        <w:fldChar w:fldCharType="begin"/>
      </w:r>
      <w:r w:rsidRPr="00B41333">
        <w:rPr>
          <w:i w:val="0"/>
          <w:color w:val="000000" w:themeColor="text1"/>
          <w:sz w:val="24"/>
          <w:szCs w:val="24"/>
        </w:rPr>
        <w:instrText xml:space="preserve"> SEQ Figura \* ARABIC </w:instrText>
      </w:r>
      <w:r w:rsidRPr="00B41333">
        <w:rPr>
          <w:i w:val="0"/>
          <w:color w:val="000000" w:themeColor="text1"/>
          <w:sz w:val="24"/>
          <w:szCs w:val="24"/>
        </w:rPr>
        <w:fldChar w:fldCharType="separate"/>
      </w:r>
      <w:r w:rsidRPr="00B41333">
        <w:rPr>
          <w:i w:val="0"/>
          <w:noProof/>
          <w:color w:val="000000" w:themeColor="text1"/>
          <w:sz w:val="24"/>
          <w:szCs w:val="24"/>
        </w:rPr>
        <w:t>2</w:t>
      </w:r>
      <w:r w:rsidRPr="00B41333">
        <w:rPr>
          <w:i w:val="0"/>
          <w:color w:val="000000" w:themeColor="text1"/>
          <w:sz w:val="24"/>
          <w:szCs w:val="24"/>
        </w:rPr>
        <w:fldChar w:fldCharType="end"/>
      </w:r>
      <w:r w:rsidRPr="00B41333">
        <w:rPr>
          <w:i w:val="0"/>
          <w:color w:val="000000" w:themeColor="text1"/>
          <w:sz w:val="24"/>
          <w:szCs w:val="24"/>
        </w:rPr>
        <w:t xml:space="preserve"> - cartaz</w:t>
      </w:r>
    </w:p>
    <w:p w:rsid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noProof/>
          <w:lang w:eastAsia="pt-BR"/>
        </w:rPr>
        <w:drawing>
          <wp:inline distT="0" distB="0" distL="0" distR="0" wp14:anchorId="6E44F5E7" wp14:editId="669A906F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48" w:rsidRPr="00786115" w:rsidRDefault="00786115" w:rsidP="00786115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 xml:space="preserve">Fonte: </w:t>
      </w:r>
      <w:r w:rsidRPr="00786115">
        <w:rPr>
          <w:i w:val="0"/>
          <w:color w:val="000000" w:themeColor="text1"/>
          <w:sz w:val="24"/>
          <w:szCs w:val="24"/>
        </w:rPr>
        <w:fldChar w:fldCharType="begin"/>
      </w:r>
      <w:r w:rsidRPr="00786115">
        <w:rPr>
          <w:i w:val="0"/>
          <w:color w:val="000000" w:themeColor="text1"/>
          <w:sz w:val="24"/>
          <w:szCs w:val="24"/>
        </w:rPr>
        <w:instrText xml:space="preserve"> SEQ Fonte: \* ARABIC </w:instrText>
      </w:r>
      <w:r w:rsidRPr="00786115">
        <w:rPr>
          <w:i w:val="0"/>
          <w:color w:val="000000" w:themeColor="text1"/>
          <w:sz w:val="24"/>
          <w:szCs w:val="24"/>
        </w:rPr>
        <w:fldChar w:fldCharType="separate"/>
      </w:r>
      <w:r w:rsidRPr="00786115">
        <w:rPr>
          <w:i w:val="0"/>
          <w:noProof/>
          <w:color w:val="000000" w:themeColor="text1"/>
          <w:sz w:val="24"/>
          <w:szCs w:val="24"/>
        </w:rPr>
        <w:t>1</w:t>
      </w:r>
      <w:r w:rsidRPr="00786115">
        <w:rPr>
          <w:i w:val="0"/>
          <w:color w:val="000000" w:themeColor="text1"/>
          <w:sz w:val="24"/>
          <w:szCs w:val="24"/>
        </w:rPr>
        <w:fldChar w:fldCharType="end"/>
      </w:r>
      <w:r w:rsidRPr="00786115">
        <w:rPr>
          <w:i w:val="0"/>
          <w:color w:val="000000" w:themeColor="text1"/>
          <w:sz w:val="24"/>
          <w:szCs w:val="24"/>
        </w:rPr>
        <w:t xml:space="preserve"> Formulado pelos autores</w:t>
      </w:r>
    </w:p>
    <w:p w:rsidR="002D0548" w:rsidRDefault="002D0548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0D4996" w:rsidRPr="008300D3" w:rsidRDefault="000D4996" w:rsidP="000D4996">
      <w:pPr>
        <w:tabs>
          <w:tab w:val="left" w:pos="1126"/>
        </w:tabs>
        <w:rPr>
          <w:spacing w:val="-3"/>
          <w:sz w:val="24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t>7</w:t>
      </w:r>
      <w:proofErr w:type="gramEnd"/>
      <w:r>
        <w:rPr>
          <w:b/>
          <w:sz w:val="28"/>
        </w:rPr>
        <w:t xml:space="preserve"> Bibliografia</w:t>
      </w:r>
    </w:p>
    <w:p w:rsidR="000D4996" w:rsidRPr="005C53C8" w:rsidRDefault="000D4996" w:rsidP="000D499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6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0D4996" w:rsidRPr="00A622A6" w:rsidRDefault="000D4996" w:rsidP="000D499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0D4996" w:rsidRPr="00A622A6" w:rsidRDefault="000D4996" w:rsidP="000D499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Pr="00A622A6" w:rsidRDefault="000D4996" w:rsidP="000D499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7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0D4996" w:rsidRPr="00A622A6" w:rsidRDefault="000D4996" w:rsidP="000D499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8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0D4996" w:rsidRPr="00A622A6" w:rsidRDefault="000D4996" w:rsidP="000D499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Default="000D4996" w:rsidP="000D4996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C16CFC" w:rsidRPr="00DD4DA8" w:rsidRDefault="00C16CFC" w:rsidP="00C16CFC">
      <w:pPr>
        <w:tabs>
          <w:tab w:val="left" w:pos="1126"/>
        </w:tabs>
        <w:rPr>
          <w:sz w:val="24"/>
          <w:szCs w:val="24"/>
        </w:rPr>
      </w:pPr>
    </w:p>
    <w:sectPr w:rsidR="00C16CFC" w:rsidRPr="00DD4DA8" w:rsidSect="00A622A6"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2DD" w:rsidRDefault="007942DD">
      <w:r>
        <w:separator/>
      </w:r>
    </w:p>
  </w:endnote>
  <w:endnote w:type="continuationSeparator" w:id="0">
    <w:p w:rsidR="007942DD" w:rsidRDefault="0079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2DD" w:rsidRDefault="007942DD">
      <w:r>
        <w:separator/>
      </w:r>
    </w:p>
  </w:footnote>
  <w:footnote w:type="continuationSeparator" w:id="0">
    <w:p w:rsidR="007942DD" w:rsidRDefault="00794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EndPr/>
    <w:sdtContent>
      <w:p w:rsidR="00C16CFC" w:rsidRDefault="00C16C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5DF">
          <w:rPr>
            <w:noProof/>
          </w:rPr>
          <w:t>5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7942DD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6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7942DD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w w:val="99"/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7942DD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EndPr/>
    <w:sdtContent>
      <w:p w:rsidR="00663806" w:rsidRDefault="006638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5DF">
          <w:rPr>
            <w:noProof/>
          </w:rPr>
          <w:t>10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572B4"/>
    <w:rsid w:val="00087D32"/>
    <w:rsid w:val="000A7C9D"/>
    <w:rsid w:val="000B3182"/>
    <w:rsid w:val="000D4996"/>
    <w:rsid w:val="001669E1"/>
    <w:rsid w:val="00195F47"/>
    <w:rsid w:val="00197D31"/>
    <w:rsid w:val="00243E8C"/>
    <w:rsid w:val="002A1FC4"/>
    <w:rsid w:val="002A5EDB"/>
    <w:rsid w:val="002D0548"/>
    <w:rsid w:val="0034338F"/>
    <w:rsid w:val="0039081F"/>
    <w:rsid w:val="00396919"/>
    <w:rsid w:val="0041614E"/>
    <w:rsid w:val="004277AE"/>
    <w:rsid w:val="004572A3"/>
    <w:rsid w:val="00464FD6"/>
    <w:rsid w:val="004F22A2"/>
    <w:rsid w:val="00500A25"/>
    <w:rsid w:val="005031EE"/>
    <w:rsid w:val="005411A9"/>
    <w:rsid w:val="005A7DB0"/>
    <w:rsid w:val="005C53C8"/>
    <w:rsid w:val="00663806"/>
    <w:rsid w:val="006B315A"/>
    <w:rsid w:val="006E1CE7"/>
    <w:rsid w:val="00706B87"/>
    <w:rsid w:val="00740F81"/>
    <w:rsid w:val="00786115"/>
    <w:rsid w:val="007942DD"/>
    <w:rsid w:val="007A1B4A"/>
    <w:rsid w:val="008143A4"/>
    <w:rsid w:val="008300D3"/>
    <w:rsid w:val="00864F7A"/>
    <w:rsid w:val="008B66A6"/>
    <w:rsid w:val="0094480E"/>
    <w:rsid w:val="0099032D"/>
    <w:rsid w:val="009C5CE5"/>
    <w:rsid w:val="00A40B0A"/>
    <w:rsid w:val="00A622A6"/>
    <w:rsid w:val="00A73AE1"/>
    <w:rsid w:val="00A945DF"/>
    <w:rsid w:val="00AA6AFA"/>
    <w:rsid w:val="00AE0E11"/>
    <w:rsid w:val="00AF026E"/>
    <w:rsid w:val="00B41333"/>
    <w:rsid w:val="00BC3D6A"/>
    <w:rsid w:val="00BF5CF0"/>
    <w:rsid w:val="00C13678"/>
    <w:rsid w:val="00C16CFC"/>
    <w:rsid w:val="00CF7527"/>
    <w:rsid w:val="00DB3133"/>
    <w:rsid w:val="00DD1D86"/>
    <w:rsid w:val="00DD4DA8"/>
    <w:rsid w:val="00E63C20"/>
    <w:rsid w:val="00E952E2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5411A9"/>
    <w:rPr>
      <w:rFonts w:ascii="Arial" w:eastAsia="Arial" w:hAnsi="Arial" w:cs="Arial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C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FC"/>
    <w:rPr>
      <w:rFonts w:ascii="Tahoma" w:eastAsia="Arial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yperlink" Target="http://www.onesmallstep.pt/artigo/bootstrap-vs-foundation-que-framewor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://www.tecmundo.com.br/html5/41617-html5-surpree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foescola.com/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3E5A8-8094-4EB3-85BD-5702EB73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1759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LUCAS DE ALMEIDA</cp:lastModifiedBy>
  <cp:revision>46</cp:revision>
  <dcterms:created xsi:type="dcterms:W3CDTF">2018-05-22T12:09:00Z</dcterms:created>
  <dcterms:modified xsi:type="dcterms:W3CDTF">2018-09-12T13:30:00Z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