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40" w:rsidRPr="00942A75" w:rsidRDefault="00942A75">
      <w:r w:rsidRPr="00942A75">
        <w:t>Site Vente giselle MagicArts.com</w:t>
      </w:r>
    </w:p>
    <w:p w:rsidR="00942A75" w:rsidRPr="00942A75" w:rsidRDefault="00942A75">
      <w:r w:rsidRPr="00942A75">
        <w:t>Elle peut vendre :</w:t>
      </w:r>
    </w:p>
    <w:p w:rsidR="00942A75" w:rsidRDefault="00942A75" w:rsidP="00942A75">
      <w:pPr>
        <w:pStyle w:val="Paragraphedeliste"/>
        <w:numPr>
          <w:ilvl w:val="0"/>
          <w:numId w:val="1"/>
        </w:numPr>
      </w:pPr>
      <w:r>
        <w:t>Potions</w:t>
      </w:r>
    </w:p>
    <w:p w:rsidR="00942A75" w:rsidRDefault="00942A75" w:rsidP="00942A75">
      <w:pPr>
        <w:pStyle w:val="Paragraphedeliste"/>
        <w:numPr>
          <w:ilvl w:val="0"/>
          <w:numId w:val="1"/>
        </w:numPr>
      </w:pPr>
      <w:proofErr w:type="spellStart"/>
      <w:r>
        <w:t>Ingredients</w:t>
      </w:r>
      <w:proofErr w:type="spellEnd"/>
    </w:p>
    <w:p w:rsidR="00942A75" w:rsidRDefault="00942A75" w:rsidP="00942A75">
      <w:pPr>
        <w:pStyle w:val="Paragraphedeliste"/>
        <w:numPr>
          <w:ilvl w:val="0"/>
          <w:numId w:val="1"/>
        </w:numPr>
      </w:pPr>
      <w:r>
        <w:t>Onguents</w:t>
      </w:r>
    </w:p>
    <w:p w:rsidR="00942A75" w:rsidRDefault="00942A75" w:rsidP="00942A75">
      <w:r>
        <w:t xml:space="preserve">Pour ingrédients : </w:t>
      </w:r>
    </w:p>
    <w:p w:rsidR="00942A75" w:rsidRDefault="007C33EB" w:rsidP="00942A75">
      <w:pPr>
        <w:pStyle w:val="Paragraphedeliste"/>
        <w:numPr>
          <w:ilvl w:val="0"/>
          <w:numId w:val="2"/>
        </w:numPr>
      </w:pPr>
      <w:r>
        <w:t>Plusieurs</w:t>
      </w:r>
      <w:r w:rsidR="00942A75">
        <w:t xml:space="preserve"> fournisseurs pour un même ingrédient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Fraîcheur des ingrédients en jours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 w:rsidRPr="00942A75">
        <w:t>Identifier dans son stock la quantité de chaque ingrédient par fraicheur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Inventeur potion</w:t>
      </w:r>
    </w:p>
    <w:p w:rsidR="00942A75" w:rsidRDefault="00942A75" w:rsidP="00942A75">
      <w:r>
        <w:t>Pour commandes :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Choix du récipient : fiole, pot… + leur prix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Possibilité de commande une même potion en 2 exemplaire 1 dans une fiole et 1 dans un pot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 xml:space="preserve">Quand les clients </w:t>
      </w:r>
      <w:r w:rsidR="007C33EB">
        <w:t>commandent</w:t>
      </w:r>
      <w:r>
        <w:t xml:space="preserve"> un ingrédient pas besoin de préciser la fraîcheur de celui-ci (quantité)</w:t>
      </w:r>
      <w:bookmarkStart w:id="0" w:name="_GoBack"/>
      <w:bookmarkEnd w:id="0"/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Commander ingrédients à des degrés de fraîcheur différents</w:t>
      </w:r>
    </w:p>
    <w:p w:rsidR="00942A75" w:rsidRDefault="00942A75" w:rsidP="00942A75">
      <w:pPr>
        <w:pStyle w:val="Paragraphedeliste"/>
        <w:numPr>
          <w:ilvl w:val="0"/>
          <w:numId w:val="2"/>
        </w:numPr>
      </w:pPr>
      <w:r>
        <w:t>Onguents pas d’option (juste besoin de la quantité)</w:t>
      </w:r>
    </w:p>
    <w:p w:rsidR="00942A75" w:rsidRDefault="00B720B8" w:rsidP="00942A75">
      <w:r>
        <w:t>Utiliser MERISE :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Dictionnaire de données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Diagramme de flux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Dependances fonctionnel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MCD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MLD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MPD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Choix du SGBDR</w:t>
      </w:r>
    </w:p>
    <w:p w:rsidR="00B720B8" w:rsidRDefault="00B720B8" w:rsidP="00942A75">
      <w:r>
        <w:t>Sauvegarde :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Script de création de la BDD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Restaurer informations dans BDD vide</w:t>
      </w:r>
    </w:p>
    <w:p w:rsidR="00B720B8" w:rsidRDefault="00B720B8" w:rsidP="00B720B8">
      <w:pPr>
        <w:pStyle w:val="Paragraphedeliste"/>
        <w:numPr>
          <w:ilvl w:val="0"/>
          <w:numId w:val="2"/>
        </w:numPr>
      </w:pPr>
      <w:r>
        <w:t>Script de remplissage de la BDD</w:t>
      </w:r>
    </w:p>
    <w:p w:rsidR="00942A75" w:rsidRDefault="00942A75" w:rsidP="00942A75"/>
    <w:p w:rsidR="00942A75" w:rsidRPr="00942A75" w:rsidRDefault="00942A75" w:rsidP="00942A75"/>
    <w:sectPr w:rsidR="00942A75" w:rsidRPr="00942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5717"/>
    <w:multiLevelType w:val="hybridMultilevel"/>
    <w:tmpl w:val="D19042B6"/>
    <w:lvl w:ilvl="0" w:tplc="FB768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C5D1F"/>
    <w:multiLevelType w:val="hybridMultilevel"/>
    <w:tmpl w:val="6C7EA070"/>
    <w:lvl w:ilvl="0" w:tplc="FB768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75"/>
    <w:rsid w:val="005B0240"/>
    <w:rsid w:val="007C33EB"/>
    <w:rsid w:val="00942A75"/>
    <w:rsid w:val="00AA6CE2"/>
    <w:rsid w:val="00B7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4999"/>
  <w15:chartTrackingRefBased/>
  <w15:docId w15:val="{0238CF27-F9C8-4D4A-AA4F-47037596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1</cp:revision>
  <dcterms:created xsi:type="dcterms:W3CDTF">2017-03-29T07:16:00Z</dcterms:created>
  <dcterms:modified xsi:type="dcterms:W3CDTF">2017-03-29T11:53:00Z</dcterms:modified>
</cp:coreProperties>
</file>