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083" w:rsidRDefault="00E156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Abonnés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Nom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Prénom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Adresse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Numéro téléphone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d’inscription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</w:t>
      </w:r>
    </w:p>
    <w:p w:rsidR="001F2083" w:rsidRDefault="00E156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Livres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Titre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Auteur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Editeur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Couleur – thème ?</w:t>
      </w:r>
    </w:p>
    <w:p w:rsidR="001F2083" w:rsidRDefault="00E156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Emprunts 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Infos livre emprunté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Date d’emprunt sur fiche lecteur et fiche livre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Infos emprunteurs</w:t>
      </w:r>
    </w:p>
    <w:p w:rsidR="001F2083" w:rsidRDefault="00E156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Retour 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Fiche lecteur : date retour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Fiche livre : date retour</w:t>
      </w:r>
    </w:p>
    <w:p w:rsidR="001F2083" w:rsidRDefault="00E156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Relance 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Fiches livres empruntés : check date </w:t>
      </w:r>
      <w:proofErr w:type="spellStart"/>
      <w:r>
        <w:rPr>
          <w:rFonts w:ascii="Calibri" w:eastAsia="Calibri" w:hAnsi="Calibri" w:cs="Calibri"/>
        </w:rPr>
        <w:t>date</w:t>
      </w:r>
      <w:proofErr w:type="spellEnd"/>
      <w:r>
        <w:rPr>
          <w:rFonts w:ascii="Calibri" w:eastAsia="Calibri" w:hAnsi="Calibri" w:cs="Calibri"/>
        </w:rPr>
        <w:t xml:space="preserve"> d’emprunt &gt;2 semaines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=&gt; courrier de relance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 relance : plus possibilité emprunt</w:t>
      </w:r>
    </w:p>
    <w:p w:rsidR="001F2083" w:rsidRDefault="00E15613">
      <w:pPr>
        <w:numPr>
          <w:ilvl w:val="0"/>
          <w:numId w:val="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Destruction / perte / vol</w:t>
      </w:r>
    </w:p>
    <w:p w:rsidR="001F2083" w:rsidRDefault="00E15613">
      <w:pPr>
        <w:numPr>
          <w:ilvl w:val="0"/>
          <w:numId w:val="1"/>
        </w:numPr>
        <w:ind w:left="14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mise au </w:t>
      </w:r>
      <w:proofErr w:type="spellStart"/>
      <w:r>
        <w:rPr>
          <w:rFonts w:ascii="Calibri" w:eastAsia="Calibri" w:hAnsi="Calibri" w:cs="Calibri"/>
        </w:rPr>
        <w:t>rébut</w:t>
      </w:r>
      <w:proofErr w:type="spellEnd"/>
      <w:r>
        <w:rPr>
          <w:rFonts w:ascii="Calibri" w:eastAsia="Calibri" w:hAnsi="Calibri" w:cs="Calibri"/>
        </w:rPr>
        <w:t xml:space="preserve"> fiche livre</w:t>
      </w: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E156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 livre emprunté à la fois, max 2 semaines</w:t>
      </w:r>
    </w:p>
    <w:p w:rsidR="001F2083" w:rsidRDefault="00E156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Consultation pour visiteurs : auteurs, thèmes, </w:t>
      </w:r>
      <w:proofErr w:type="spellStart"/>
      <w:r>
        <w:rPr>
          <w:rFonts w:ascii="Calibri" w:eastAsia="Calibri" w:hAnsi="Calibri" w:cs="Calibri"/>
        </w:rPr>
        <w:t>editeur</w:t>
      </w:r>
      <w:proofErr w:type="spellEnd"/>
      <w:r>
        <w:rPr>
          <w:rFonts w:ascii="Calibri" w:eastAsia="Calibri" w:hAnsi="Calibri" w:cs="Calibri"/>
        </w:rPr>
        <w:t>, date d’édition</w:t>
      </w:r>
    </w:p>
    <w:p w:rsidR="001F2083" w:rsidRDefault="00E15613">
      <w:pPr>
        <w:numPr>
          <w:ilvl w:val="0"/>
          <w:numId w:val="2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Stat fréquence emprunt par auteur et par </w:t>
      </w:r>
      <w:proofErr w:type="gramStart"/>
      <w:r>
        <w:rPr>
          <w:rFonts w:ascii="Calibri" w:eastAsia="Calibri" w:hAnsi="Calibri" w:cs="Calibri"/>
        </w:rPr>
        <w:t>livre(</w:t>
      </w:r>
      <w:proofErr w:type="spellStart"/>
      <w:proofErr w:type="gramEnd"/>
      <w:r>
        <w:rPr>
          <w:rFonts w:ascii="Calibri" w:eastAsia="Calibri" w:hAnsi="Calibri" w:cs="Calibri"/>
        </w:rPr>
        <w:t>carac</w:t>
      </w:r>
      <w:proofErr w:type="spellEnd"/>
      <w:r>
        <w:rPr>
          <w:rFonts w:ascii="Calibri" w:eastAsia="Calibri" w:hAnsi="Calibri" w:cs="Calibri"/>
        </w:rPr>
        <w:t xml:space="preserve"> livres ?)</w:t>
      </w:r>
    </w:p>
    <w:p w:rsidR="001F2083" w:rsidRDefault="00E15613">
      <w:pPr>
        <w:jc w:val="center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Dictionnaire de données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92"/>
        <w:gridCol w:w="1790"/>
        <w:gridCol w:w="1784"/>
        <w:gridCol w:w="1934"/>
        <w:gridCol w:w="1766"/>
      </w:tblGrid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Code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Libellé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Type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Contrainte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calcul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nom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Nom abonné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prénom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Prénom abonné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Adresse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Adresse de l’abonné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 d’inscription 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 d’inscription de l’abonné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téléphone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Numéro de téléphone de l’abonné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10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 10 chiffres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ID lecteur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ID de l’abonné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Int //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mediumint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unsigned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largement suffisant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Auto_increment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Titre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Titre de l’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oeuvre</w:t>
            </w:r>
            <w:proofErr w:type="spellEnd"/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Auteur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Auteur de l’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oeuvre</w:t>
            </w:r>
            <w:proofErr w:type="spellEnd"/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50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Editeur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Editeur du livre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20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Thème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Thème du livre – pastille de couleur ?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Varchar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20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Id livre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Numéro ID livre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Int//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mediumint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unsigned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largement suffisant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>, AUTO_INCREMENT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-----------------------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 d’emprunt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 d’emprunt du livre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 retour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 de retour du livre emprunté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Date de mise au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rébut</w:t>
            </w:r>
            <w:proofErr w:type="spellEnd"/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Date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a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laquelle le livre a été mis « hors service » : perte / vol /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etc</w:t>
            </w:r>
            <w:proofErr w:type="spellEnd"/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 relance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 à laquelle la première relance a été envoyée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Date</w:t>
            </w:r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Nombre relance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Nombre de relance envoyées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Smallint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  <w:tr w:rsidR="001F208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Id de l’emprunt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Numéro d’id de l’emprunt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color w:val="0070C0"/>
              </w:rPr>
              <w:t>Mediumint</w:t>
            </w:r>
            <w:proofErr w:type="spellEnd"/>
            <w:r>
              <w:rPr>
                <w:rFonts w:ascii="Calibri" w:eastAsia="Calibri" w:hAnsi="Calibri" w:cs="Calibri"/>
                <w:color w:val="0070C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unsigned</w:t>
            </w:r>
            <w:proofErr w:type="spellEnd"/>
          </w:p>
        </w:tc>
        <w:tc>
          <w:tcPr>
            <w:tcW w:w="1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 xml:space="preserve">Not </w:t>
            </w:r>
            <w:proofErr w:type="spellStart"/>
            <w:r>
              <w:rPr>
                <w:rFonts w:ascii="Calibri" w:eastAsia="Calibri" w:hAnsi="Calibri" w:cs="Calibri"/>
                <w:color w:val="0070C0"/>
              </w:rPr>
              <w:t>null</w:t>
            </w:r>
            <w:proofErr w:type="spellEnd"/>
          </w:p>
        </w:tc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F2083" w:rsidRDefault="00E1561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70C0"/>
              </w:rPr>
              <w:t>/</w:t>
            </w:r>
          </w:p>
        </w:tc>
      </w:tr>
    </w:tbl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E15613">
      <w:pPr>
        <w:rPr>
          <w:rFonts w:ascii="Calibri" w:eastAsia="Calibri" w:hAnsi="Calibri" w:cs="Calibri"/>
        </w:rPr>
      </w:pPr>
      <w:r>
        <w:object w:dxaOrig="8807" w:dyaOrig="2551">
          <v:rect id="rectole0000000000" o:spid="_x0000_i1025" style="width:440.15pt;height:127.7pt" o:ole="" o:preferrelative="t" stroked="f">
            <v:imagedata r:id="rId5" o:title=""/>
          </v:rect>
          <o:OLEObject Type="Embed" ProgID="StaticMetafile" ShapeID="rectole0000000000" DrawAspect="Content" ObjectID="_1679210740" r:id="rId6"/>
        </w:object>
      </w:r>
    </w:p>
    <w:p w:rsidR="001F2083" w:rsidRDefault="001F2083">
      <w:pPr>
        <w:rPr>
          <w:rFonts w:ascii="Calibri" w:eastAsia="Calibri" w:hAnsi="Calibri" w:cs="Calibri"/>
        </w:rPr>
      </w:pPr>
    </w:p>
    <w:p w:rsidR="001F2083" w:rsidRPr="006C77C4" w:rsidRDefault="00E15613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6C77C4">
        <w:rPr>
          <w:rFonts w:ascii="Calibri" w:eastAsia="Calibri" w:hAnsi="Calibri" w:cs="Calibri"/>
          <w:b/>
          <w:sz w:val="28"/>
          <w:szCs w:val="28"/>
          <w:u w:val="single"/>
        </w:rPr>
        <w:t xml:space="preserve">2) </w:t>
      </w:r>
    </w:p>
    <w:p w:rsidR="001F2083" w:rsidRDefault="001F2083">
      <w:pPr>
        <w:rPr>
          <w:rFonts w:ascii="Calibri" w:eastAsia="Calibri" w:hAnsi="Calibri" w:cs="Calibri"/>
        </w:rPr>
      </w:pPr>
    </w:p>
    <w:p w:rsidR="001F2083" w:rsidRPr="006C77C4" w:rsidRDefault="00E15613">
      <w:pPr>
        <w:numPr>
          <w:ilvl w:val="0"/>
          <w:numId w:val="3"/>
        </w:numPr>
        <w:ind w:left="720" w:hanging="360"/>
        <w:rPr>
          <w:rFonts w:ascii="Calibri" w:eastAsia="Calibri" w:hAnsi="Calibri" w:cs="Calibri"/>
          <w:u w:val="single"/>
        </w:rPr>
      </w:pPr>
      <w:r w:rsidRPr="006C77C4">
        <w:rPr>
          <w:rFonts w:ascii="Calibri" w:eastAsia="Calibri" w:hAnsi="Calibri" w:cs="Calibri"/>
          <w:u w:val="single"/>
        </w:rPr>
        <w:t>Association « passe »</w:t>
      </w: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Les cardinalités de cette association sont </w:t>
      </w:r>
      <w:proofErr w:type="gramStart"/>
      <w:r>
        <w:rPr>
          <w:rFonts w:ascii="Calibri" w:eastAsia="Calibri" w:hAnsi="Calibri" w:cs="Calibri"/>
        </w:rPr>
        <w:t>0,n</w:t>
      </w:r>
      <w:proofErr w:type="gramEnd"/>
      <w:r>
        <w:rPr>
          <w:rFonts w:ascii="Calibri" w:eastAsia="Calibri" w:hAnsi="Calibri" w:cs="Calibri"/>
        </w:rPr>
        <w:t xml:space="preserve"> et 1,1. La partie 1,1 implique qu’il n’y a qu’un seul et unique client par commande. Chaque commande est donc associée avec un seul et unique identifiant client (</w:t>
      </w:r>
      <w:proofErr w:type="spellStart"/>
      <w:r>
        <w:rPr>
          <w:rFonts w:ascii="Calibri" w:eastAsia="Calibri" w:hAnsi="Calibri" w:cs="Calibri"/>
        </w:rPr>
        <w:t>num_cli</w:t>
      </w:r>
      <w:proofErr w:type="spellEnd"/>
      <w:r>
        <w:rPr>
          <w:rFonts w:ascii="Calibri" w:eastAsia="Calibri" w:hAnsi="Calibri" w:cs="Calibri"/>
        </w:rPr>
        <w:t>, ici). En terme de modèle physique, cel</w:t>
      </w:r>
      <w:r>
        <w:rPr>
          <w:rFonts w:ascii="Calibri" w:eastAsia="Calibri" w:hAnsi="Calibri" w:cs="Calibri"/>
        </w:rPr>
        <w:t>a se traduit par le fait que la clef primaire de la table client (</w:t>
      </w:r>
      <w:proofErr w:type="spellStart"/>
      <w:r>
        <w:rPr>
          <w:rFonts w:ascii="Calibri" w:eastAsia="Calibri" w:hAnsi="Calibri" w:cs="Calibri"/>
        </w:rPr>
        <w:t>num_cli</w:t>
      </w:r>
      <w:proofErr w:type="spellEnd"/>
      <w:r>
        <w:rPr>
          <w:rFonts w:ascii="Calibri" w:eastAsia="Calibri" w:hAnsi="Calibri" w:cs="Calibri"/>
        </w:rPr>
        <w:t>, ici, donc) se retrouve en clef étrangère dans la table commande.</w:t>
      </w:r>
    </w:p>
    <w:p w:rsidR="001F2083" w:rsidRDefault="001F2083">
      <w:pPr>
        <w:rPr>
          <w:rFonts w:ascii="Calibri" w:eastAsia="Calibri" w:hAnsi="Calibri" w:cs="Calibri"/>
        </w:rPr>
      </w:pPr>
    </w:p>
    <w:p w:rsidR="001F2083" w:rsidRPr="006C77C4" w:rsidRDefault="00E15613">
      <w:pPr>
        <w:numPr>
          <w:ilvl w:val="0"/>
          <w:numId w:val="4"/>
        </w:numPr>
        <w:ind w:left="720" w:hanging="360"/>
        <w:rPr>
          <w:rFonts w:ascii="Calibri" w:eastAsia="Calibri" w:hAnsi="Calibri" w:cs="Calibri"/>
          <w:u w:val="single"/>
        </w:rPr>
      </w:pPr>
      <w:r w:rsidRPr="006C77C4">
        <w:rPr>
          <w:rFonts w:ascii="Calibri" w:eastAsia="Calibri" w:hAnsi="Calibri" w:cs="Calibri"/>
          <w:u w:val="single"/>
        </w:rPr>
        <w:t>Association « </w:t>
      </w:r>
      <w:proofErr w:type="spellStart"/>
      <w:r w:rsidRPr="006C77C4">
        <w:rPr>
          <w:rFonts w:ascii="Calibri" w:eastAsia="Calibri" w:hAnsi="Calibri" w:cs="Calibri"/>
          <w:u w:val="single"/>
        </w:rPr>
        <w:t>secomposede</w:t>
      </w:r>
      <w:proofErr w:type="spellEnd"/>
      <w:r w:rsidRPr="006C77C4">
        <w:rPr>
          <w:rFonts w:ascii="Calibri" w:eastAsia="Calibri" w:hAnsi="Calibri" w:cs="Calibri"/>
          <w:u w:val="single"/>
        </w:rPr>
        <w:t> »</w:t>
      </w: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L’association contient des attributs qui lui sont propres : quantité « </w:t>
      </w:r>
      <w:proofErr w:type="spellStart"/>
      <w:r>
        <w:rPr>
          <w:rFonts w:ascii="Calibri" w:eastAsia="Calibri" w:hAnsi="Calibri" w:cs="Calibri"/>
        </w:rPr>
        <w:t>qte</w:t>
      </w:r>
      <w:proofErr w:type="spellEnd"/>
      <w:r>
        <w:rPr>
          <w:rFonts w:ascii="Calibri" w:eastAsia="Calibri" w:hAnsi="Calibri" w:cs="Calibri"/>
        </w:rPr>
        <w:t> » et taux de</w:t>
      </w:r>
      <w:r>
        <w:rPr>
          <w:rFonts w:ascii="Calibri" w:eastAsia="Calibri" w:hAnsi="Calibri" w:cs="Calibri"/>
        </w:rPr>
        <w:t xml:space="preserve"> tva « </w:t>
      </w:r>
      <w:proofErr w:type="spellStart"/>
      <w:r>
        <w:rPr>
          <w:rFonts w:ascii="Calibri" w:eastAsia="Calibri" w:hAnsi="Calibri" w:cs="Calibri"/>
        </w:rPr>
        <w:t>tauxtva</w:t>
      </w:r>
      <w:proofErr w:type="spellEnd"/>
      <w:r>
        <w:rPr>
          <w:rFonts w:ascii="Calibri" w:eastAsia="Calibri" w:hAnsi="Calibri" w:cs="Calibri"/>
        </w:rPr>
        <w:t xml:space="preserve"> ».  Cela implique que, pour chaque commande, elle sera composée de x fois tel article a tel taux de TVA, pour chaque article commandé. Les cardinalités sont de </w:t>
      </w:r>
      <w:proofErr w:type="gramStart"/>
      <w:r>
        <w:rPr>
          <w:rFonts w:ascii="Calibri" w:eastAsia="Calibri" w:hAnsi="Calibri" w:cs="Calibri"/>
        </w:rPr>
        <w:t>1,n</w:t>
      </w:r>
      <w:proofErr w:type="gramEnd"/>
      <w:r>
        <w:rPr>
          <w:rFonts w:ascii="Calibri" w:eastAsia="Calibri" w:hAnsi="Calibri" w:cs="Calibri"/>
        </w:rPr>
        <w:t xml:space="preserve"> et 0,n  , chaque commande contenant de 1 à n produits, et chaque produit pouv</w:t>
      </w:r>
      <w:r>
        <w:rPr>
          <w:rFonts w:ascii="Calibri" w:eastAsia="Calibri" w:hAnsi="Calibri" w:cs="Calibri"/>
        </w:rPr>
        <w:t>ant être commandé de 0 à n fois.</w:t>
      </w: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Les relations de cardinalité maximales « n » des deux </w:t>
      </w:r>
      <w:proofErr w:type="spellStart"/>
      <w:r>
        <w:rPr>
          <w:rFonts w:ascii="Calibri" w:eastAsia="Calibri" w:hAnsi="Calibri" w:cs="Calibri"/>
        </w:rPr>
        <w:t>cotés</w:t>
      </w:r>
      <w:proofErr w:type="spellEnd"/>
      <w:r>
        <w:rPr>
          <w:rFonts w:ascii="Calibri" w:eastAsia="Calibri" w:hAnsi="Calibri" w:cs="Calibri"/>
        </w:rPr>
        <w:t xml:space="preserve"> de la relation entraînent, dans le passage du MCD au MLD, la création d’une table dont la clef primaire contient les clés étrangères qui font référence aux relations liées par l’association concer</w:t>
      </w:r>
      <w:r>
        <w:rPr>
          <w:rFonts w:ascii="Calibri" w:eastAsia="Calibri" w:hAnsi="Calibri" w:cs="Calibri"/>
        </w:rPr>
        <w:t xml:space="preserve">née. Ici, les tables </w:t>
      </w:r>
      <w:proofErr w:type="gramStart"/>
      <w:r>
        <w:rPr>
          <w:rFonts w:ascii="Calibri" w:eastAsia="Calibri" w:hAnsi="Calibri" w:cs="Calibri"/>
        </w:rPr>
        <w:t>commande</w:t>
      </w:r>
      <w:proofErr w:type="gramEnd"/>
      <w:r>
        <w:rPr>
          <w:rFonts w:ascii="Calibri" w:eastAsia="Calibri" w:hAnsi="Calibri" w:cs="Calibri"/>
        </w:rPr>
        <w:t>, et article.</w:t>
      </w: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Il conviendra sans doute de renommer la table une fois passée au modèle physique, </w:t>
      </w:r>
      <w:proofErr w:type="gramStart"/>
      <w:r>
        <w:rPr>
          <w:rFonts w:ascii="Calibri" w:eastAsia="Calibri" w:hAnsi="Calibri" w:cs="Calibri"/>
        </w:rPr>
        <w:t>passant ,</w:t>
      </w:r>
      <w:proofErr w:type="gramEnd"/>
      <w:r>
        <w:rPr>
          <w:rFonts w:ascii="Calibri" w:eastAsia="Calibri" w:hAnsi="Calibri" w:cs="Calibri"/>
        </w:rPr>
        <w:t xml:space="preserve"> par exemple, de « se compose de » à « ligne de commande », contenant la référence de l’article, le numéro de la commande,</w:t>
      </w:r>
      <w:r>
        <w:rPr>
          <w:rFonts w:ascii="Calibri" w:eastAsia="Calibri" w:hAnsi="Calibri" w:cs="Calibri"/>
        </w:rPr>
        <w:t xml:space="preserve"> la quantité de l’article commandé et son taux de tva.</w:t>
      </w:r>
    </w:p>
    <w:p w:rsidR="001F2083" w:rsidRPr="006C77C4" w:rsidRDefault="00E15613">
      <w:pPr>
        <w:rPr>
          <w:rFonts w:ascii="Calibri" w:eastAsia="Calibri" w:hAnsi="Calibri" w:cs="Calibri"/>
          <w:b/>
          <w:sz w:val="28"/>
          <w:szCs w:val="28"/>
          <w:u w:val="single"/>
        </w:rPr>
      </w:pPr>
      <w:r w:rsidRPr="006C77C4">
        <w:rPr>
          <w:rFonts w:ascii="Calibri" w:eastAsia="Calibri" w:hAnsi="Calibri" w:cs="Calibri"/>
          <w:b/>
          <w:sz w:val="28"/>
          <w:szCs w:val="28"/>
          <w:u w:val="single"/>
        </w:rPr>
        <w:t xml:space="preserve">3) </w:t>
      </w: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pour la table client, la clef primaire </w:t>
      </w:r>
      <w:proofErr w:type="spellStart"/>
      <w:proofErr w:type="gramStart"/>
      <w:r>
        <w:rPr>
          <w:rFonts w:ascii="Calibri" w:eastAsia="Calibri" w:hAnsi="Calibri" w:cs="Calibri"/>
        </w:rPr>
        <w:t>est,ici</w:t>
      </w:r>
      <w:proofErr w:type="spellEnd"/>
      <w:proofErr w:type="gramEnd"/>
      <w:r>
        <w:rPr>
          <w:rFonts w:ascii="Calibri" w:eastAsia="Calibri" w:hAnsi="Calibri" w:cs="Calibri"/>
        </w:rPr>
        <w:t>, la clef "</w:t>
      </w:r>
      <w:proofErr w:type="spellStart"/>
      <w:r>
        <w:rPr>
          <w:rFonts w:ascii="Calibri" w:eastAsia="Calibri" w:hAnsi="Calibri" w:cs="Calibri"/>
        </w:rPr>
        <w:t>num_cli</w:t>
      </w:r>
      <w:proofErr w:type="spellEnd"/>
      <w:r>
        <w:rPr>
          <w:rFonts w:ascii="Calibri" w:eastAsia="Calibri" w:hAnsi="Calibri" w:cs="Calibri"/>
        </w:rPr>
        <w:t>", son intérêt ici est de donner un numéro fixe et unique à chaque client, permettant ainsi de chercher, et donc de gérer, chaque c</w:t>
      </w:r>
      <w:r>
        <w:rPr>
          <w:rFonts w:ascii="Calibri" w:eastAsia="Calibri" w:hAnsi="Calibri" w:cs="Calibri"/>
        </w:rPr>
        <w:t>lient de manière indépendante.</w:t>
      </w: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pour la table commande, sa clef primaire est la clef, ici, "</w:t>
      </w:r>
      <w:proofErr w:type="spellStart"/>
      <w:r>
        <w:rPr>
          <w:rFonts w:ascii="Calibri" w:eastAsia="Calibri" w:hAnsi="Calibri" w:cs="Calibri"/>
        </w:rPr>
        <w:t>num_commande</w:t>
      </w:r>
      <w:proofErr w:type="spellEnd"/>
      <w:proofErr w:type="gramStart"/>
      <w:r>
        <w:rPr>
          <w:rFonts w:ascii="Calibri" w:eastAsia="Calibri" w:hAnsi="Calibri" w:cs="Calibri"/>
        </w:rPr>
        <w:t>" .</w:t>
      </w:r>
      <w:proofErr w:type="gramEnd"/>
      <w:r>
        <w:rPr>
          <w:rFonts w:ascii="Calibri" w:eastAsia="Calibri" w:hAnsi="Calibri" w:cs="Calibri"/>
        </w:rPr>
        <w:t xml:space="preserve"> Elle permettra, ici, d'identifier chaque commande </w:t>
      </w:r>
      <w:proofErr w:type="spellStart"/>
      <w:r>
        <w:rPr>
          <w:rFonts w:ascii="Calibri" w:eastAsia="Calibri" w:hAnsi="Calibri" w:cs="Calibri"/>
        </w:rPr>
        <w:t>ed</w:t>
      </w:r>
      <w:proofErr w:type="spellEnd"/>
      <w:r>
        <w:rPr>
          <w:rFonts w:ascii="Calibri" w:eastAsia="Calibri" w:hAnsi="Calibri" w:cs="Calibri"/>
        </w:rPr>
        <w:t xml:space="preserve"> manière indépendante, et donc, comme </w:t>
      </w:r>
      <w:proofErr w:type="spellStart"/>
      <w:r>
        <w:rPr>
          <w:rFonts w:ascii="Calibri" w:eastAsia="Calibri" w:hAnsi="Calibri" w:cs="Calibri"/>
        </w:rPr>
        <w:t>au dessus</w:t>
      </w:r>
      <w:proofErr w:type="spellEnd"/>
      <w:r>
        <w:rPr>
          <w:rFonts w:ascii="Calibri" w:eastAsia="Calibri" w:hAnsi="Calibri" w:cs="Calibri"/>
        </w:rPr>
        <w:t>, de les chercher, et donc, de les gérer. La cle</w:t>
      </w:r>
      <w:r>
        <w:rPr>
          <w:rFonts w:ascii="Calibri" w:eastAsia="Calibri" w:hAnsi="Calibri" w:cs="Calibri"/>
        </w:rPr>
        <w:t xml:space="preserve">f </w:t>
      </w:r>
      <w:proofErr w:type="gramStart"/>
      <w:r>
        <w:rPr>
          <w:rFonts w:ascii="Calibri" w:eastAsia="Calibri" w:hAnsi="Calibri" w:cs="Calibri"/>
        </w:rPr>
        <w:t>étrangère ,</w:t>
      </w:r>
      <w:proofErr w:type="gramEnd"/>
      <w:r>
        <w:rPr>
          <w:rFonts w:ascii="Calibri" w:eastAsia="Calibri" w:hAnsi="Calibri" w:cs="Calibri"/>
        </w:rPr>
        <w:t xml:space="preserve"> ici , est la clef primaire de la table client, à savoir, donc "</w:t>
      </w:r>
      <w:proofErr w:type="spellStart"/>
      <w:r>
        <w:rPr>
          <w:rFonts w:ascii="Calibri" w:eastAsia="Calibri" w:hAnsi="Calibri" w:cs="Calibri"/>
        </w:rPr>
        <w:t>num_cli</w:t>
      </w:r>
      <w:proofErr w:type="spellEnd"/>
      <w:r>
        <w:rPr>
          <w:rFonts w:ascii="Calibri" w:eastAsia="Calibri" w:hAnsi="Calibri" w:cs="Calibri"/>
        </w:rPr>
        <w:t xml:space="preserve">". </w:t>
      </w:r>
      <w:proofErr w:type="gramStart"/>
      <w:r>
        <w:rPr>
          <w:rFonts w:ascii="Calibri" w:eastAsia="Calibri" w:hAnsi="Calibri" w:cs="Calibri"/>
        </w:rPr>
        <w:t>cette</w:t>
      </w:r>
      <w:proofErr w:type="gramEnd"/>
      <w:r>
        <w:rPr>
          <w:rFonts w:ascii="Calibri" w:eastAsia="Calibri" w:hAnsi="Calibri" w:cs="Calibri"/>
        </w:rPr>
        <w:t xml:space="preserve"> clef étrangère permet de faire la jointure entre les tables commande et client, et donc d'associer une commande précise à un client précis. </w:t>
      </w:r>
      <w:proofErr w:type="gramStart"/>
      <w:r>
        <w:rPr>
          <w:rFonts w:ascii="Calibri" w:eastAsia="Calibri" w:hAnsi="Calibri" w:cs="Calibri"/>
        </w:rPr>
        <w:t>et</w:t>
      </w:r>
      <w:proofErr w:type="gramEnd"/>
      <w:r>
        <w:rPr>
          <w:rFonts w:ascii="Calibri" w:eastAsia="Calibri" w:hAnsi="Calibri" w:cs="Calibri"/>
        </w:rPr>
        <w:t xml:space="preserve"> donc ainsi de pouvoi</w:t>
      </w:r>
      <w:r>
        <w:rPr>
          <w:rFonts w:ascii="Calibri" w:eastAsia="Calibri" w:hAnsi="Calibri" w:cs="Calibri"/>
        </w:rPr>
        <w:t>r les honorer.</w:t>
      </w: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- Pour la table article, la clef primaire est "</w:t>
      </w:r>
      <w:proofErr w:type="spellStart"/>
      <w:r>
        <w:rPr>
          <w:rFonts w:ascii="Calibri" w:eastAsia="Calibri" w:hAnsi="Calibri" w:cs="Calibri"/>
        </w:rPr>
        <w:t>numéro_article</w:t>
      </w:r>
      <w:proofErr w:type="spellEnd"/>
      <w:r>
        <w:rPr>
          <w:rFonts w:ascii="Calibri" w:eastAsia="Calibri" w:hAnsi="Calibri" w:cs="Calibri"/>
        </w:rPr>
        <w:t xml:space="preserve">". Son </w:t>
      </w:r>
      <w:proofErr w:type="spellStart"/>
      <w:r>
        <w:rPr>
          <w:rFonts w:ascii="Calibri" w:eastAsia="Calibri" w:hAnsi="Calibri" w:cs="Calibri"/>
        </w:rPr>
        <w:t>intêret</w:t>
      </w:r>
      <w:proofErr w:type="spellEnd"/>
      <w:r>
        <w:rPr>
          <w:rFonts w:ascii="Calibri" w:eastAsia="Calibri" w:hAnsi="Calibri" w:cs="Calibri"/>
        </w:rPr>
        <w:t xml:space="preserve"> est de pouvoir avoir un identifiant unique pour chaque article, permettant ainsi de chercher, et gérer, chaque article de façon indépendante.</w:t>
      </w: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 Enfin, la table "</w:t>
      </w:r>
      <w:proofErr w:type="spellStart"/>
      <w:r>
        <w:rPr>
          <w:rFonts w:ascii="Calibri" w:eastAsia="Calibri" w:hAnsi="Calibri" w:cs="Calibri"/>
        </w:rPr>
        <w:t>seco</w:t>
      </w:r>
      <w:r>
        <w:rPr>
          <w:rFonts w:ascii="Calibri" w:eastAsia="Calibri" w:hAnsi="Calibri" w:cs="Calibri"/>
        </w:rPr>
        <w:t>mposede</w:t>
      </w:r>
      <w:proofErr w:type="spellEnd"/>
      <w:r>
        <w:rPr>
          <w:rFonts w:ascii="Calibri" w:eastAsia="Calibri" w:hAnsi="Calibri" w:cs="Calibri"/>
        </w:rPr>
        <w:t>" qui est la table créée par la conjonction des cardinalité "</w:t>
      </w:r>
      <w:proofErr w:type="spellStart"/>
      <w:proofErr w:type="gramStart"/>
      <w:r>
        <w:rPr>
          <w:rFonts w:ascii="Calibri" w:eastAsia="Calibri" w:hAnsi="Calibri" w:cs="Calibri"/>
        </w:rPr>
        <w:t>x,n</w:t>
      </w:r>
      <w:proofErr w:type="spellEnd"/>
      <w:proofErr w:type="gramEnd"/>
      <w:r>
        <w:rPr>
          <w:rFonts w:ascii="Calibri" w:eastAsia="Calibri" w:hAnsi="Calibri" w:cs="Calibri"/>
        </w:rPr>
        <w:t>" de la liaison entre les tables commande et article. Cette table contient une clef primaire composée des clefs primaires de la table article et de la table commande. Cette table permet</w:t>
      </w:r>
      <w:r>
        <w:rPr>
          <w:rFonts w:ascii="Calibri" w:eastAsia="Calibri" w:hAnsi="Calibri" w:cs="Calibri"/>
        </w:rPr>
        <w:t xml:space="preserve"> de connaître, via les clefs des deux tables concernées, le détail des articles contenus dans chaque commande. Les deux clefs étrangères, ici, sont les mêmes deux clefs qui compose</w:t>
      </w:r>
      <w:r w:rsidR="006C77C4">
        <w:rPr>
          <w:rFonts w:ascii="Calibri" w:eastAsia="Calibri" w:hAnsi="Calibri" w:cs="Calibri"/>
        </w:rPr>
        <w:t>nt la clef primaire de la table</w:t>
      </w:r>
      <w:bookmarkStart w:id="0" w:name="_GoBack"/>
      <w:bookmarkEnd w:id="0"/>
      <w:r>
        <w:rPr>
          <w:rFonts w:ascii="Calibri" w:eastAsia="Calibri" w:hAnsi="Calibri" w:cs="Calibri"/>
        </w:rPr>
        <w:t>. Il est à noter qu'il existe une alternativ</w:t>
      </w:r>
      <w:r>
        <w:rPr>
          <w:rFonts w:ascii="Calibri" w:eastAsia="Calibri" w:hAnsi="Calibri" w:cs="Calibri"/>
        </w:rPr>
        <w:t>e à cette méthode, qui consiste à créer un</w:t>
      </w:r>
      <w:r w:rsidR="006C77C4">
        <w:rPr>
          <w:rFonts w:ascii="Calibri" w:eastAsia="Calibri" w:hAnsi="Calibri" w:cs="Calibri"/>
        </w:rPr>
        <w:t>e</w:t>
      </w:r>
      <w:r>
        <w:rPr>
          <w:rFonts w:ascii="Calibri" w:eastAsia="Calibri" w:hAnsi="Calibri" w:cs="Calibri"/>
        </w:rPr>
        <w:t xml:space="preserve"> table avec un autre identifiant, une autre clef primaire, propre à la table, plutôt que d'utiliser la liaison du MCD. Dans tous les cas, les deux clefs étrangères</w:t>
      </w:r>
      <w:r>
        <w:rPr>
          <w:rFonts w:ascii="Calibri" w:eastAsia="Calibri" w:hAnsi="Calibri" w:cs="Calibri"/>
        </w:rPr>
        <w:t>, de la table commande et articles, auront le même</w:t>
      </w:r>
      <w:r>
        <w:rPr>
          <w:rFonts w:ascii="Calibri" w:eastAsia="Calibri" w:hAnsi="Calibri" w:cs="Calibri"/>
        </w:rPr>
        <w:t xml:space="preserve"> rôle.</w:t>
      </w: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E1561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Il est à noter que les clefs étrangères, dans chacune des tables, permet également la réalisation de jointures lors des requêtes SQL.</w:t>
      </w: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</w:rPr>
        <w:t>4)</w:t>
      </w:r>
      <w:r>
        <w:rPr>
          <w:rFonts w:ascii="Calibri" w:eastAsia="Calibri" w:hAnsi="Calibri" w:cs="Calibri"/>
          <w:color w:val="000000"/>
          <w:sz w:val="20"/>
        </w:rPr>
        <w:t xml:space="preserve">CREATE TABLE </w:t>
      </w:r>
      <w:proofErr w:type="gramStart"/>
      <w:r>
        <w:rPr>
          <w:rFonts w:ascii="Calibri" w:eastAsia="Calibri" w:hAnsi="Calibri" w:cs="Calibri"/>
          <w:color w:val="000000"/>
          <w:sz w:val="20"/>
        </w:rPr>
        <w:t>client(</w:t>
      </w:r>
      <w:proofErr w:type="gramEnd"/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num</w:t>
      </w:r>
      <w:proofErr w:type="gramEnd"/>
      <w:r>
        <w:rPr>
          <w:rFonts w:ascii="Calibri" w:eastAsia="Calibri" w:hAnsi="Calibri" w:cs="Calibri"/>
          <w:color w:val="000000"/>
          <w:sz w:val="20"/>
        </w:rPr>
        <w:t>_cli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INT,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nomclient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 VARCHAR(50) NOT NULL,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prenomclient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 VARCHAR(50) NOT NUL</w:t>
      </w:r>
      <w:r>
        <w:rPr>
          <w:rFonts w:ascii="Calibri" w:eastAsia="Calibri" w:hAnsi="Calibri" w:cs="Calibri"/>
          <w:color w:val="000000"/>
          <w:sz w:val="20"/>
        </w:rPr>
        <w:t>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PRIMARY KEY(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num_cli</w:t>
      </w:r>
      <w:proofErr w:type="spellEnd"/>
      <w:r>
        <w:rPr>
          <w:rFonts w:ascii="Calibri" w:eastAsia="Calibri" w:hAnsi="Calibri" w:cs="Calibri"/>
          <w:color w:val="000000"/>
          <w:sz w:val="20"/>
        </w:rPr>
        <w:t>)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);</w:t>
      </w:r>
    </w:p>
    <w:p w:rsidR="001F2083" w:rsidRDefault="001F208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CREATE TABLE </w:t>
      </w:r>
      <w:proofErr w:type="gramStart"/>
      <w:r>
        <w:rPr>
          <w:rFonts w:ascii="Calibri" w:eastAsia="Calibri" w:hAnsi="Calibri" w:cs="Calibri"/>
          <w:color w:val="000000"/>
          <w:sz w:val="20"/>
        </w:rPr>
        <w:t>commande(</w:t>
      </w:r>
      <w:proofErr w:type="gramEnd"/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num</w:t>
      </w:r>
      <w:proofErr w:type="gramEnd"/>
      <w:r>
        <w:rPr>
          <w:rFonts w:ascii="Calibri" w:eastAsia="Calibri" w:hAnsi="Calibri" w:cs="Calibri"/>
          <w:color w:val="000000"/>
          <w:sz w:val="20"/>
        </w:rPr>
        <w:t>_commande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INT,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datecommande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 DATE NOT NULL,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montantcommande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 INT NOT NULL,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num</w:t>
      </w:r>
      <w:proofErr w:type="gramEnd"/>
      <w:r>
        <w:rPr>
          <w:rFonts w:ascii="Calibri" w:eastAsia="Calibri" w:hAnsi="Calibri" w:cs="Calibri"/>
          <w:color w:val="000000"/>
          <w:sz w:val="20"/>
        </w:rPr>
        <w:t>_cli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INT NOT NULL,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PRIMARY KEY(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num_commande</w:t>
      </w:r>
      <w:proofErr w:type="spellEnd"/>
      <w:r>
        <w:rPr>
          <w:rFonts w:ascii="Calibri" w:eastAsia="Calibri" w:hAnsi="Calibri" w:cs="Calibri"/>
          <w:color w:val="000000"/>
          <w:sz w:val="20"/>
        </w:rPr>
        <w:t>),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FOREIGN KEY(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num_cli</w:t>
      </w:r>
      <w:proofErr w:type="spellEnd"/>
      <w:r>
        <w:rPr>
          <w:rFonts w:ascii="Calibri" w:eastAsia="Calibri" w:hAnsi="Calibri" w:cs="Calibri"/>
          <w:color w:val="000000"/>
          <w:sz w:val="20"/>
        </w:rPr>
        <w:t>) REFERENCES client(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num_cli</w:t>
      </w:r>
      <w:proofErr w:type="spellEnd"/>
      <w:r>
        <w:rPr>
          <w:rFonts w:ascii="Calibri" w:eastAsia="Calibri" w:hAnsi="Calibri" w:cs="Calibri"/>
          <w:color w:val="000000"/>
          <w:sz w:val="20"/>
        </w:rPr>
        <w:t>)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);</w:t>
      </w:r>
    </w:p>
    <w:p w:rsidR="001F2083" w:rsidRDefault="001F208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CREATE TABLE </w:t>
      </w:r>
      <w:proofErr w:type="gramStart"/>
      <w:r>
        <w:rPr>
          <w:rFonts w:ascii="Calibri" w:eastAsia="Calibri" w:hAnsi="Calibri" w:cs="Calibri"/>
          <w:color w:val="000000"/>
          <w:sz w:val="20"/>
        </w:rPr>
        <w:t>article(</w:t>
      </w:r>
      <w:proofErr w:type="gramEnd"/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numéro</w:t>
      </w:r>
      <w:proofErr w:type="gramEnd"/>
      <w:r>
        <w:rPr>
          <w:rFonts w:ascii="Calibri" w:eastAsia="Calibri" w:hAnsi="Calibri" w:cs="Calibri"/>
          <w:color w:val="000000"/>
          <w:sz w:val="20"/>
        </w:rPr>
        <w:t>_article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INT AUTO_INCREMENT,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designationarticle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 VARCHAR(50) NOT NULL,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r>
        <w:rPr>
          <w:rFonts w:ascii="Calibri" w:eastAsia="Calibri" w:hAnsi="Calibri" w:cs="Calibri"/>
          <w:color w:val="000000"/>
          <w:sz w:val="20"/>
        </w:rPr>
        <w:t>PUArticle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0"/>
        </w:rPr>
        <w:t>DECIMAL(</w:t>
      </w:r>
      <w:proofErr w:type="gramEnd"/>
      <w:r>
        <w:rPr>
          <w:rFonts w:ascii="Calibri" w:eastAsia="Calibri" w:hAnsi="Calibri" w:cs="Calibri"/>
          <w:color w:val="000000"/>
          <w:sz w:val="20"/>
        </w:rPr>
        <w:t>6,2) NOT NULL,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PRIMARY KEY(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numéro_article</w:t>
      </w:r>
      <w:proofErr w:type="spellEnd"/>
      <w:r>
        <w:rPr>
          <w:rFonts w:ascii="Calibri" w:eastAsia="Calibri" w:hAnsi="Calibri" w:cs="Calibri"/>
          <w:color w:val="000000"/>
          <w:sz w:val="20"/>
        </w:rPr>
        <w:t>)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);</w:t>
      </w:r>
    </w:p>
    <w:p w:rsidR="001F2083" w:rsidRDefault="001F208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CREATE TABLE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secomposede</w:t>
      </w:r>
      <w:proofErr w:type="spellEnd"/>
      <w:r>
        <w:rPr>
          <w:rFonts w:ascii="Calibri" w:eastAsia="Calibri" w:hAnsi="Calibri" w:cs="Calibri"/>
          <w:color w:val="000000"/>
          <w:sz w:val="20"/>
        </w:rPr>
        <w:t>(</w:t>
      </w:r>
      <w:proofErr w:type="gramEnd"/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num</w:t>
      </w:r>
      <w:proofErr w:type="gramEnd"/>
      <w:r>
        <w:rPr>
          <w:rFonts w:ascii="Calibri" w:eastAsia="Calibri" w:hAnsi="Calibri" w:cs="Calibri"/>
          <w:color w:val="000000"/>
          <w:sz w:val="20"/>
        </w:rPr>
        <w:t>_commande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INT,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numéro</w:t>
      </w:r>
      <w:proofErr w:type="gramEnd"/>
      <w:r>
        <w:rPr>
          <w:rFonts w:ascii="Calibri" w:eastAsia="Calibri" w:hAnsi="Calibri" w:cs="Calibri"/>
          <w:color w:val="000000"/>
          <w:sz w:val="20"/>
        </w:rPr>
        <w:t>_article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 INT,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qte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 INT NOT NULL,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</w:rPr>
        <w:t>tauxtva</w:t>
      </w:r>
      <w:proofErr w:type="spellEnd"/>
      <w:proofErr w:type="gramEnd"/>
      <w:r>
        <w:rPr>
          <w:rFonts w:ascii="Calibri" w:eastAsia="Calibri" w:hAnsi="Calibri" w:cs="Calibri"/>
          <w:color w:val="000000"/>
          <w:sz w:val="20"/>
        </w:rPr>
        <w:t xml:space="preserve"> DECIMAL(4,2) NOT NULL,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lastRenderedPageBreak/>
        <w:t xml:space="preserve">   PRIMARY </w:t>
      </w:r>
      <w:proofErr w:type="gramStart"/>
      <w:r>
        <w:rPr>
          <w:rFonts w:ascii="Calibri" w:eastAsia="Calibri" w:hAnsi="Calibri" w:cs="Calibri"/>
          <w:color w:val="000000"/>
          <w:sz w:val="20"/>
        </w:rPr>
        <w:t>KEY(</w:t>
      </w:r>
      <w:proofErr w:type="spellStart"/>
      <w:proofErr w:type="gramEnd"/>
      <w:r>
        <w:rPr>
          <w:rFonts w:ascii="Calibri" w:eastAsia="Calibri" w:hAnsi="Calibri" w:cs="Calibri"/>
          <w:color w:val="000000"/>
          <w:sz w:val="20"/>
        </w:rPr>
        <w:t>num_commande</w:t>
      </w:r>
      <w:proofErr w:type="spellEnd"/>
      <w:r>
        <w:rPr>
          <w:rFonts w:ascii="Calibri" w:eastAsia="Calibri" w:hAnsi="Calibri" w:cs="Calibri"/>
          <w:color w:val="000000"/>
          <w:sz w:val="20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numéro_article</w:t>
      </w:r>
      <w:proofErr w:type="spellEnd"/>
      <w:r>
        <w:rPr>
          <w:rFonts w:ascii="Calibri" w:eastAsia="Calibri" w:hAnsi="Calibri" w:cs="Calibri"/>
          <w:color w:val="000000"/>
          <w:sz w:val="20"/>
        </w:rPr>
        <w:t>),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FOREIGN KEY(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num_commande</w:t>
      </w:r>
      <w:proofErr w:type="spellEnd"/>
      <w:r>
        <w:rPr>
          <w:rFonts w:ascii="Calibri" w:eastAsia="Calibri" w:hAnsi="Calibri" w:cs="Calibri"/>
          <w:color w:val="000000"/>
          <w:sz w:val="20"/>
        </w:rPr>
        <w:t>) REFERENCES commande(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num_commande</w:t>
      </w:r>
      <w:proofErr w:type="spellEnd"/>
      <w:r>
        <w:rPr>
          <w:rFonts w:ascii="Calibri" w:eastAsia="Calibri" w:hAnsi="Calibri" w:cs="Calibri"/>
          <w:color w:val="000000"/>
          <w:sz w:val="20"/>
        </w:rPr>
        <w:t>),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   FOREIGN KEY(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numéro_article</w:t>
      </w:r>
      <w:proofErr w:type="spellEnd"/>
      <w:r>
        <w:rPr>
          <w:rFonts w:ascii="Calibri" w:eastAsia="Calibri" w:hAnsi="Calibri" w:cs="Calibri"/>
          <w:color w:val="000000"/>
          <w:sz w:val="20"/>
        </w:rPr>
        <w:t>) REFERENCES article(</w:t>
      </w:r>
      <w:proofErr w:type="spellStart"/>
      <w:r>
        <w:rPr>
          <w:rFonts w:ascii="Calibri" w:eastAsia="Calibri" w:hAnsi="Calibri" w:cs="Calibri"/>
          <w:color w:val="000000"/>
          <w:sz w:val="20"/>
        </w:rPr>
        <w:t>numéro_article</w:t>
      </w:r>
      <w:proofErr w:type="spellEnd"/>
      <w:r>
        <w:rPr>
          <w:rFonts w:ascii="Calibri" w:eastAsia="Calibri" w:hAnsi="Calibri" w:cs="Calibri"/>
          <w:color w:val="000000"/>
          <w:sz w:val="20"/>
        </w:rPr>
        <w:t>)</w:t>
      </w:r>
    </w:p>
    <w:p w:rsidR="001F2083" w:rsidRDefault="00E15613">
      <w:pPr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);</w:t>
      </w:r>
    </w:p>
    <w:p w:rsidR="001F2083" w:rsidRDefault="001F2083">
      <w:pPr>
        <w:spacing w:after="0" w:line="240" w:lineRule="auto"/>
        <w:rPr>
          <w:rFonts w:ascii="Calibri" w:eastAsia="Calibri" w:hAnsi="Calibri" w:cs="Calibri"/>
          <w:sz w:val="20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p w:rsidR="001F2083" w:rsidRDefault="001F2083">
      <w:pPr>
        <w:rPr>
          <w:rFonts w:ascii="Calibri" w:eastAsia="Calibri" w:hAnsi="Calibri" w:cs="Calibri"/>
        </w:rPr>
      </w:pPr>
    </w:p>
    <w:sectPr w:rsidR="001F20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73F41"/>
    <w:multiLevelType w:val="multilevel"/>
    <w:tmpl w:val="E836DE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33650B9"/>
    <w:multiLevelType w:val="multilevel"/>
    <w:tmpl w:val="3176E5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D626C24"/>
    <w:multiLevelType w:val="multilevel"/>
    <w:tmpl w:val="C866868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06B789E"/>
    <w:multiLevelType w:val="multilevel"/>
    <w:tmpl w:val="2A822B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F2083"/>
    <w:rsid w:val="001F2083"/>
    <w:rsid w:val="006C77C4"/>
    <w:rsid w:val="00E1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2670"/>
  <w15:docId w15:val="{C2A6C45A-0A9F-4888-A099-ABFA182AA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80010-02-06</cp:lastModifiedBy>
  <cp:revision>2</cp:revision>
  <dcterms:created xsi:type="dcterms:W3CDTF">2021-04-06T07:27:00Z</dcterms:created>
  <dcterms:modified xsi:type="dcterms:W3CDTF">2021-04-06T08:39:00Z</dcterms:modified>
</cp:coreProperties>
</file>