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97D" w:rsidRDefault="004D797D" w:rsidP="004D797D">
      <w:pPr>
        <w:jc w:val="center"/>
        <w:rPr>
          <w:rFonts w:cstheme="minorHAnsi"/>
          <w:b/>
          <w:color w:val="000000" w:themeColor="text1"/>
          <w:sz w:val="32"/>
          <w:szCs w:val="32"/>
          <w:u w:val="single"/>
        </w:rPr>
      </w:pPr>
      <w:bookmarkStart w:id="0" w:name="_GoBack"/>
      <w:bookmarkEnd w:id="0"/>
      <w:r w:rsidRPr="004D797D">
        <w:rPr>
          <w:rFonts w:cstheme="minorHAnsi"/>
          <w:b/>
          <w:color w:val="000000" w:themeColor="text1"/>
          <w:sz w:val="32"/>
          <w:szCs w:val="32"/>
          <w:u w:val="single"/>
        </w:rPr>
        <w:t>Itens de Configuração</w:t>
      </w:r>
    </w:p>
    <w:p w:rsidR="004D797D" w:rsidRDefault="004D797D" w:rsidP="004D79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1. Especificação do Sistema (ESS)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2. Plano de Projeto de Software (PPS)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3. Especificação de Requisitos do Software (ERS)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4. Manual Preliminar do Usuário (MPU)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5. Especificação do Projeto (EPS)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a) Descrição do Projeto de Dados (DPD)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b) Descrição do Projeto Arquitetural (DPA)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c) Descrições do Projeto Modular (DPM)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d) Descrições do Projeto de Interface (DPI)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 xml:space="preserve">e) Descrições de Objetos (se forem usadas técnicas orientadas a 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sz w:val="28"/>
          <w:szCs w:val="28"/>
        </w:rPr>
      </w:pPr>
      <w:proofErr w:type="gramStart"/>
      <w:r w:rsidRPr="00AB7B8F">
        <w:rPr>
          <w:rFonts w:cstheme="minorHAnsi"/>
          <w:b/>
          <w:sz w:val="28"/>
          <w:szCs w:val="28"/>
        </w:rPr>
        <w:t>objetos</w:t>
      </w:r>
      <w:proofErr w:type="gramEnd"/>
      <w:r w:rsidRPr="00AB7B8F">
        <w:rPr>
          <w:rFonts w:cstheme="minorHAnsi"/>
          <w:b/>
          <w:sz w:val="28"/>
          <w:szCs w:val="28"/>
        </w:rPr>
        <w:t>) (DOB)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6. Listagem do código-fonte (LCF)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7. Planos, Procedimentos, Casos de Testes e Resultados Registrados (PPC)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8. Manuais Operacionais e de Instalação (MOI)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9. Programa Executável e Módulos Interligados (PEM)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10. Descrição do Banco de Dados (DBD)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a) Esquema e estrutura de arquivo (EEA)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b) Conteúdo inicial (CIN)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11. Manual do Usuário (MUS)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12. Documentos de Manutenção (DMA)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a) Relatórios de problemas de software (RPS)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b) Solicitações de manutenção (SMA)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c) Pedidos de mudança (PMA)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13. Padrões e procedimentos para engenharia de software (PPE)</w:t>
      </w:r>
    </w:p>
    <w:p w:rsidR="004D797D" w:rsidRPr="00AB7B8F" w:rsidRDefault="004D797D" w:rsidP="004D79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AB7B8F">
        <w:rPr>
          <w:rFonts w:cstheme="minorHAnsi"/>
          <w:b/>
          <w:sz w:val="28"/>
          <w:szCs w:val="28"/>
        </w:rPr>
        <w:t>14. Ferramentas de produção de software (editores, compiladores, CASE, etc.) (FPS)</w:t>
      </w:r>
    </w:p>
    <w:p w:rsidR="00246E44" w:rsidRDefault="00246E44"/>
    <w:sectPr w:rsidR="00246E44" w:rsidSect="00B83C1A">
      <w:pgSz w:w="11906" w:h="16838"/>
      <w:pgMar w:top="851" w:right="1274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7D"/>
    <w:rsid w:val="00246E44"/>
    <w:rsid w:val="004D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BD003-69D7-4D58-AD65-4C04684F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9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1</cp:revision>
  <dcterms:created xsi:type="dcterms:W3CDTF">2018-05-08T02:47:00Z</dcterms:created>
  <dcterms:modified xsi:type="dcterms:W3CDTF">2018-05-08T02:48:00Z</dcterms:modified>
</cp:coreProperties>
</file>