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5355" w14:textId="77777777" w:rsidR="00BC2180" w:rsidRDefault="00BC2180" w:rsidP="00BC2180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72"/>
          <w:szCs w:val="72"/>
        </w:rPr>
      </w:pPr>
    </w:p>
    <w:p w14:paraId="23F86FEB" w14:textId="77777777" w:rsidR="00BC2180" w:rsidRDefault="00BC2180" w:rsidP="00BC2180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72"/>
          <w:szCs w:val="72"/>
        </w:rPr>
      </w:pPr>
    </w:p>
    <w:p w14:paraId="148F7144" w14:textId="77777777" w:rsidR="00BC2180" w:rsidRDefault="00BC2180" w:rsidP="00BC2180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72"/>
          <w:szCs w:val="72"/>
        </w:rPr>
      </w:pPr>
    </w:p>
    <w:p w14:paraId="31382FAC" w14:textId="77777777" w:rsidR="00BC2180" w:rsidRDefault="00BC2180" w:rsidP="00BC2180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72"/>
          <w:szCs w:val="72"/>
        </w:rPr>
      </w:pPr>
    </w:p>
    <w:p w14:paraId="65D75D71" w14:textId="04C6B76D" w:rsidR="00BC2180" w:rsidRDefault="00BC2180" w:rsidP="00BC218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72"/>
          <w:szCs w:val="72"/>
        </w:rPr>
        <w:t xml:space="preserve">DATA1002 </w:t>
      </w:r>
      <w:r>
        <w:rPr>
          <w:rFonts w:ascii="Arial" w:hAnsi="Arial" w:cs="Arial"/>
          <w:b/>
          <w:bCs/>
          <w:color w:val="000000"/>
          <w:sz w:val="72"/>
          <w:szCs w:val="72"/>
        </w:rPr>
        <w:t>Integrated Data</w:t>
      </w:r>
    </w:p>
    <w:p w14:paraId="12289796" w14:textId="77777777" w:rsidR="00BC2180" w:rsidRDefault="00BC2180" w:rsidP="00BC218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Group name: </w:t>
      </w:r>
      <w:r>
        <w:rPr>
          <w:rFonts w:ascii="Calibri" w:hAnsi="Calibri" w:cs="Calibri"/>
          <w:color w:val="2D3B45"/>
          <w:sz w:val="40"/>
          <w:szCs w:val="40"/>
        </w:rPr>
        <w:t>DATA1002-CC-L1-G3</w:t>
      </w:r>
    </w:p>
    <w:p w14:paraId="3A4C1FAC" w14:textId="77777777" w:rsidR="00BC2180" w:rsidRDefault="00BC2180" w:rsidP="00BC218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Members:</w:t>
      </w:r>
    </w:p>
    <w:p w14:paraId="1567DC95" w14:textId="77777777" w:rsidR="00BC2180" w:rsidRDefault="00BC2180" w:rsidP="00BC218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SID: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510067773,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eyon5512</w:t>
      </w:r>
    </w:p>
    <w:p w14:paraId="4C860477" w14:textId="77777777" w:rsidR="00BC2180" w:rsidRDefault="00BC2180" w:rsidP="00BC218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SID: 520562286,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tdra0337</w:t>
      </w:r>
    </w:p>
    <w:p w14:paraId="4C6615E2" w14:textId="77777777" w:rsidR="00BC2180" w:rsidRDefault="00BC2180" w:rsidP="00BC218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 SID: 510594198,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skle4070</w:t>
      </w:r>
    </w:p>
    <w:p w14:paraId="036251FA" w14:textId="77777777" w:rsidR="00BC2180" w:rsidRDefault="00BC2180" w:rsidP="00BC218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SID: 520604830,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asau0735</w:t>
      </w:r>
    </w:p>
    <w:p w14:paraId="5EF52F4D" w14:textId="77777777" w:rsidR="00BC2180" w:rsidRPr="00BC2180" w:rsidRDefault="00BC2180"/>
    <w:p w14:paraId="1C9DC593" w14:textId="77777777" w:rsidR="00BC2180" w:rsidRDefault="00BC2180">
      <w:pPr>
        <w:rPr>
          <w:lang w:val="en-GB"/>
        </w:rPr>
      </w:pPr>
      <w:r>
        <w:rPr>
          <w:lang w:val="en-GB"/>
        </w:rPr>
        <w:br w:type="page"/>
      </w:r>
    </w:p>
    <w:p w14:paraId="402FB44D" w14:textId="5A9B54B2" w:rsidR="00BC2180" w:rsidRPr="00BC2180" w:rsidRDefault="00BC2180" w:rsidP="00BC2180">
      <w:pPr>
        <w:jc w:val="center"/>
        <w:rPr>
          <w:b/>
          <w:bCs/>
          <w:sz w:val="28"/>
          <w:szCs w:val="28"/>
          <w:lang w:val="en-GB"/>
        </w:rPr>
      </w:pPr>
      <w:r w:rsidRPr="00BC2180">
        <w:rPr>
          <w:b/>
          <w:bCs/>
          <w:sz w:val="28"/>
          <w:szCs w:val="28"/>
          <w:lang w:val="en-GB"/>
        </w:rPr>
        <w:lastRenderedPageBreak/>
        <w:t>Integrated Data</w:t>
      </w:r>
    </w:p>
    <w:p w14:paraId="5701DE60" w14:textId="77777777" w:rsidR="00BC2180" w:rsidRDefault="00BC2180">
      <w:pPr>
        <w:rPr>
          <w:lang w:val="en-GB"/>
        </w:rPr>
      </w:pPr>
    </w:p>
    <w:p w14:paraId="648D7BA9" w14:textId="0B111C89" w:rsidR="0065464D" w:rsidRDefault="00DB684F" w:rsidP="00BC2180">
      <w:pPr>
        <w:rPr>
          <w:lang w:val="en-GB"/>
        </w:rPr>
      </w:pPr>
      <w:r>
        <w:rPr>
          <w:lang w:val="en-GB"/>
        </w:rPr>
        <w:t xml:space="preserve">The original 4 datasets where all retrieved from Kaggle but from different sources and authors. Three of the original datasets contained information from </w:t>
      </w:r>
      <w:r w:rsidR="00602027">
        <w:rPr>
          <w:lang w:val="en-GB"/>
        </w:rPr>
        <w:t>the price of used and new cars in three different countries (United States, Germany, and Belarus) the fourth dataset doesn’t have a clear country of origin but also contains different car brands,</w:t>
      </w:r>
      <w:r w:rsidR="00BC2180">
        <w:rPr>
          <w:lang w:val="en-GB"/>
        </w:rPr>
        <w:t xml:space="preserve"> models, </w:t>
      </w:r>
      <w:r w:rsidR="00602027">
        <w:rPr>
          <w:lang w:val="en-GB"/>
        </w:rPr>
        <w:t>prices, year, and mileage.</w:t>
      </w:r>
    </w:p>
    <w:p w14:paraId="72D6DA14" w14:textId="7F4C545B" w:rsidR="00282E88" w:rsidRDefault="00282E88" w:rsidP="00BC2180">
      <w:pPr>
        <w:rPr>
          <w:lang w:val="en-GB"/>
        </w:rPr>
      </w:pPr>
      <w:r>
        <w:rPr>
          <w:lang w:val="en-GB"/>
        </w:rPr>
        <w:t>After merging the datasets, t</w:t>
      </w:r>
      <w:r w:rsidR="00BC2180">
        <w:rPr>
          <w:lang w:val="en-GB"/>
        </w:rPr>
        <w:t>he result consisted of a 119,952-row dataset with only three variables: Manufacturer, Mileage and Price.</w:t>
      </w:r>
      <w:r w:rsidR="00FD1581">
        <w:rPr>
          <w:lang w:val="en-GB"/>
        </w:rPr>
        <w:t xml:space="preserve"> The Manufacturer contains only string values, Mileage contains integers, and Price contains floats.</w:t>
      </w:r>
    </w:p>
    <w:p w14:paraId="2E4D28E9" w14:textId="6389DE26" w:rsidR="00282E88" w:rsidRDefault="00282E88" w:rsidP="00BC2180">
      <w:pPr>
        <w:rPr>
          <w:lang w:val="en-GB"/>
        </w:rPr>
      </w:pPr>
      <w:r>
        <w:rPr>
          <w:lang w:val="en-GB"/>
        </w:rPr>
        <w:t>The metadata of the resulting dataset and its licences are hence derived from the four original datasets.</w:t>
      </w:r>
    </w:p>
    <w:p w14:paraId="3B1C38FD" w14:textId="58C50C58" w:rsidR="00282E88" w:rsidRDefault="00282E88" w:rsidP="00BC2180">
      <w:pPr>
        <w:rPr>
          <w:lang w:val="en-GB"/>
        </w:rPr>
      </w:pPr>
      <w:r>
        <w:rPr>
          <w:lang w:val="en-GB"/>
        </w:rPr>
        <w:t xml:space="preserve">Licence: </w:t>
      </w:r>
      <w:r w:rsidRPr="00282E88">
        <w:rPr>
          <w:lang w:val="en-GB"/>
        </w:rPr>
        <w:t>CC0: Public Domain</w:t>
      </w:r>
    </w:p>
    <w:p w14:paraId="1A775FAB" w14:textId="1D6CA272" w:rsidR="00282E88" w:rsidRPr="004C283B" w:rsidRDefault="004C283B" w:rsidP="00BC2180">
      <w:pPr>
        <w:rPr>
          <w:lang w:val="fr-FR"/>
        </w:rPr>
      </w:pPr>
      <w:r w:rsidRPr="004C283B">
        <w:rPr>
          <w:lang w:val="fr-FR"/>
        </w:rPr>
        <w:t xml:space="preserve">Provenance: </w:t>
      </w:r>
      <w:hyperlink r:id="rId4" w:history="1">
        <w:r w:rsidRPr="006F4E68">
          <w:rPr>
            <w:rStyle w:val="Hyperlink"/>
            <w:lang w:val="fr-FR"/>
          </w:rPr>
          <w:t>https://www.autoscout24.com/</w:t>
        </w:r>
      </w:hyperlink>
      <w:r>
        <w:rPr>
          <w:lang w:val="fr-FR"/>
        </w:rPr>
        <w:t xml:space="preserve">, </w:t>
      </w:r>
      <w:r w:rsidRPr="004C283B">
        <w:rPr>
          <w:lang w:val="fr-FR"/>
        </w:rPr>
        <w:t>AUCTIONEXPORT.com</w:t>
      </w:r>
      <w:r>
        <w:rPr>
          <w:lang w:val="fr-FR"/>
        </w:rPr>
        <w:t xml:space="preserve">, </w:t>
      </w:r>
      <w:r w:rsidRPr="004C283B">
        <w:rPr>
          <w:lang w:val="fr-FR"/>
        </w:rPr>
        <w:t>machinehack.com</w:t>
      </w:r>
    </w:p>
    <w:sectPr w:rsidR="00282E88" w:rsidRPr="004C2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F"/>
    <w:rsid w:val="00282E88"/>
    <w:rsid w:val="004C283B"/>
    <w:rsid w:val="00602027"/>
    <w:rsid w:val="0065464D"/>
    <w:rsid w:val="00BC2180"/>
    <w:rsid w:val="00D1117C"/>
    <w:rsid w:val="00DB684F"/>
    <w:rsid w:val="00FD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33CB"/>
  <w15:chartTrackingRefBased/>
  <w15:docId w15:val="{B77DD719-6075-4D6C-8015-8C3ABDD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utoscout24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Fortis Gerard</dc:creator>
  <cp:keywords/>
  <dc:description/>
  <cp:lastModifiedBy>Alexandre Fortis Gerard</cp:lastModifiedBy>
  <cp:revision>1</cp:revision>
  <dcterms:created xsi:type="dcterms:W3CDTF">2022-09-11T13:29:00Z</dcterms:created>
  <dcterms:modified xsi:type="dcterms:W3CDTF">2022-09-11T13:57:00Z</dcterms:modified>
</cp:coreProperties>
</file>