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Apresentação: Análise de Dados - Clustering, Regras de Associação e Regressão Logística</w:t>
      </w:r>
    </w:p>
    <w:p>
      <w:pPr>
        <w:pStyle w:val="Heading1"/>
      </w:pPr>
      <w:r>
        <w:t>1. Análise de Clustering</w:t>
      </w:r>
    </w:p>
    <w:p>
      <w:r>
        <w:t>a. Existe um grupo incomum de passageiros que não se enquadra no perfil típico de cliente do aeroporto?</w:t>
      </w:r>
    </w:p>
    <w:p>
      <w:r>
        <w:t>Resposta: Sim, o algoritmo K-Means identifica três clusters, e um deles tem um perfil incomum de clientes.</w:t>
      </w:r>
    </w:p>
    <w:p>
      <w:r>
        <w:t>i. Qual é o tamanho do cluster em percentagem aos passageiros do aeroporto e qual é o perfil do grupo?</w:t>
      </w:r>
    </w:p>
    <w:p>
      <w:r>
        <w:t>Tamanho: O cluster incomum representa cerca de 6.19% dos passageiros.</w:t>
      </w:r>
    </w:p>
    <w:p>
      <w:r>
        <w:t>Perfil: Esse grupo possui uma satisfação mais baixa (NETPRO), menor experiência em voos (Q5TIMESFLOWN) e menor tempo de uso do aeroporto (Q6LONGUSE).</w:t>
      </w:r>
    </w:p>
    <w:p>
      <w:pPr>
        <w:pStyle w:val="Heading1"/>
      </w:pPr>
      <w:r>
        <w:t>2. Regras de Associação</w:t>
      </w:r>
    </w:p>
    <w:p>
      <w:r>
        <w:t>a. Problema:</w:t>
      </w:r>
    </w:p>
    <w:p>
      <w:r>
        <w:t>Resposta: Identificar padrões de comportamento de clientes no aeroporto, como a relação entre a satisfação (NETPRO) e o tempo de uso do aeroporto (Q6LONGUSE).</w:t>
      </w:r>
    </w:p>
    <w:p>
      <w:r>
        <w:t>b. Dados utilizado para modelagem do problema (dataset):</w:t>
      </w:r>
    </w:p>
    <w:p>
      <w:r>
        <w:t>Resposta: Utilizamos o dataset "sfo_2018_data_file_final_Weightedv2", com variáveis como NETPRO, Q6LONGUSE, Q23FLY.</w:t>
      </w:r>
    </w:p>
    <w:p>
      <w:r>
        <w:t>c. Passos utilizados para geração de regras:</w:t>
      </w:r>
    </w:p>
    <w:p>
      <w:r>
        <w:t>Resposta: Binarização dos dados, aplicação do algoritmo FP-Growth para encontrar itemsets frequentes, e extração de regras de associação com base no lift.</w:t>
      </w:r>
    </w:p>
    <w:p>
      <w:r>
        <w:t>d. Regras Geradas:</w:t>
      </w:r>
    </w:p>
    <w:p>
      <w:r>
        <w:t>Resposta: Exemplo de regras geradas:</w:t>
        <w:br/>
        <w:t xml:space="preserve"> - Se um cliente tem NETPRO &gt; 8, então tem maior probabilidade de ser usuário de longo prazo.</w:t>
        <w:br/>
        <w:t xml:space="preserve"> - Clientes com frequência de voos alta (Q23FLY &gt; 5) têm maior probabilidade de ser satisfeitos (NETPRO &gt; 8).</w:t>
      </w:r>
    </w:p>
    <w:p>
      <w:pPr>
        <w:pStyle w:val="Heading1"/>
      </w:pPr>
      <w:r>
        <w:t>3. Regressão Logística</w:t>
      </w:r>
    </w:p>
    <w:p>
      <w:r>
        <w:t>a. Problema:</w:t>
      </w:r>
    </w:p>
    <w:p>
      <w:r>
        <w:t>Resposta: Prever se um cliente está satisfeito com o aeroporto com base em variáveis demográficas e comportamentais.</w:t>
      </w:r>
    </w:p>
    <w:p>
      <w:r>
        <w:t>b. Dados utilizado para modelagem do problema (dataset):</w:t>
      </w:r>
    </w:p>
    <w:p>
      <w:r>
        <w:t>Resposta: Dataset "sfo_2018_data_file_final_Weightedv2", com variáveis como Q20Age, Q21Gender, Q22Income, Q23FLY, Q5TIMESFLOWN, Q6LONGUSE.</w:t>
      </w:r>
    </w:p>
    <w:p>
      <w:r>
        <w:t>c. Treinamento do modelo:</w:t>
      </w:r>
    </w:p>
    <w:p>
      <w:r>
        <w:t>Resposta: Utilizamos Regressão Logística para treinar o modelo, com validação cruzada e divisão dos dados em treino (75%) e teste (25%).</w:t>
      </w:r>
    </w:p>
    <w:p>
      <w:r>
        <w:t>d. Resultado do modelo:</w:t>
      </w:r>
    </w:p>
    <w:p>
      <w:r>
        <w:t>Resposta: O modelo obteve uma precisão de 55% e um ROC AUC de 0.55, com coeficientes que indicam que variáveis como idade e tempo de uso do aeroporto têm impacto sobre a satisfação.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