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606.0" w:type="dxa"/>
        <w:jc w:val="left"/>
        <w:tblInd w:w="-108.0" w:type="dxa"/>
        <w:tblLayout w:type="fixed"/>
        <w:tblLook w:val="0000"/>
      </w:tblPr>
      <w:tblGrid>
        <w:gridCol w:w="2376"/>
        <w:gridCol w:w="4253"/>
        <w:gridCol w:w="2977"/>
        <w:tblGridChange w:id="0">
          <w:tblGrid>
            <w:gridCol w:w="2376"/>
            <w:gridCol w:w="4253"/>
            <w:gridCol w:w="2977"/>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40" w:before="40" w:lineRule="auto"/>
              <w:contextualSpacing w:val="0"/>
              <w:jc w:val="left"/>
            </w:pPr>
            <w:r w:rsidDel="00000000" w:rsidR="00000000" w:rsidRPr="00000000">
              <w:rPr>
                <w:rFonts w:ascii="Calibri" w:cs="Calibri" w:eastAsia="Calibri" w:hAnsi="Calibri"/>
                <w:b w:val="1"/>
                <w:sz w:val="22"/>
                <w:szCs w:val="22"/>
                <w:vertAlign w:val="baseline"/>
                <w:rtl w:val="0"/>
              </w:rPr>
              <w:t xml:space="preserve">Nom du Projet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40" w:before="40" w:lineRule="auto"/>
              <w:contextualSpacing w:val="0"/>
              <w:jc w:val="left"/>
            </w:pPr>
            <w:r w:rsidDel="00000000" w:rsidR="00000000" w:rsidRPr="00000000">
              <w:rPr>
                <w:rFonts w:ascii="Calibri" w:cs="Calibri" w:eastAsia="Calibri" w:hAnsi="Calibri"/>
                <w:sz w:val="22"/>
                <w:szCs w:val="22"/>
                <w:rtl w:val="0"/>
              </w:rPr>
              <w:t xml:space="preserve">L0487- Informatisation des systèmes de l’OAFA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40" w:before="40" w:lineRule="auto"/>
              <w:contextualSpacing w:val="0"/>
              <w:jc w:val="left"/>
            </w:pPr>
            <w:r w:rsidDel="00000000" w:rsidR="00000000" w:rsidRPr="00000000">
              <w:rPr>
                <w:rFonts w:ascii="Calibri" w:cs="Calibri" w:eastAsia="Calibri" w:hAnsi="Calibri"/>
                <w:sz w:val="22"/>
                <w:szCs w:val="22"/>
                <w:vertAlign w:val="baseline"/>
                <w:rtl w:val="0"/>
              </w:rPr>
              <w:t xml:space="preserve">Chargé de projet</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pPr>
              <w:spacing w:after="40" w:before="40" w:lineRule="auto"/>
              <w:ind w:left="0" w:firstLine="0"/>
              <w:contextualSpacing w:val="0"/>
              <w:jc w:val="left"/>
            </w:pPr>
            <w:r w:rsidDel="00000000" w:rsidR="00000000" w:rsidRPr="00000000">
              <w:rPr>
                <w:rFonts w:ascii="Calibri" w:cs="Calibri" w:eastAsia="Calibri" w:hAnsi="Calibri"/>
                <w:sz w:val="22"/>
                <w:szCs w:val="22"/>
                <w:rtl w:val="0"/>
              </w:rPr>
              <w:t xml:space="preserve">Mazine M’rini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40" w:before="40" w:lineRule="auto"/>
              <w:ind w:left="34" w:hanging="34"/>
              <w:contextualSpacing w:val="0"/>
              <w:jc w:val="left"/>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40" w:before="40" w:lineRule="auto"/>
              <w:contextualSpacing w:val="0"/>
              <w:jc w:val="left"/>
            </w:pPr>
            <w:r w:rsidDel="00000000" w:rsidR="00000000" w:rsidRPr="00000000">
              <w:rPr>
                <w:rFonts w:ascii="Calibri" w:cs="Calibri" w:eastAsia="Calibri" w:hAnsi="Calibri"/>
                <w:sz w:val="22"/>
                <w:szCs w:val="22"/>
                <w:vertAlign w:val="baseline"/>
                <w:rtl w:val="0"/>
              </w:rPr>
              <w:t xml:space="preserve">Client du projet </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pPr>
              <w:spacing w:after="40" w:before="40" w:lineRule="auto"/>
              <w:ind w:left="0" w:firstLine="0"/>
              <w:contextualSpacing w:val="0"/>
              <w:jc w:val="left"/>
            </w:pPr>
            <w:r w:rsidDel="00000000" w:rsidR="00000000" w:rsidRPr="00000000">
              <w:rPr>
                <w:rFonts w:ascii="Calibri" w:cs="Calibri" w:eastAsia="Calibri" w:hAnsi="Calibri"/>
                <w:sz w:val="22"/>
                <w:szCs w:val="22"/>
                <w:rtl w:val="0"/>
              </w:rPr>
              <w:t xml:space="preserve">Mme Boivin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40" w:before="40" w:lineRule="auto"/>
              <w:ind w:left="34" w:firstLine="0"/>
              <w:contextualSpacing w:val="0"/>
              <w:jc w:val="left"/>
            </w:pPr>
            <w:r w:rsidDel="00000000" w:rsidR="00000000" w:rsidRPr="00000000">
              <w:rPr>
                <w:rtl w:val="0"/>
              </w:rPr>
            </w:r>
          </w:p>
        </w:tc>
      </w:tr>
    </w:tbl>
    <w:p w:rsidR="00000000" w:rsidDel="00000000" w:rsidP="00000000" w:rsidRDefault="00000000" w:rsidRPr="00000000">
      <w:pPr>
        <w:tabs>
          <w:tab w:val="center" w:pos="4680"/>
        </w:tabs>
        <w:contextualSpacing w:val="0"/>
        <w:jc w:val="left"/>
      </w:pPr>
      <w:r w:rsidDel="00000000" w:rsidR="00000000" w:rsidRPr="00000000">
        <w:rPr>
          <w:rtl w:val="0"/>
        </w:rPr>
      </w:r>
    </w:p>
    <w:tbl>
      <w:tblPr>
        <w:tblStyle w:val="Table2"/>
        <w:bidi w:val="0"/>
        <w:tblW w:w="9593.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93"/>
        <w:tblGridChange w:id="0">
          <w:tblGrid>
            <w:gridCol w:w="9593"/>
          </w:tblGrid>
        </w:tblGridChange>
      </w:tblGrid>
      <w:tr>
        <w:tc>
          <w:tcPr>
            <w:shd w:fill="ffffff"/>
          </w:tcPr>
          <w:p w:rsidR="00000000" w:rsidDel="00000000" w:rsidP="00000000" w:rsidRDefault="00000000" w:rsidRPr="00000000">
            <w:pPr>
              <w:keepNext w:val="1"/>
              <w:tabs>
                <w:tab w:val="center" w:pos="4680"/>
              </w:tabs>
              <w:spacing w:after="40" w:before="40" w:line="240" w:lineRule="auto"/>
              <w:ind w:left="357" w:hanging="357"/>
              <w:contextualSpacing w:val="0"/>
              <w:jc w:val="left"/>
            </w:pPr>
            <w:r w:rsidDel="00000000" w:rsidR="00000000" w:rsidRPr="00000000">
              <w:rPr>
                <w:rFonts w:ascii="Calibri" w:cs="Calibri" w:eastAsia="Calibri" w:hAnsi="Calibri"/>
                <w:b w:val="1"/>
                <w:sz w:val="22"/>
                <w:szCs w:val="22"/>
                <w:vertAlign w:val="baseline"/>
                <w:rtl w:val="0"/>
              </w:rPr>
              <w:t xml:space="preserve">1.0 CONTEXTE DE LA DEMANDE </w:t>
            </w:r>
          </w:p>
        </w:tc>
      </w:tr>
      <w:tr>
        <w:tc>
          <w:tcPr/>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sz w:val="22"/>
                <w:szCs w:val="22"/>
                <w:rtl w:val="0"/>
              </w:rPr>
              <w:t xml:space="preserve">Suite à la fusion des ordres professionnel des analystes d’affaires (AA) et des analystes fonctionnels (AF), un nouvel ordre professionnel est créé et est composé de 37 000 membres. En ce moment, les procédés de gestion sont majoritairement manuel. Cette gestion est très lourde et entraîne beaucoup d’erreurs surtout depuis que le volume de membre a augmenté. Les dirigeants de l’ordre aimerait faire une analyse exhaustive de la situation pour revoir leur processus d’affaires et uniformiser leur pratiques à l’aide d’un système informatisé.</w:t>
            </w:r>
            <w:r w:rsidDel="00000000" w:rsidR="00000000" w:rsidRPr="00000000">
              <w:rPr>
                <w:rtl w:val="0"/>
              </w:rPr>
            </w:r>
          </w:p>
        </w:tc>
      </w:tr>
    </w:tbl>
    <w:p w:rsidR="00000000" w:rsidDel="00000000" w:rsidP="00000000" w:rsidRDefault="00000000" w:rsidRPr="00000000">
      <w:pPr>
        <w:tabs>
          <w:tab w:val="center" w:pos="4680"/>
        </w:tabs>
        <w:contextualSpacing w:val="0"/>
        <w:jc w:val="left"/>
      </w:pPr>
      <w:r w:rsidDel="00000000" w:rsidR="00000000" w:rsidRPr="00000000">
        <w:rPr>
          <w:rtl w:val="0"/>
        </w:rPr>
      </w:r>
    </w:p>
    <w:tbl>
      <w:tblPr>
        <w:tblStyle w:val="Table3"/>
        <w:bidi w:val="0"/>
        <w:tblW w:w="9593.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93"/>
        <w:tblGridChange w:id="0">
          <w:tblGrid>
            <w:gridCol w:w="9593"/>
          </w:tblGrid>
        </w:tblGridChange>
      </w:tblGrid>
      <w:tr>
        <w:tc>
          <w:tcPr>
            <w:shd w:fill="ffffff"/>
          </w:tcPr>
          <w:p w:rsidR="00000000" w:rsidDel="00000000" w:rsidP="00000000" w:rsidRDefault="00000000" w:rsidRPr="00000000">
            <w:pPr>
              <w:keepNext w:val="1"/>
              <w:tabs>
                <w:tab w:val="center" w:pos="4680"/>
              </w:tabs>
              <w:spacing w:after="40" w:before="40" w:line="240" w:lineRule="auto"/>
              <w:ind w:left="357" w:hanging="357"/>
              <w:contextualSpacing w:val="0"/>
              <w:jc w:val="left"/>
            </w:pPr>
            <w:r w:rsidDel="00000000" w:rsidR="00000000" w:rsidRPr="00000000">
              <w:rPr>
                <w:rFonts w:ascii="Calibri" w:cs="Calibri" w:eastAsia="Calibri" w:hAnsi="Calibri"/>
                <w:b w:val="1"/>
                <w:sz w:val="22"/>
                <w:szCs w:val="22"/>
                <w:vertAlign w:val="baseline"/>
                <w:rtl w:val="0"/>
              </w:rPr>
              <w:t xml:space="preserve">2.0 DESCRIPTION DES BESOINS ET DE LA PROBLÉMATIQUE </w:t>
            </w:r>
          </w:p>
        </w:tc>
      </w:tr>
      <w:tr>
        <w:tc>
          <w:tcPr/>
          <w:p w:rsidR="00000000" w:rsidDel="00000000" w:rsidP="00000000" w:rsidRDefault="00000000" w:rsidRPr="00000000">
            <w:pPr>
              <w:numPr>
                <w:ilvl w:val="0"/>
                <w:numId w:val="1"/>
              </w:numPr>
              <w:ind w:left="720" w:hanging="360"/>
              <w:jc w:val="left"/>
              <w:rPr>
                <w:b w:val="0"/>
                <w:sz w:val="22"/>
                <w:szCs w:val="22"/>
              </w:rPr>
            </w:pPr>
            <w:r w:rsidDel="00000000" w:rsidR="00000000" w:rsidRPr="00000000">
              <w:rPr>
                <w:rFonts w:ascii="Calibri" w:cs="Calibri" w:eastAsia="Calibri" w:hAnsi="Calibri"/>
                <w:sz w:val="22"/>
                <w:szCs w:val="22"/>
                <w:vertAlign w:val="baseline"/>
                <w:rtl w:val="0"/>
              </w:rPr>
              <w:t xml:space="preserve">Problématiques : </w:t>
            </w:r>
            <w:r w:rsidDel="00000000" w:rsidR="00000000" w:rsidRPr="00000000">
              <w:rPr>
                <w:rtl w:val="0"/>
              </w:rPr>
            </w:r>
          </w:p>
          <w:p w:rsidR="00000000" w:rsidDel="00000000" w:rsidP="00000000" w:rsidRDefault="00000000" w:rsidRPr="00000000">
            <w:pPr>
              <w:numPr>
                <w:ilvl w:val="0"/>
                <w:numId w:val="15"/>
              </w:numPr>
              <w:ind w:left="1440" w:hanging="360"/>
              <w:contextualSpacing w:val="1"/>
              <w:jc w:val="left"/>
              <w:rPr>
                <w:rFonts w:ascii="Calibri" w:cs="Calibri" w:eastAsia="Calibri" w:hAnsi="Calibri"/>
                <w:i w:val="1"/>
                <w:sz w:val="22"/>
                <w:szCs w:val="22"/>
                <w:vertAlign w:val="baseline"/>
              </w:rPr>
            </w:pPr>
            <w:r w:rsidDel="00000000" w:rsidR="00000000" w:rsidRPr="00000000">
              <w:rPr>
                <w:rFonts w:ascii="Calibri" w:cs="Calibri" w:eastAsia="Calibri" w:hAnsi="Calibri"/>
                <w:i w:val="1"/>
                <w:sz w:val="22"/>
                <w:szCs w:val="22"/>
                <w:rtl w:val="0"/>
              </w:rPr>
              <w:t xml:space="preserve">Aucun lien entre les filières </w:t>
            </w:r>
          </w:p>
          <w:p w:rsidR="00000000" w:rsidDel="00000000" w:rsidP="00000000" w:rsidRDefault="00000000" w:rsidRPr="00000000">
            <w:pPr>
              <w:numPr>
                <w:ilvl w:val="1"/>
                <w:numId w:val="15"/>
              </w:numPr>
              <w:ind w:left="2160" w:hanging="360"/>
              <w:contextualSpacing w:val="1"/>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Difficulté à trouver l’information d’un membre ou d’un candidat</w:t>
            </w:r>
          </w:p>
          <w:p w:rsidR="00000000" w:rsidDel="00000000" w:rsidP="00000000" w:rsidRDefault="00000000" w:rsidRPr="00000000">
            <w:pPr>
              <w:numPr>
                <w:ilvl w:val="0"/>
                <w:numId w:val="15"/>
              </w:numPr>
              <w:ind w:left="1440" w:hanging="360"/>
              <w:contextualSpacing w:val="1"/>
              <w:jc w:val="left"/>
              <w:rPr>
                <w:rFonts w:ascii="Calibri" w:cs="Calibri" w:eastAsia="Calibri" w:hAnsi="Calibri"/>
                <w:i w:val="1"/>
                <w:sz w:val="22"/>
                <w:szCs w:val="22"/>
                <w:vertAlign w:val="baseline"/>
              </w:rPr>
            </w:pPr>
            <w:r w:rsidDel="00000000" w:rsidR="00000000" w:rsidRPr="00000000">
              <w:rPr>
                <w:rFonts w:ascii="Calibri" w:cs="Calibri" w:eastAsia="Calibri" w:hAnsi="Calibri"/>
                <w:i w:val="1"/>
                <w:sz w:val="22"/>
                <w:szCs w:val="22"/>
                <w:rtl w:val="0"/>
              </w:rPr>
              <w:t xml:space="preserve">Aucune documentation sur les processus existants</w:t>
            </w:r>
            <w:r w:rsidDel="00000000" w:rsidR="00000000" w:rsidRPr="00000000">
              <w:rPr>
                <w:rtl w:val="0"/>
              </w:rPr>
            </w:r>
          </w:p>
          <w:p w:rsidR="00000000" w:rsidDel="00000000" w:rsidP="00000000" w:rsidRDefault="00000000" w:rsidRPr="00000000">
            <w:pPr>
              <w:numPr>
                <w:ilvl w:val="0"/>
                <w:numId w:val="15"/>
              </w:numPr>
              <w:ind w:left="1440" w:hanging="360"/>
              <w:contextualSpacing w:val="1"/>
              <w:jc w:val="left"/>
              <w:rPr>
                <w:rFonts w:ascii="Calibri" w:cs="Calibri" w:eastAsia="Calibri" w:hAnsi="Calibri"/>
                <w:i w:val="1"/>
                <w:sz w:val="22"/>
                <w:szCs w:val="22"/>
                <w:vertAlign w:val="baseline"/>
              </w:rPr>
            </w:pPr>
            <w:r w:rsidDel="00000000" w:rsidR="00000000" w:rsidRPr="00000000">
              <w:rPr>
                <w:rFonts w:ascii="Calibri" w:cs="Calibri" w:eastAsia="Calibri" w:hAnsi="Calibri"/>
                <w:i w:val="1"/>
                <w:sz w:val="22"/>
                <w:szCs w:val="22"/>
                <w:rtl w:val="0"/>
              </w:rPr>
              <w:t xml:space="preserve">Erreur d’acheminement</w:t>
            </w:r>
            <w:r w:rsidDel="00000000" w:rsidR="00000000" w:rsidRPr="00000000">
              <w:rPr>
                <w:rtl w:val="0"/>
              </w:rPr>
            </w:r>
          </w:p>
          <w:p w:rsidR="00000000" w:rsidDel="00000000" w:rsidP="00000000" w:rsidRDefault="00000000" w:rsidRPr="00000000">
            <w:pPr>
              <w:numPr>
                <w:ilvl w:val="0"/>
                <w:numId w:val="15"/>
              </w:numPr>
              <w:ind w:left="1440" w:hanging="360"/>
              <w:contextualSpacing w:val="1"/>
              <w:jc w:val="left"/>
              <w:rPr>
                <w:rFonts w:ascii="Calibri" w:cs="Calibri" w:eastAsia="Calibri" w:hAnsi="Calibri"/>
                <w:i w:val="1"/>
                <w:sz w:val="22"/>
                <w:szCs w:val="22"/>
                <w:vertAlign w:val="baseline"/>
              </w:rPr>
            </w:pPr>
            <w:r w:rsidDel="00000000" w:rsidR="00000000" w:rsidRPr="00000000">
              <w:rPr>
                <w:rFonts w:ascii="Calibri" w:cs="Calibri" w:eastAsia="Calibri" w:hAnsi="Calibri"/>
                <w:i w:val="1"/>
                <w:sz w:val="22"/>
                <w:szCs w:val="22"/>
                <w:rtl w:val="0"/>
              </w:rPr>
              <w:t xml:space="preserve">Perte de documents</w:t>
            </w:r>
            <w:r w:rsidDel="00000000" w:rsidR="00000000" w:rsidRPr="00000000">
              <w:rPr>
                <w:rtl w:val="0"/>
              </w:rPr>
            </w:r>
          </w:p>
          <w:p w:rsidR="00000000" w:rsidDel="00000000" w:rsidP="00000000" w:rsidRDefault="00000000" w:rsidRPr="00000000">
            <w:pPr>
              <w:numPr>
                <w:ilvl w:val="0"/>
                <w:numId w:val="15"/>
              </w:numPr>
              <w:ind w:left="1440" w:hanging="360"/>
              <w:contextualSpacing w:val="1"/>
              <w:jc w:val="left"/>
              <w:rPr>
                <w:rFonts w:ascii="Calibri" w:cs="Calibri" w:eastAsia="Calibri" w:hAnsi="Calibri"/>
                <w:i w:val="1"/>
                <w:sz w:val="22"/>
                <w:szCs w:val="22"/>
                <w:vertAlign w:val="baseline"/>
              </w:rPr>
            </w:pPr>
            <w:r w:rsidDel="00000000" w:rsidR="00000000" w:rsidRPr="00000000">
              <w:rPr>
                <w:rFonts w:ascii="Calibri" w:cs="Calibri" w:eastAsia="Calibri" w:hAnsi="Calibri"/>
                <w:i w:val="1"/>
                <w:sz w:val="22"/>
                <w:szCs w:val="22"/>
                <w:rtl w:val="0"/>
              </w:rPr>
              <w:t xml:space="preserve">Délais dans l’envoie de l’information</w:t>
            </w:r>
          </w:p>
          <w:p w:rsidR="00000000" w:rsidDel="00000000" w:rsidP="00000000" w:rsidRDefault="00000000" w:rsidRPr="00000000">
            <w:pPr>
              <w:numPr>
                <w:ilvl w:val="0"/>
                <w:numId w:val="15"/>
              </w:numPr>
              <w:ind w:left="1440" w:hanging="360"/>
              <w:contextualSpacing w:val="1"/>
              <w:jc w:val="left"/>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Aucun historique</w:t>
            </w:r>
          </w:p>
          <w:p w:rsidR="00000000" w:rsidDel="00000000" w:rsidP="00000000" w:rsidRDefault="00000000" w:rsidRPr="00000000">
            <w:pPr>
              <w:numPr>
                <w:ilvl w:val="0"/>
                <w:numId w:val="15"/>
              </w:numPr>
              <w:ind w:left="1440" w:hanging="360"/>
              <w:contextualSpacing w:val="1"/>
              <w:jc w:val="left"/>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Traitement de l’informations inefficace</w:t>
            </w:r>
          </w:p>
          <w:p w:rsidR="00000000" w:rsidDel="00000000" w:rsidP="00000000" w:rsidRDefault="00000000" w:rsidRPr="00000000">
            <w:pPr>
              <w:numPr>
                <w:ilvl w:val="0"/>
                <w:numId w:val="1"/>
              </w:numPr>
              <w:ind w:left="720" w:hanging="360"/>
              <w:jc w:val="left"/>
              <w:rPr>
                <w:b w:val="0"/>
                <w:sz w:val="22"/>
                <w:szCs w:val="22"/>
              </w:rPr>
            </w:pPr>
            <w:r w:rsidDel="00000000" w:rsidR="00000000" w:rsidRPr="00000000">
              <w:rPr>
                <w:rFonts w:ascii="Calibri" w:cs="Calibri" w:eastAsia="Calibri" w:hAnsi="Calibri"/>
                <w:sz w:val="22"/>
                <w:szCs w:val="22"/>
                <w:vertAlign w:val="baseline"/>
                <w:rtl w:val="0"/>
              </w:rPr>
              <w:t xml:space="preserve">Besoins : </w:t>
            </w:r>
            <w:r w:rsidDel="00000000" w:rsidR="00000000" w:rsidRPr="00000000">
              <w:rPr>
                <w:rtl w:val="0"/>
              </w:rPr>
            </w:r>
          </w:p>
          <w:p w:rsidR="00000000" w:rsidDel="00000000" w:rsidP="00000000" w:rsidRDefault="00000000" w:rsidRPr="00000000">
            <w:pPr>
              <w:numPr>
                <w:ilvl w:val="0"/>
                <w:numId w:val="14"/>
              </w:numPr>
              <w:ind w:left="1440" w:hanging="360"/>
              <w:contextualSpacing w:val="1"/>
              <w:jc w:val="left"/>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Améliorer les processus d’affaire existant</w:t>
            </w:r>
            <w:r w:rsidDel="00000000" w:rsidR="00000000" w:rsidRPr="00000000">
              <w:rPr>
                <w:rtl w:val="0"/>
              </w:rPr>
            </w:r>
          </w:p>
          <w:p w:rsidR="00000000" w:rsidDel="00000000" w:rsidP="00000000" w:rsidRDefault="00000000" w:rsidRPr="00000000">
            <w:pPr>
              <w:numPr>
                <w:ilvl w:val="0"/>
                <w:numId w:val="14"/>
              </w:numPr>
              <w:ind w:left="1440" w:hanging="360"/>
              <w:contextualSpacing w:val="1"/>
              <w:jc w:val="left"/>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Informatiser les processus clés</w:t>
            </w:r>
          </w:p>
          <w:p w:rsidR="00000000" w:rsidDel="00000000" w:rsidP="00000000" w:rsidRDefault="00000000" w:rsidRPr="00000000">
            <w:pPr>
              <w:numPr>
                <w:ilvl w:val="1"/>
                <w:numId w:val="14"/>
              </w:numPr>
              <w:ind w:left="2160" w:hanging="360"/>
              <w:contextualSpacing w:val="1"/>
              <w:jc w:val="left"/>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communication</w:t>
            </w:r>
          </w:p>
          <w:p w:rsidR="00000000" w:rsidDel="00000000" w:rsidP="00000000" w:rsidRDefault="00000000" w:rsidRPr="00000000">
            <w:pPr>
              <w:numPr>
                <w:ilvl w:val="1"/>
                <w:numId w:val="14"/>
              </w:numPr>
              <w:ind w:left="2160" w:hanging="360"/>
              <w:contextualSpacing w:val="1"/>
              <w:jc w:val="left"/>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inscription</w:t>
            </w:r>
          </w:p>
          <w:p w:rsidR="00000000" w:rsidDel="00000000" w:rsidP="00000000" w:rsidRDefault="00000000" w:rsidRPr="00000000">
            <w:pPr>
              <w:numPr>
                <w:ilvl w:val="1"/>
                <w:numId w:val="14"/>
              </w:numPr>
              <w:ind w:left="2160" w:hanging="360"/>
              <w:contextualSpacing w:val="1"/>
              <w:jc w:val="left"/>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revue des stages</w:t>
            </w:r>
          </w:p>
          <w:p w:rsidR="00000000" w:rsidDel="00000000" w:rsidP="00000000" w:rsidRDefault="00000000" w:rsidRPr="00000000">
            <w:pPr>
              <w:numPr>
                <w:ilvl w:val="1"/>
                <w:numId w:val="14"/>
              </w:numPr>
              <w:ind w:left="2160" w:hanging="360"/>
              <w:contextualSpacing w:val="1"/>
              <w:jc w:val="left"/>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paiements</w:t>
            </w:r>
          </w:p>
          <w:p w:rsidR="00000000" w:rsidDel="00000000" w:rsidP="00000000" w:rsidRDefault="00000000" w:rsidRPr="00000000">
            <w:pPr>
              <w:numPr>
                <w:ilvl w:val="1"/>
                <w:numId w:val="14"/>
              </w:numPr>
              <w:ind w:left="2160" w:hanging="360"/>
              <w:contextualSpacing w:val="1"/>
              <w:jc w:val="left"/>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rappels</w:t>
            </w:r>
          </w:p>
          <w:p w:rsidR="00000000" w:rsidDel="00000000" w:rsidP="00000000" w:rsidRDefault="00000000" w:rsidRPr="00000000">
            <w:pPr>
              <w:numPr>
                <w:ilvl w:val="1"/>
                <w:numId w:val="14"/>
              </w:numPr>
              <w:ind w:left="2160" w:hanging="360"/>
              <w:contextualSpacing w:val="1"/>
              <w:jc w:val="left"/>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formations continue</w:t>
            </w:r>
          </w:p>
          <w:p w:rsidR="00000000" w:rsidDel="00000000" w:rsidP="00000000" w:rsidRDefault="00000000" w:rsidRPr="00000000">
            <w:pPr>
              <w:numPr>
                <w:ilvl w:val="0"/>
                <w:numId w:val="14"/>
              </w:numPr>
              <w:ind w:left="1440" w:hanging="360"/>
              <w:contextualSpacing w:val="1"/>
              <w:jc w:val="left"/>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Créer des statistiques</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tc>
      </w:tr>
    </w:tbl>
    <w:p w:rsidR="00000000" w:rsidDel="00000000" w:rsidP="00000000" w:rsidRDefault="00000000" w:rsidRPr="00000000">
      <w:pPr>
        <w:tabs>
          <w:tab w:val="center" w:pos="4680"/>
        </w:tabs>
        <w:contextualSpacing w:val="0"/>
        <w:jc w:val="left"/>
      </w:pPr>
      <w:r w:rsidDel="00000000" w:rsidR="00000000" w:rsidRPr="00000000">
        <w:rPr>
          <w:rtl w:val="0"/>
        </w:rPr>
      </w:r>
    </w:p>
    <w:tbl>
      <w:tblPr>
        <w:tblStyle w:val="Table4"/>
        <w:bidi w:val="0"/>
        <w:tblW w:w="961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15"/>
        <w:tblGridChange w:id="0">
          <w:tblGrid>
            <w:gridCol w:w="9615"/>
          </w:tblGrid>
        </w:tblGridChange>
      </w:tblGrid>
      <w:tr>
        <w:tc>
          <w:tcPr>
            <w:shd w:fill="ffffff"/>
          </w:tcPr>
          <w:p w:rsidR="00000000" w:rsidDel="00000000" w:rsidP="00000000" w:rsidRDefault="00000000" w:rsidRPr="00000000">
            <w:pPr>
              <w:keepNext w:val="1"/>
              <w:tabs>
                <w:tab w:val="center" w:pos="4680"/>
              </w:tabs>
              <w:spacing w:after="40" w:before="40" w:line="240" w:lineRule="auto"/>
              <w:ind w:left="357" w:hanging="357"/>
              <w:contextualSpacing w:val="0"/>
              <w:jc w:val="left"/>
            </w:pPr>
            <w:r w:rsidDel="00000000" w:rsidR="00000000" w:rsidRPr="00000000">
              <w:rPr>
                <w:rFonts w:ascii="Calibri" w:cs="Calibri" w:eastAsia="Calibri" w:hAnsi="Calibri"/>
                <w:b w:val="1"/>
                <w:sz w:val="22"/>
                <w:szCs w:val="22"/>
                <w:vertAlign w:val="baseline"/>
                <w:rtl w:val="0"/>
              </w:rPr>
              <w:t xml:space="preserve">3.0 CRITÈRES DE SUCCÈS </w:t>
            </w:r>
          </w:p>
        </w:tc>
      </w:tr>
      <w:tr>
        <w:tc>
          <w:tcPr/>
          <w:p w:rsidR="00000000" w:rsidDel="00000000" w:rsidP="00000000" w:rsidRDefault="00000000" w:rsidRPr="00000000">
            <w:pPr>
              <w:numPr>
                <w:ilvl w:val="0"/>
                <w:numId w:val="2"/>
              </w:numPr>
              <w:ind w:left="720" w:hanging="360"/>
              <w:contextualSpacing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Montrer que le projet est réalisable</w:t>
            </w:r>
          </w:p>
          <w:p w:rsidR="00000000" w:rsidDel="00000000" w:rsidP="00000000" w:rsidRDefault="00000000" w:rsidRPr="00000000">
            <w:pPr>
              <w:numPr>
                <w:ilvl w:val="0"/>
                <w:numId w:val="2"/>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Soumettre  un budget respectable pour le projet</w:t>
            </w:r>
          </w:p>
          <w:p w:rsidR="00000000" w:rsidDel="00000000" w:rsidP="00000000" w:rsidRDefault="00000000" w:rsidRPr="00000000">
            <w:pPr>
              <w:numPr>
                <w:ilvl w:val="0"/>
                <w:numId w:val="2"/>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L’analyse doit contenir l’échéancier de l’implémentation de la solution finale. De plus, le système doit pouvoir être déployé et fonctionnel au printemps 2017.</w:t>
            </w:r>
          </w:p>
          <w:p w:rsidR="00000000" w:rsidDel="00000000" w:rsidP="00000000" w:rsidRDefault="00000000" w:rsidRPr="00000000">
            <w:pPr>
              <w:numPr>
                <w:ilvl w:val="0"/>
                <w:numId w:val="2"/>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Les coûts d’opération doivent diminuer comparativement à la situation actuelle</w:t>
            </w:r>
          </w:p>
          <w:p w:rsidR="00000000" w:rsidDel="00000000" w:rsidP="00000000" w:rsidRDefault="00000000" w:rsidRPr="00000000">
            <w:pPr>
              <w:numPr>
                <w:ilvl w:val="0"/>
                <w:numId w:val="2"/>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Les règles d’affaire doivent être automatisées. Ceci inclut les inscriptions et les paiements.</w:t>
            </w:r>
          </w:p>
          <w:p w:rsidR="00000000" w:rsidDel="00000000" w:rsidP="00000000" w:rsidRDefault="00000000" w:rsidRPr="00000000">
            <w:pPr>
              <w:numPr>
                <w:ilvl w:val="0"/>
                <w:numId w:val="2"/>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Prouver que les erreurs humaines lors opérations quotidienne vont diminuées</w:t>
            </w:r>
          </w:p>
          <w:p w:rsidR="00000000" w:rsidDel="00000000" w:rsidP="00000000" w:rsidRDefault="00000000" w:rsidRPr="00000000">
            <w:pPr>
              <w:numPr>
                <w:ilvl w:val="0"/>
                <w:numId w:val="2"/>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Montrer la possibilité de vendre le logiciel à d’autre Ordres professionnels</w:t>
            </w:r>
          </w:p>
          <w:p w:rsidR="00000000" w:rsidDel="00000000" w:rsidP="00000000" w:rsidRDefault="00000000" w:rsidRPr="00000000">
            <w:pPr>
              <w:numPr>
                <w:ilvl w:val="0"/>
                <w:numId w:val="2"/>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Prévoir un soutien technique et des formations sur les nouveaux outils informatiques pour faciliter la transition.</w:t>
            </w:r>
          </w:p>
          <w:p w:rsidR="00000000" w:rsidDel="00000000" w:rsidP="00000000" w:rsidRDefault="00000000" w:rsidRPr="00000000">
            <w:pPr>
              <w:ind w:left="0"/>
              <w:contextualSpacing w:val="0"/>
              <w:jc w:val="left"/>
            </w:pPr>
            <w:r w:rsidDel="00000000" w:rsidR="00000000" w:rsidRPr="00000000">
              <w:rPr>
                <w:rtl w:val="0"/>
              </w:rPr>
            </w:r>
          </w:p>
        </w:tc>
      </w:tr>
      <w:tr>
        <w:tc>
          <w:tcPr>
            <w:shd w:fill="ffffff"/>
          </w:tcPr>
          <w:p w:rsidR="00000000" w:rsidDel="00000000" w:rsidP="00000000" w:rsidRDefault="00000000" w:rsidRPr="00000000">
            <w:pPr>
              <w:keepNext w:val="1"/>
              <w:tabs>
                <w:tab w:val="center" w:pos="4680"/>
              </w:tabs>
              <w:spacing w:after="40" w:before="40" w:line="240" w:lineRule="auto"/>
              <w:ind w:left="357" w:hanging="357"/>
              <w:contextualSpacing w:val="0"/>
              <w:jc w:val="left"/>
            </w:pPr>
            <w:r w:rsidDel="00000000" w:rsidR="00000000" w:rsidRPr="00000000">
              <w:rPr>
                <w:rFonts w:ascii="Calibri" w:cs="Calibri" w:eastAsia="Calibri" w:hAnsi="Calibri"/>
                <w:b w:val="1"/>
                <w:sz w:val="22"/>
                <w:szCs w:val="22"/>
                <w:vertAlign w:val="baseline"/>
                <w:rtl w:val="0"/>
              </w:rPr>
              <w:t xml:space="preserve">3.1 HYPOTHÈSES, CONTRAINTES &amp; RISQUES </w:t>
            </w:r>
          </w:p>
        </w:tc>
      </w:tr>
      <w:tr>
        <w:tc>
          <w:tcPr/>
          <w:p w:rsidR="00000000" w:rsidDel="00000000" w:rsidP="00000000" w:rsidRDefault="00000000" w:rsidRPr="00000000">
            <w:pPr>
              <w:numPr>
                <w:ilvl w:val="0"/>
                <w:numId w:val="13"/>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Hypothèses: </w:t>
            </w:r>
            <w:r w:rsidDel="00000000" w:rsidR="00000000" w:rsidRPr="00000000">
              <w:rPr>
                <w:rFonts w:ascii="Calibri" w:cs="Calibri" w:eastAsia="Calibri" w:hAnsi="Calibri"/>
                <w:sz w:val="22"/>
                <w:szCs w:val="22"/>
                <w:highlight w:val="yellow"/>
                <w:rtl w:val="0"/>
              </w:rPr>
              <w:t xml:space="preserve">(Ce qu’on prend pour acquis)</w:t>
            </w:r>
          </w:p>
          <w:p w:rsidR="00000000" w:rsidDel="00000000" w:rsidP="00000000" w:rsidRDefault="00000000" w:rsidRPr="00000000">
            <w:pPr>
              <w:numPr>
                <w:ilvl w:val="1"/>
                <w:numId w:val="13"/>
              </w:numPr>
              <w:ind w:left="144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Garder les ordinateurs actuels</w:t>
            </w:r>
            <w:r w:rsidDel="00000000" w:rsidR="00000000" w:rsidRPr="00000000">
              <w:rPr>
                <w:rFonts w:ascii="Calibri" w:cs="Calibri" w:eastAsia="Calibri" w:hAnsi="Calibri"/>
                <w:sz w:val="22"/>
                <w:szCs w:val="22"/>
                <w:highlight w:val="yellow"/>
                <w:rtl w:val="0"/>
              </w:rPr>
              <w:t xml:space="preserve"> (dépend des fonctions)</w:t>
            </w:r>
          </w:p>
          <w:p w:rsidR="00000000" w:rsidDel="00000000" w:rsidP="00000000" w:rsidRDefault="00000000" w:rsidRPr="00000000">
            <w:pPr>
              <w:numPr>
                <w:ilvl w:val="1"/>
                <w:numId w:val="13"/>
              </w:numPr>
              <w:ind w:left="144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Ajout d’une infrastructure informatique</w:t>
            </w:r>
          </w:p>
          <w:p w:rsidR="00000000" w:rsidDel="00000000" w:rsidP="00000000" w:rsidRDefault="00000000" w:rsidRPr="00000000">
            <w:pPr>
              <w:numPr>
                <w:ilvl w:val="1"/>
                <w:numId w:val="13"/>
              </w:numPr>
              <w:ind w:left="144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Les employés vont utiliser le logiciel convenablement</w:t>
            </w:r>
          </w:p>
          <w:p w:rsidR="00000000" w:rsidDel="00000000" w:rsidP="00000000" w:rsidRDefault="00000000" w:rsidRPr="00000000">
            <w:pPr>
              <w:numPr>
                <w:ilvl w:val="1"/>
                <w:numId w:val="13"/>
              </w:numPr>
              <w:ind w:left="144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Les filières vont être informatisé?</w:t>
            </w:r>
            <w:r w:rsidDel="00000000" w:rsidR="00000000" w:rsidRPr="00000000">
              <w:rPr>
                <w:rFonts w:ascii="Calibri" w:cs="Calibri" w:eastAsia="Calibri" w:hAnsi="Calibri"/>
                <w:sz w:val="22"/>
                <w:szCs w:val="22"/>
                <w:highlight w:val="yellow"/>
                <w:rtl w:val="0"/>
              </w:rPr>
              <w:t xml:space="preserve"> (est-ce qu’on repart de zéro? comme le prof avait parlé en classe hier)</w:t>
            </w:r>
          </w:p>
          <w:p w:rsidR="00000000" w:rsidDel="00000000" w:rsidP="00000000" w:rsidRDefault="00000000" w:rsidRPr="00000000">
            <w:pPr>
              <w:numPr>
                <w:ilvl w:val="0"/>
                <w:numId w:val="13"/>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Contraintes: </w:t>
            </w:r>
            <w:r w:rsidDel="00000000" w:rsidR="00000000" w:rsidRPr="00000000">
              <w:rPr>
                <w:rFonts w:ascii="Calibri" w:cs="Calibri" w:eastAsia="Calibri" w:hAnsi="Calibri"/>
                <w:sz w:val="22"/>
                <w:szCs w:val="22"/>
                <w:highlight w:val="yellow"/>
                <w:rtl w:val="0"/>
              </w:rPr>
              <w:t xml:space="preserve">(Ce qu’il faut respecter. Règles, lois, infrastructure existante, etc…)</w:t>
            </w:r>
          </w:p>
          <w:p w:rsidR="00000000" w:rsidDel="00000000" w:rsidP="00000000" w:rsidRDefault="00000000" w:rsidRPr="00000000">
            <w:pPr>
              <w:numPr>
                <w:ilvl w:val="1"/>
                <w:numId w:val="13"/>
              </w:numPr>
              <w:ind w:left="1440" w:hanging="360"/>
              <w:contextualSpacing w:val="1"/>
              <w:jc w:val="left"/>
              <w:rPr>
                <w:rFonts w:ascii="Calibri" w:cs="Calibri" w:eastAsia="Calibri" w:hAnsi="Calibri"/>
                <w:sz w:val="22"/>
                <w:szCs w:val="22"/>
                <w:u w:val="none"/>
              </w:rPr>
            </w:pPr>
            <w:r w:rsidDel="00000000" w:rsidR="00000000" w:rsidRPr="00000000">
              <w:rPr>
                <w:rtl w:val="0"/>
              </w:rPr>
            </w:r>
          </w:p>
          <w:p w:rsidR="00000000" w:rsidDel="00000000" w:rsidP="00000000" w:rsidRDefault="00000000" w:rsidRPr="00000000">
            <w:pPr>
              <w:numPr>
                <w:ilvl w:val="1"/>
                <w:numId w:val="13"/>
              </w:numPr>
              <w:ind w:left="1440" w:hanging="360"/>
              <w:contextualSpacing w:val="1"/>
              <w:jc w:val="left"/>
              <w:rPr>
                <w:rFonts w:ascii="Calibri" w:cs="Calibri" w:eastAsia="Calibri" w:hAnsi="Calibri"/>
                <w:sz w:val="22"/>
                <w:szCs w:val="22"/>
                <w:u w:val="none"/>
              </w:rPr>
            </w:pPr>
            <w:r w:rsidDel="00000000" w:rsidR="00000000" w:rsidRPr="00000000">
              <w:rPr>
                <w:rtl w:val="0"/>
              </w:rPr>
            </w:r>
          </w:p>
          <w:p w:rsidR="00000000" w:rsidDel="00000000" w:rsidP="00000000" w:rsidRDefault="00000000" w:rsidRPr="00000000">
            <w:pPr>
              <w:numPr>
                <w:ilvl w:val="0"/>
                <w:numId w:val="13"/>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Risques: </w:t>
            </w:r>
            <w:r w:rsidDel="00000000" w:rsidR="00000000" w:rsidRPr="00000000">
              <w:rPr>
                <w:rFonts w:ascii="Calibri" w:cs="Calibri" w:eastAsia="Calibri" w:hAnsi="Calibri"/>
                <w:sz w:val="22"/>
                <w:szCs w:val="22"/>
                <w:highlight w:val="yellow"/>
                <w:rtl w:val="0"/>
              </w:rPr>
              <w:t xml:space="preserve">(Les risques qu’on peut rencontrer)</w:t>
            </w:r>
          </w:p>
          <w:p w:rsidR="00000000" w:rsidDel="00000000" w:rsidP="00000000" w:rsidRDefault="00000000" w:rsidRPr="00000000">
            <w:pPr>
              <w:numPr>
                <w:ilvl w:val="1"/>
                <w:numId w:val="13"/>
              </w:numPr>
              <w:ind w:left="144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Manque d’ouverture à l’informatisation de la part des employées</w:t>
            </w:r>
          </w:p>
          <w:p w:rsidR="00000000" w:rsidDel="00000000" w:rsidP="00000000" w:rsidRDefault="00000000" w:rsidRPr="00000000">
            <w:pPr>
              <w:numPr>
                <w:ilvl w:val="1"/>
                <w:numId w:val="13"/>
              </w:numPr>
              <w:ind w:left="144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Coûts élevés pour l’achat de nouveau matériel </w:t>
            </w:r>
          </w:p>
          <w:p w:rsidR="00000000" w:rsidDel="00000000" w:rsidP="00000000" w:rsidRDefault="00000000" w:rsidRPr="00000000">
            <w:pPr>
              <w:numPr>
                <w:ilvl w:val="1"/>
                <w:numId w:val="13"/>
              </w:numPr>
              <w:ind w:left="144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problèmes lors du développement</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sz w:val="22"/>
                <w:szCs w:val="22"/>
                <w:highlight w:val="yellow"/>
                <w:vertAlign w:val="baseline"/>
                <w:rtl w:val="0"/>
              </w:rPr>
              <w:t xml:space="preserve">Parfois les hypothèses et les contraintes sont </w:t>
            </w:r>
            <w:r w:rsidDel="00000000" w:rsidR="00000000" w:rsidRPr="00000000">
              <w:rPr>
                <w:rFonts w:ascii="Calibri" w:cs="Calibri" w:eastAsia="Calibri" w:hAnsi="Calibri"/>
                <w:sz w:val="22"/>
                <w:szCs w:val="22"/>
                <w:highlight w:val="yellow"/>
                <w:rtl w:val="0"/>
              </w:rPr>
              <w:t xml:space="preserve">interchangeables</w:t>
            </w:r>
            <w:r w:rsidDel="00000000" w:rsidR="00000000" w:rsidRPr="00000000">
              <w:rPr>
                <w:rFonts w:ascii="Calibri" w:cs="Calibri" w:eastAsia="Calibri" w:hAnsi="Calibri"/>
                <w:sz w:val="22"/>
                <w:szCs w:val="22"/>
                <w:highlight w:val="yellow"/>
                <w:vertAlign w:val="baseline"/>
                <w:rtl w:val="0"/>
              </w:rPr>
              <w:t xml:space="preserve">.</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sz w:val="22"/>
                <w:szCs w:val="22"/>
                <w:highlight w:val="yellow"/>
                <w:vertAlign w:val="baseline"/>
                <w:rtl w:val="0"/>
              </w:rPr>
              <w:t xml:space="preserve">Une hypothèse, c’est une condition sur laquelle vous vous appuyer pour que le projet réussisse ou sur la manière dont le projet sera mené. </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sz w:val="22"/>
                <w:szCs w:val="22"/>
                <w:highlight w:val="yellow"/>
                <w:vertAlign w:val="baseline"/>
                <w:rtl w:val="0"/>
              </w:rPr>
              <w:t xml:space="preserve">Une contrainte est un élément que vous devez considérer dans la réalisation du projet. Cela peut être une contrainte de temps, de budget, mais également de nature technique ou légale.</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sz w:val="22"/>
                <w:szCs w:val="22"/>
                <w:highlight w:val="yellow"/>
                <w:vertAlign w:val="baseline"/>
                <w:rtl w:val="0"/>
              </w:rPr>
              <w:t xml:space="preserve">Un risque est un élément ayant un potentiel impact et une probabilité de survenir, qui, si il se concrétise, pourrait nuire à la réalisation de votre.</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sz w:val="22"/>
                <w:szCs w:val="22"/>
                <w:highlight w:val="yellow"/>
                <w:vertAlign w:val="baseline"/>
                <w:rtl w:val="0"/>
              </w:rPr>
              <w:t xml:space="preserve">Par exemple :</w:t>
            </w:r>
            <w:r w:rsidDel="00000000" w:rsidR="00000000" w:rsidRPr="00000000">
              <w:rPr>
                <w:rtl w:val="0"/>
              </w:rPr>
            </w:r>
          </w:p>
          <w:p w:rsidR="00000000" w:rsidDel="00000000" w:rsidP="00000000" w:rsidRDefault="00000000" w:rsidRPr="00000000">
            <w:pPr>
              <w:numPr>
                <w:ilvl w:val="0"/>
                <w:numId w:val="12"/>
              </w:numPr>
              <w:ind w:left="720" w:hanging="360"/>
              <w:jc w:val="left"/>
              <w:rPr>
                <w:b w:val="0"/>
                <w:sz w:val="22"/>
                <w:szCs w:val="22"/>
                <w:highlight w:val="yellow"/>
              </w:rPr>
            </w:pPr>
            <w:r w:rsidDel="00000000" w:rsidR="00000000" w:rsidRPr="00000000">
              <w:rPr>
                <w:rFonts w:ascii="Calibri" w:cs="Calibri" w:eastAsia="Calibri" w:hAnsi="Calibri"/>
                <w:b w:val="1"/>
                <w:sz w:val="22"/>
                <w:szCs w:val="22"/>
                <w:highlight w:val="yellow"/>
                <w:vertAlign w:val="baseline"/>
                <w:rtl w:val="0"/>
              </w:rPr>
              <w:t xml:space="preserve">Hypothèses :</w:t>
            </w:r>
            <w:r w:rsidDel="00000000" w:rsidR="00000000" w:rsidRPr="00000000">
              <w:rPr>
                <w:rtl w:val="0"/>
              </w:rPr>
            </w:r>
          </w:p>
          <w:p w:rsidR="00000000" w:rsidDel="00000000" w:rsidP="00000000" w:rsidRDefault="00000000" w:rsidRPr="00000000">
            <w:pPr>
              <w:numPr>
                <w:ilvl w:val="0"/>
                <w:numId w:val="4"/>
              </w:numPr>
              <w:ind w:left="720" w:hanging="360"/>
              <w:jc w:val="left"/>
              <w:rPr>
                <w:b w:val="0"/>
                <w:i w:val="0"/>
                <w:sz w:val="22"/>
                <w:szCs w:val="22"/>
                <w:highlight w:val="yellow"/>
              </w:rPr>
            </w:pPr>
            <w:r w:rsidDel="00000000" w:rsidR="00000000" w:rsidRPr="00000000">
              <w:rPr>
                <w:rFonts w:ascii="Calibri" w:cs="Calibri" w:eastAsia="Calibri" w:hAnsi="Calibri"/>
                <w:i w:val="1"/>
                <w:sz w:val="22"/>
                <w:szCs w:val="22"/>
                <w:highlight w:val="yellow"/>
                <w:vertAlign w:val="baseline"/>
                <w:rtl w:val="0"/>
              </w:rPr>
              <w:t xml:space="preserve">-La stratégie d’implantation repose sur un déploiement vanille ( sans modifications au système)</w:t>
            </w:r>
            <w:r w:rsidDel="00000000" w:rsidR="00000000" w:rsidRPr="00000000">
              <w:rPr>
                <w:rtl w:val="0"/>
              </w:rPr>
            </w:r>
          </w:p>
          <w:p w:rsidR="00000000" w:rsidDel="00000000" w:rsidP="00000000" w:rsidRDefault="00000000" w:rsidRPr="00000000">
            <w:pPr>
              <w:numPr>
                <w:ilvl w:val="0"/>
                <w:numId w:val="4"/>
              </w:numPr>
              <w:ind w:left="720" w:hanging="360"/>
              <w:jc w:val="left"/>
              <w:rPr>
                <w:b w:val="0"/>
                <w:i w:val="0"/>
                <w:sz w:val="22"/>
                <w:szCs w:val="22"/>
                <w:highlight w:val="yellow"/>
              </w:rPr>
            </w:pPr>
            <w:r w:rsidDel="00000000" w:rsidR="00000000" w:rsidRPr="00000000">
              <w:rPr>
                <w:rFonts w:ascii="Calibri" w:cs="Calibri" w:eastAsia="Calibri" w:hAnsi="Calibri"/>
                <w:i w:val="1"/>
                <w:sz w:val="22"/>
                <w:szCs w:val="22"/>
                <w:highlight w:val="yellow"/>
                <w:vertAlign w:val="baseline"/>
                <w:rtl w:val="0"/>
              </w:rPr>
              <w:t xml:space="preserve">-Les processus seront standardisés</w:t>
            </w:r>
            <w:r w:rsidDel="00000000" w:rsidR="00000000" w:rsidRPr="00000000">
              <w:rPr>
                <w:rtl w:val="0"/>
              </w:rPr>
            </w:r>
          </w:p>
          <w:p w:rsidR="00000000" w:rsidDel="00000000" w:rsidP="00000000" w:rsidRDefault="00000000" w:rsidRPr="00000000">
            <w:pPr>
              <w:numPr>
                <w:ilvl w:val="0"/>
                <w:numId w:val="4"/>
              </w:numPr>
              <w:ind w:left="720" w:hanging="360"/>
              <w:jc w:val="left"/>
              <w:rPr>
                <w:b w:val="0"/>
                <w:i w:val="0"/>
                <w:sz w:val="22"/>
                <w:szCs w:val="22"/>
                <w:highlight w:val="yellow"/>
              </w:rPr>
            </w:pPr>
            <w:r w:rsidDel="00000000" w:rsidR="00000000" w:rsidRPr="00000000">
              <w:rPr>
                <w:rFonts w:ascii="Calibri" w:cs="Calibri" w:eastAsia="Calibri" w:hAnsi="Calibri"/>
                <w:i w:val="1"/>
                <w:sz w:val="22"/>
                <w:szCs w:val="22"/>
                <w:highlight w:val="yellow"/>
                <w:vertAlign w:val="baseline"/>
                <w:rtl w:val="0"/>
              </w:rPr>
              <w:t xml:space="preserve">-Livraison du projet en 3 phases</w:t>
            </w:r>
            <w:r w:rsidDel="00000000" w:rsidR="00000000" w:rsidRPr="00000000">
              <w:rPr>
                <w:rtl w:val="0"/>
              </w:rPr>
            </w:r>
          </w:p>
          <w:p w:rsidR="00000000" w:rsidDel="00000000" w:rsidP="00000000" w:rsidRDefault="00000000" w:rsidRPr="00000000">
            <w:pPr>
              <w:numPr>
                <w:ilvl w:val="0"/>
                <w:numId w:val="4"/>
              </w:numPr>
              <w:ind w:left="720" w:hanging="360"/>
              <w:jc w:val="left"/>
              <w:rPr>
                <w:b w:val="0"/>
                <w:i w:val="0"/>
                <w:sz w:val="22"/>
                <w:szCs w:val="22"/>
                <w:highlight w:val="yellow"/>
              </w:rPr>
            </w:pPr>
            <w:r w:rsidDel="00000000" w:rsidR="00000000" w:rsidRPr="00000000">
              <w:rPr>
                <w:rFonts w:ascii="Calibri" w:cs="Calibri" w:eastAsia="Calibri" w:hAnsi="Calibri"/>
                <w:i w:val="1"/>
                <w:sz w:val="22"/>
                <w:szCs w:val="22"/>
                <w:highlight w:val="yellow"/>
                <w:vertAlign w:val="baseline"/>
                <w:rtl w:val="0"/>
              </w:rPr>
              <w:t xml:space="preserve">Le serveur qui héberge l’application sera disponible au moment du déploiement</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numPr>
                <w:ilvl w:val="0"/>
                <w:numId w:val="12"/>
              </w:numPr>
              <w:ind w:left="720" w:hanging="360"/>
              <w:jc w:val="left"/>
              <w:rPr>
                <w:b w:val="0"/>
                <w:sz w:val="22"/>
                <w:szCs w:val="22"/>
                <w:highlight w:val="yellow"/>
              </w:rPr>
            </w:pPr>
            <w:r w:rsidDel="00000000" w:rsidR="00000000" w:rsidRPr="00000000">
              <w:rPr>
                <w:rFonts w:ascii="Calibri" w:cs="Calibri" w:eastAsia="Calibri" w:hAnsi="Calibri"/>
                <w:b w:val="1"/>
                <w:sz w:val="22"/>
                <w:szCs w:val="22"/>
                <w:highlight w:val="yellow"/>
                <w:vertAlign w:val="baseline"/>
                <w:rtl w:val="0"/>
              </w:rPr>
              <w:t xml:space="preserve">Contraintes : </w:t>
            </w:r>
            <w:r w:rsidDel="00000000" w:rsidR="00000000" w:rsidRPr="00000000">
              <w:rPr>
                <w:rtl w:val="0"/>
              </w:rPr>
            </w:r>
          </w:p>
          <w:p w:rsidR="00000000" w:rsidDel="00000000" w:rsidP="00000000" w:rsidRDefault="00000000" w:rsidRPr="00000000">
            <w:pPr>
              <w:numPr>
                <w:ilvl w:val="0"/>
                <w:numId w:val="6"/>
              </w:numPr>
              <w:ind w:left="720" w:hanging="360"/>
              <w:jc w:val="left"/>
              <w:rPr>
                <w:b w:val="0"/>
                <w:i w:val="0"/>
                <w:sz w:val="22"/>
                <w:szCs w:val="22"/>
                <w:highlight w:val="yellow"/>
              </w:rPr>
            </w:pPr>
            <w:r w:rsidDel="00000000" w:rsidR="00000000" w:rsidRPr="00000000">
              <w:rPr>
                <w:rFonts w:ascii="Calibri" w:cs="Calibri" w:eastAsia="Calibri" w:hAnsi="Calibri"/>
                <w:i w:val="1"/>
                <w:sz w:val="22"/>
                <w:szCs w:val="22"/>
                <w:highlight w:val="yellow"/>
                <w:vertAlign w:val="baseline"/>
                <w:rtl w:val="0"/>
              </w:rPr>
              <w:t xml:space="preserve">-Utilisation du logiciel ABC</w:t>
            </w:r>
            <w:r w:rsidDel="00000000" w:rsidR="00000000" w:rsidRPr="00000000">
              <w:rPr>
                <w:rtl w:val="0"/>
              </w:rPr>
            </w:r>
          </w:p>
          <w:p w:rsidR="00000000" w:rsidDel="00000000" w:rsidP="00000000" w:rsidRDefault="00000000" w:rsidRPr="00000000">
            <w:pPr>
              <w:numPr>
                <w:ilvl w:val="0"/>
                <w:numId w:val="6"/>
              </w:numPr>
              <w:ind w:left="720" w:hanging="360"/>
              <w:jc w:val="left"/>
              <w:rPr>
                <w:b w:val="0"/>
                <w:i w:val="0"/>
                <w:sz w:val="22"/>
                <w:szCs w:val="22"/>
                <w:highlight w:val="yellow"/>
              </w:rPr>
            </w:pPr>
            <w:r w:rsidDel="00000000" w:rsidR="00000000" w:rsidRPr="00000000">
              <w:rPr>
                <w:rFonts w:ascii="Calibri" w:cs="Calibri" w:eastAsia="Calibri" w:hAnsi="Calibri"/>
                <w:i w:val="1"/>
                <w:sz w:val="22"/>
                <w:szCs w:val="22"/>
                <w:highlight w:val="yellow"/>
                <w:vertAlign w:val="baseline"/>
                <w:rtl w:val="0"/>
              </w:rPr>
              <w:t xml:space="preserve">-Utilisation des ressources TI de ABS</w:t>
            </w:r>
            <w:r w:rsidDel="00000000" w:rsidR="00000000" w:rsidRPr="00000000">
              <w:rPr>
                <w:rtl w:val="0"/>
              </w:rPr>
            </w:r>
          </w:p>
          <w:p w:rsidR="00000000" w:rsidDel="00000000" w:rsidP="00000000" w:rsidRDefault="00000000" w:rsidRPr="00000000">
            <w:pPr>
              <w:numPr>
                <w:ilvl w:val="0"/>
                <w:numId w:val="6"/>
              </w:numPr>
              <w:ind w:left="720" w:hanging="360"/>
              <w:jc w:val="left"/>
              <w:rPr>
                <w:b w:val="0"/>
                <w:i w:val="0"/>
                <w:sz w:val="22"/>
                <w:szCs w:val="22"/>
                <w:highlight w:val="yellow"/>
              </w:rPr>
            </w:pPr>
            <w:r w:rsidDel="00000000" w:rsidR="00000000" w:rsidRPr="00000000">
              <w:rPr>
                <w:rFonts w:ascii="Calibri" w:cs="Calibri" w:eastAsia="Calibri" w:hAnsi="Calibri"/>
                <w:i w:val="1"/>
                <w:sz w:val="22"/>
                <w:szCs w:val="22"/>
                <w:highlight w:val="yellow"/>
                <w:vertAlign w:val="baseline"/>
                <w:rtl w:val="0"/>
              </w:rPr>
              <w:t xml:space="preserve">-Aucune modification sans demande de changements</w:t>
            </w:r>
            <w:r w:rsidDel="00000000" w:rsidR="00000000" w:rsidRPr="00000000">
              <w:rPr>
                <w:rtl w:val="0"/>
              </w:rPr>
            </w:r>
          </w:p>
          <w:p w:rsidR="00000000" w:rsidDel="00000000" w:rsidP="00000000" w:rsidRDefault="00000000" w:rsidRPr="00000000">
            <w:pPr>
              <w:numPr>
                <w:ilvl w:val="0"/>
                <w:numId w:val="6"/>
              </w:numPr>
              <w:ind w:left="720" w:hanging="360"/>
              <w:jc w:val="left"/>
              <w:rPr>
                <w:b w:val="0"/>
                <w:i w:val="0"/>
                <w:sz w:val="22"/>
                <w:szCs w:val="22"/>
                <w:highlight w:val="yellow"/>
              </w:rPr>
            </w:pPr>
            <w:r w:rsidDel="00000000" w:rsidR="00000000" w:rsidRPr="00000000">
              <w:rPr>
                <w:rFonts w:ascii="Calibri" w:cs="Calibri" w:eastAsia="Calibri" w:hAnsi="Calibri"/>
                <w:i w:val="1"/>
                <w:sz w:val="22"/>
                <w:szCs w:val="22"/>
                <w:highlight w:val="yellow"/>
                <w:vertAlign w:val="baseline"/>
                <w:rtl w:val="0"/>
              </w:rPr>
              <w:t xml:space="preserve">Doit être conforme à la loi SOX</w:t>
            </w: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numPr>
                <w:ilvl w:val="0"/>
                <w:numId w:val="12"/>
              </w:numPr>
              <w:ind w:left="720" w:hanging="360"/>
              <w:jc w:val="left"/>
              <w:rPr>
                <w:b w:val="0"/>
                <w:sz w:val="22"/>
                <w:szCs w:val="22"/>
                <w:highlight w:val="yellow"/>
              </w:rPr>
            </w:pPr>
            <w:r w:rsidDel="00000000" w:rsidR="00000000" w:rsidRPr="00000000">
              <w:rPr>
                <w:rFonts w:ascii="Calibri" w:cs="Calibri" w:eastAsia="Calibri" w:hAnsi="Calibri"/>
                <w:b w:val="1"/>
                <w:sz w:val="22"/>
                <w:szCs w:val="22"/>
                <w:highlight w:val="yellow"/>
                <w:vertAlign w:val="baseline"/>
                <w:rtl w:val="0"/>
              </w:rPr>
              <w:t xml:space="preserve">Risques : </w:t>
            </w:r>
            <w:r w:rsidDel="00000000" w:rsidR="00000000" w:rsidRPr="00000000">
              <w:rPr>
                <w:rtl w:val="0"/>
              </w:rPr>
            </w:r>
          </w:p>
          <w:p w:rsidR="00000000" w:rsidDel="00000000" w:rsidP="00000000" w:rsidRDefault="00000000" w:rsidRPr="00000000">
            <w:pPr>
              <w:numPr>
                <w:ilvl w:val="0"/>
                <w:numId w:val="3"/>
              </w:numPr>
              <w:ind w:left="720" w:hanging="360"/>
              <w:jc w:val="left"/>
              <w:rPr>
                <w:b w:val="0"/>
                <w:sz w:val="22"/>
                <w:szCs w:val="22"/>
                <w:highlight w:val="yellow"/>
              </w:rPr>
            </w:pPr>
            <w:r w:rsidDel="00000000" w:rsidR="00000000" w:rsidRPr="00000000">
              <w:rPr>
                <w:rFonts w:ascii="Calibri" w:cs="Calibri" w:eastAsia="Calibri" w:hAnsi="Calibri"/>
                <w:i w:val="1"/>
                <w:sz w:val="22"/>
                <w:szCs w:val="22"/>
                <w:highlight w:val="yellow"/>
                <w:vertAlign w:val="baseline"/>
                <w:rtl w:val="0"/>
              </w:rPr>
              <w:t xml:space="preserve">-L’équipe ne connait pas la technologie</w:t>
            </w:r>
            <w:r w:rsidDel="00000000" w:rsidR="00000000" w:rsidRPr="00000000">
              <w:rPr>
                <w:rtl w:val="0"/>
              </w:rPr>
            </w:r>
          </w:p>
          <w:p w:rsidR="00000000" w:rsidDel="00000000" w:rsidP="00000000" w:rsidRDefault="00000000" w:rsidRPr="00000000">
            <w:pPr>
              <w:numPr>
                <w:ilvl w:val="0"/>
                <w:numId w:val="3"/>
              </w:numPr>
              <w:ind w:left="720" w:hanging="360"/>
              <w:jc w:val="left"/>
              <w:rPr>
                <w:b w:val="0"/>
                <w:sz w:val="22"/>
                <w:szCs w:val="22"/>
                <w:highlight w:val="yellow"/>
              </w:rPr>
            </w:pPr>
            <w:r w:rsidDel="00000000" w:rsidR="00000000" w:rsidRPr="00000000">
              <w:rPr>
                <w:rFonts w:ascii="Calibri" w:cs="Calibri" w:eastAsia="Calibri" w:hAnsi="Calibri"/>
                <w:i w:val="1"/>
                <w:sz w:val="22"/>
                <w:szCs w:val="22"/>
                <w:highlight w:val="yellow"/>
                <w:vertAlign w:val="baseline"/>
                <w:rtl w:val="0"/>
              </w:rPr>
              <w:t xml:space="preserve">L’analyse est incomplète</w:t>
            </w:r>
            <w:r w:rsidDel="00000000" w:rsidR="00000000" w:rsidRPr="00000000">
              <w:rPr>
                <w:rtl w:val="0"/>
              </w:rPr>
            </w:r>
          </w:p>
          <w:p w:rsidR="00000000" w:rsidDel="00000000" w:rsidP="00000000" w:rsidRDefault="00000000" w:rsidRPr="00000000">
            <w:pPr>
              <w:numPr>
                <w:ilvl w:val="0"/>
                <w:numId w:val="3"/>
              </w:numPr>
              <w:ind w:left="720" w:hanging="360"/>
              <w:jc w:val="left"/>
              <w:rPr>
                <w:b w:val="0"/>
                <w:sz w:val="22"/>
                <w:szCs w:val="22"/>
                <w:highlight w:val="yellow"/>
              </w:rPr>
            </w:pPr>
            <w:r w:rsidDel="00000000" w:rsidR="00000000" w:rsidRPr="00000000">
              <w:rPr>
                <w:rFonts w:ascii="Calibri" w:cs="Calibri" w:eastAsia="Calibri" w:hAnsi="Calibri"/>
                <w:i w:val="1"/>
                <w:sz w:val="22"/>
                <w:szCs w:val="22"/>
                <w:highlight w:val="yellow"/>
                <w:vertAlign w:val="baseline"/>
                <w:rtl w:val="0"/>
              </w:rPr>
              <w:t xml:space="preserve">Il n’y a pas eu d’analyse préliminaire</w:t>
            </w:r>
            <w:r w:rsidDel="00000000" w:rsidR="00000000" w:rsidRPr="00000000">
              <w:rPr>
                <w:rtl w:val="0"/>
              </w:rPr>
            </w:r>
          </w:p>
          <w:p w:rsidR="00000000" w:rsidDel="00000000" w:rsidP="00000000" w:rsidRDefault="00000000" w:rsidRPr="00000000">
            <w:pPr>
              <w:numPr>
                <w:ilvl w:val="0"/>
                <w:numId w:val="3"/>
              </w:numPr>
              <w:ind w:left="720" w:hanging="360"/>
              <w:jc w:val="left"/>
              <w:rPr>
                <w:b w:val="0"/>
                <w:i w:val="0"/>
                <w:sz w:val="22"/>
                <w:szCs w:val="22"/>
                <w:highlight w:val="yellow"/>
              </w:rPr>
            </w:pPr>
            <w:r w:rsidDel="00000000" w:rsidR="00000000" w:rsidRPr="00000000">
              <w:rPr>
                <w:rFonts w:ascii="Calibri" w:cs="Calibri" w:eastAsia="Calibri" w:hAnsi="Calibri"/>
                <w:i w:val="1"/>
                <w:sz w:val="22"/>
                <w:szCs w:val="22"/>
                <w:highlight w:val="yellow"/>
                <w:vertAlign w:val="baseline"/>
                <w:rtl w:val="0"/>
              </w:rPr>
              <w:t xml:space="preserve">Le pilote ne semble pas avoir assez de temps à consacrer au projet</w:t>
            </w:r>
            <w:r w:rsidDel="00000000" w:rsidR="00000000" w:rsidRPr="00000000">
              <w:rPr>
                <w:rtl w:val="0"/>
              </w:rPr>
            </w:r>
          </w:p>
          <w:p w:rsidR="00000000" w:rsidDel="00000000" w:rsidP="00000000" w:rsidRDefault="00000000" w:rsidRPr="00000000">
            <w:pPr>
              <w:numPr>
                <w:ilvl w:val="0"/>
                <w:numId w:val="3"/>
              </w:numPr>
              <w:ind w:left="720" w:hanging="360"/>
              <w:jc w:val="left"/>
              <w:rPr>
                <w:b w:val="0"/>
                <w:i w:val="0"/>
                <w:sz w:val="22"/>
                <w:szCs w:val="22"/>
                <w:highlight w:val="yellow"/>
              </w:rPr>
            </w:pPr>
            <w:r w:rsidDel="00000000" w:rsidR="00000000" w:rsidRPr="00000000">
              <w:rPr>
                <w:rFonts w:ascii="Calibri" w:cs="Calibri" w:eastAsia="Calibri" w:hAnsi="Calibri"/>
                <w:i w:val="1"/>
                <w:sz w:val="22"/>
                <w:szCs w:val="22"/>
                <w:highlight w:val="yellow"/>
                <w:vertAlign w:val="baseline"/>
                <w:rtl w:val="0"/>
              </w:rPr>
              <w:t xml:space="preserve">Il y a un manque d’expertise</w:t>
            </w:r>
            <w:r w:rsidDel="00000000" w:rsidR="00000000" w:rsidRPr="00000000">
              <w:rPr>
                <w:rtl w:val="0"/>
              </w:rPr>
            </w:r>
          </w:p>
        </w:tc>
      </w:tr>
    </w:tbl>
    <w:p w:rsidR="00000000" w:rsidDel="00000000" w:rsidP="00000000" w:rsidRDefault="00000000" w:rsidRPr="00000000">
      <w:pPr>
        <w:tabs>
          <w:tab w:val="center" w:pos="4680"/>
        </w:tabs>
        <w:contextualSpacing w:val="0"/>
        <w:jc w:val="left"/>
      </w:pPr>
      <w:r w:rsidDel="00000000" w:rsidR="00000000" w:rsidRPr="00000000">
        <w:rPr>
          <w:rtl w:val="0"/>
        </w:rPr>
      </w:r>
    </w:p>
    <w:tbl>
      <w:tblPr>
        <w:tblStyle w:val="Table5"/>
        <w:bidi w:val="0"/>
        <w:tblW w:w="9593.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93"/>
        <w:tblGridChange w:id="0">
          <w:tblGrid>
            <w:gridCol w:w="9593"/>
          </w:tblGrid>
        </w:tblGridChange>
      </w:tblGrid>
      <w:tr>
        <w:tc>
          <w:tcPr>
            <w:shd w:fill="ffffff"/>
          </w:tcPr>
          <w:p w:rsidR="00000000" w:rsidDel="00000000" w:rsidP="00000000" w:rsidRDefault="00000000" w:rsidRPr="00000000">
            <w:pPr>
              <w:keepNext w:val="1"/>
              <w:tabs>
                <w:tab w:val="center" w:pos="4680"/>
              </w:tabs>
              <w:spacing w:after="40" w:before="40" w:line="240" w:lineRule="auto"/>
              <w:ind w:left="357" w:hanging="357"/>
              <w:contextualSpacing w:val="0"/>
              <w:jc w:val="left"/>
            </w:pPr>
            <w:r w:rsidDel="00000000" w:rsidR="00000000" w:rsidRPr="00000000">
              <w:rPr>
                <w:rFonts w:ascii="Calibri" w:cs="Calibri" w:eastAsia="Calibri" w:hAnsi="Calibri"/>
                <w:b w:val="1"/>
                <w:sz w:val="22"/>
                <w:szCs w:val="22"/>
                <w:vertAlign w:val="baseline"/>
                <w:rtl w:val="0"/>
              </w:rPr>
              <w:t xml:space="preserve">4.0 SOLUTION PROPOSÉE ET PORTÉE DU PROJET </w:t>
            </w:r>
          </w:p>
        </w:tc>
      </w:tr>
      <w:tr>
        <w:tc>
          <w:tcPr/>
          <w:p w:rsidR="00000000" w:rsidDel="00000000" w:rsidP="00000000" w:rsidRDefault="00000000" w:rsidRPr="00000000">
            <w:pPr>
              <w:ind w:left="0"/>
              <w:contextualSpacing w:val="0"/>
              <w:jc w:val="left"/>
            </w:pPr>
            <w:r w:rsidDel="00000000" w:rsidR="00000000" w:rsidRPr="00000000">
              <w:rPr>
                <w:rtl w:val="0"/>
              </w:rPr>
            </w:r>
          </w:p>
          <w:p w:rsidR="00000000" w:rsidDel="00000000" w:rsidP="00000000" w:rsidRDefault="00000000" w:rsidRPr="00000000">
            <w:pPr>
              <w:numPr>
                <w:ilvl w:val="0"/>
                <w:numId w:val="8"/>
              </w:numPr>
              <w:ind w:left="720" w:hanging="360"/>
              <w:contextualSpacing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Charte de projet</w:t>
            </w:r>
          </w:p>
          <w:p w:rsidR="00000000" w:rsidDel="00000000" w:rsidP="00000000" w:rsidRDefault="00000000" w:rsidRPr="00000000">
            <w:pPr>
              <w:numPr>
                <w:ilvl w:val="0"/>
                <w:numId w:val="8"/>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Manuel d’organisation de projet</w:t>
            </w:r>
          </w:p>
          <w:p w:rsidR="00000000" w:rsidDel="00000000" w:rsidP="00000000" w:rsidRDefault="00000000" w:rsidRPr="00000000">
            <w:pPr>
              <w:numPr>
                <w:ilvl w:val="0"/>
                <w:numId w:val="8"/>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Prototype </w:t>
            </w:r>
            <w:r w:rsidDel="00000000" w:rsidR="00000000" w:rsidRPr="00000000">
              <w:rPr>
                <w:rFonts w:ascii="Calibri" w:cs="Calibri" w:eastAsia="Calibri" w:hAnsi="Calibri"/>
                <w:sz w:val="22"/>
                <w:szCs w:val="22"/>
                <w:highlight w:val="yellow"/>
                <w:rtl w:val="0"/>
              </w:rPr>
              <w:t xml:space="preserve">(Maquette, moins de fonctionnalités qu’un prototype)</w:t>
            </w:r>
          </w:p>
          <w:p w:rsidR="00000000" w:rsidDel="00000000" w:rsidP="00000000" w:rsidRDefault="00000000" w:rsidRPr="00000000">
            <w:pPr>
              <w:numPr>
                <w:ilvl w:val="0"/>
                <w:numId w:val="8"/>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Étude des coûts</w:t>
            </w:r>
          </w:p>
          <w:p w:rsidR="00000000" w:rsidDel="00000000" w:rsidP="00000000" w:rsidRDefault="00000000" w:rsidRPr="00000000">
            <w:pPr>
              <w:numPr>
                <w:ilvl w:val="0"/>
                <w:numId w:val="8"/>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Étude de l’échéancier</w:t>
            </w:r>
          </w:p>
          <w:p w:rsidR="00000000" w:rsidDel="00000000" w:rsidP="00000000" w:rsidRDefault="00000000" w:rsidRPr="00000000">
            <w:pPr>
              <w:numPr>
                <w:ilvl w:val="0"/>
                <w:numId w:val="8"/>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Étude de faisabilité</w:t>
            </w:r>
          </w:p>
          <w:p w:rsidR="00000000" w:rsidDel="00000000" w:rsidP="00000000" w:rsidRDefault="00000000" w:rsidRPr="00000000">
            <w:pPr>
              <w:numPr>
                <w:ilvl w:val="0"/>
                <w:numId w:val="8"/>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Solution théorique?</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tc>
      </w:tr>
      <w:tr>
        <w:tc>
          <w:tcPr>
            <w:shd w:fill="ffffff"/>
          </w:tcPr>
          <w:p w:rsidR="00000000" w:rsidDel="00000000" w:rsidP="00000000" w:rsidRDefault="00000000" w:rsidRPr="00000000">
            <w:pPr>
              <w:keepNext w:val="1"/>
              <w:tabs>
                <w:tab w:val="center" w:pos="4680"/>
              </w:tabs>
              <w:spacing w:after="40" w:before="40" w:line="240" w:lineRule="auto"/>
              <w:ind w:left="357" w:hanging="357"/>
              <w:contextualSpacing w:val="0"/>
              <w:jc w:val="left"/>
            </w:pPr>
            <w:r w:rsidDel="00000000" w:rsidR="00000000" w:rsidRPr="00000000">
              <w:rPr>
                <w:rFonts w:ascii="Calibri" w:cs="Calibri" w:eastAsia="Calibri" w:hAnsi="Calibri"/>
                <w:b w:val="1"/>
                <w:sz w:val="22"/>
                <w:szCs w:val="22"/>
                <w:vertAlign w:val="baseline"/>
                <w:rtl w:val="0"/>
              </w:rPr>
              <w:t xml:space="preserve">4.1 ÉLÉMENTS NON-INCLUS À LA DEMANDE </w:t>
            </w:r>
          </w:p>
        </w:tc>
      </w:tr>
      <w:tr>
        <w:tc>
          <w:tcPr/>
          <w:p w:rsidR="00000000" w:rsidDel="00000000" w:rsidP="00000000" w:rsidRDefault="00000000" w:rsidRPr="00000000">
            <w:pPr>
              <w:numPr>
                <w:ilvl w:val="0"/>
                <w:numId w:val="11"/>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Informatisation/automatisation des procédés</w:t>
            </w:r>
          </w:p>
          <w:p w:rsidR="00000000" w:rsidDel="00000000" w:rsidP="00000000" w:rsidRDefault="00000000" w:rsidRPr="00000000">
            <w:pPr>
              <w:numPr>
                <w:ilvl w:val="0"/>
                <w:numId w:val="11"/>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Logiciels</w:t>
            </w:r>
          </w:p>
          <w:p w:rsidR="00000000" w:rsidDel="00000000" w:rsidP="00000000" w:rsidRDefault="00000000" w:rsidRPr="00000000">
            <w:pPr>
              <w:numPr>
                <w:ilvl w:val="0"/>
                <w:numId w:val="11"/>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Refonte des processus</w:t>
            </w:r>
          </w:p>
          <w:p w:rsidR="00000000" w:rsidDel="00000000" w:rsidP="00000000" w:rsidRDefault="00000000" w:rsidRPr="00000000">
            <w:pPr>
              <w:numPr>
                <w:ilvl w:val="0"/>
                <w:numId w:val="11"/>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Matériel informatique</w:t>
            </w:r>
          </w:p>
          <w:p w:rsidR="00000000" w:rsidDel="00000000" w:rsidP="00000000" w:rsidRDefault="00000000" w:rsidRPr="00000000">
            <w:pPr>
              <w:numPr>
                <w:ilvl w:val="0"/>
                <w:numId w:val="11"/>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Nouveaux personnels</w:t>
            </w:r>
          </w:p>
          <w:p w:rsidR="00000000" w:rsidDel="00000000" w:rsidP="00000000" w:rsidRDefault="00000000" w:rsidRPr="00000000">
            <w:pPr>
              <w:numPr>
                <w:ilvl w:val="0"/>
                <w:numId w:val="11"/>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Application de la solution</w:t>
            </w:r>
            <w:r w:rsidDel="00000000" w:rsidR="00000000" w:rsidRPr="00000000">
              <w:rPr>
                <w:rtl w:val="0"/>
              </w:rPr>
            </w:r>
          </w:p>
        </w:tc>
      </w:tr>
    </w:tbl>
    <w:p w:rsidR="00000000" w:rsidDel="00000000" w:rsidP="00000000" w:rsidRDefault="00000000" w:rsidRPr="00000000">
      <w:pPr>
        <w:tabs>
          <w:tab w:val="center" w:pos="4680"/>
        </w:tabs>
        <w:contextualSpacing w:val="0"/>
        <w:jc w:val="left"/>
      </w:pPr>
      <w:r w:rsidDel="00000000" w:rsidR="00000000" w:rsidRPr="00000000">
        <w:rPr>
          <w:rtl w:val="0"/>
        </w:rPr>
      </w:r>
    </w:p>
    <w:tbl>
      <w:tblPr>
        <w:tblStyle w:val="Table6"/>
        <w:bidi w:val="0"/>
        <w:tblW w:w="9593.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93"/>
        <w:tblGridChange w:id="0">
          <w:tblGrid>
            <w:gridCol w:w="9593"/>
          </w:tblGrid>
        </w:tblGridChange>
      </w:tblGrid>
      <w:tr>
        <w:tc>
          <w:tcPr>
            <w:shd w:fill="ffffff"/>
          </w:tcPr>
          <w:p w:rsidR="00000000" w:rsidDel="00000000" w:rsidP="00000000" w:rsidRDefault="00000000" w:rsidRPr="00000000">
            <w:pPr>
              <w:keepNext w:val="1"/>
              <w:tabs>
                <w:tab w:val="center" w:pos="4680"/>
              </w:tabs>
              <w:spacing w:after="40" w:before="40" w:line="240" w:lineRule="auto"/>
              <w:ind w:left="357" w:hanging="357"/>
              <w:contextualSpacing w:val="0"/>
              <w:jc w:val="left"/>
            </w:pPr>
            <w:r w:rsidDel="00000000" w:rsidR="00000000" w:rsidRPr="00000000">
              <w:rPr>
                <w:rFonts w:ascii="Calibri" w:cs="Calibri" w:eastAsia="Calibri" w:hAnsi="Calibri"/>
                <w:b w:val="1"/>
                <w:sz w:val="22"/>
                <w:szCs w:val="22"/>
                <w:vertAlign w:val="baseline"/>
                <w:rtl w:val="0"/>
              </w:rPr>
              <w:t xml:space="preserve">5.0  IMPACTS SUR LES APPLICATIONS &amp; UTILISATEURS </w:t>
            </w:r>
          </w:p>
        </w:tc>
      </w:tr>
      <w:tr>
        <w:tc>
          <w:tcPr/>
          <w:p w:rsidR="00000000" w:rsidDel="00000000" w:rsidP="00000000" w:rsidRDefault="00000000" w:rsidRPr="00000000">
            <w:pPr>
              <w:numPr>
                <w:ilvl w:val="0"/>
                <w:numId w:val="9"/>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Changements anticipés au niveau opérationnel</w:t>
            </w:r>
          </w:p>
          <w:p w:rsidR="00000000" w:rsidDel="00000000" w:rsidP="00000000" w:rsidRDefault="00000000" w:rsidRPr="00000000">
            <w:pPr>
              <w:numPr>
                <w:ilvl w:val="1"/>
                <w:numId w:val="9"/>
              </w:numPr>
              <w:ind w:left="144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Réingénierie de la façon de fonctionner, beaucoup de tâches répétitives seront abolies.</w:t>
            </w:r>
          </w:p>
          <w:p w:rsidR="00000000" w:rsidDel="00000000" w:rsidP="00000000" w:rsidRDefault="00000000" w:rsidRPr="00000000">
            <w:pPr>
              <w:numPr>
                <w:ilvl w:val="1"/>
                <w:numId w:val="9"/>
              </w:numPr>
              <w:ind w:left="1440" w:hanging="360"/>
              <w:contextualSpacing w:val="1"/>
              <w:jc w:val="left"/>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y a-t-il d’autre changements opérationnel?</w:t>
            </w:r>
          </w:p>
          <w:p w:rsidR="00000000" w:rsidDel="00000000" w:rsidP="00000000" w:rsidRDefault="00000000" w:rsidRPr="00000000">
            <w:pPr>
              <w:numPr>
                <w:ilvl w:val="0"/>
                <w:numId w:val="9"/>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Changement anticipés organisationnel (</w:t>
            </w:r>
            <w:r w:rsidDel="00000000" w:rsidR="00000000" w:rsidRPr="00000000">
              <w:rPr>
                <w:rFonts w:ascii="Calibri" w:cs="Calibri" w:eastAsia="Calibri" w:hAnsi="Calibri"/>
                <w:sz w:val="22"/>
                <w:szCs w:val="22"/>
                <w:highlight w:val="yellow"/>
                <w:rtl w:val="0"/>
              </w:rPr>
              <w:t xml:space="preserve">humain</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pPr>
              <w:numPr>
                <w:ilvl w:val="1"/>
                <w:numId w:val="9"/>
              </w:numPr>
              <w:ind w:left="144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Les employées de bureau devront apprendre de nouveaux logiciels puisque plusieurs processus seront informatisés et automatisés</w:t>
            </w:r>
          </w:p>
          <w:p w:rsidR="00000000" w:rsidDel="00000000" w:rsidP="00000000" w:rsidRDefault="00000000" w:rsidRPr="00000000">
            <w:pPr>
              <w:numPr>
                <w:ilvl w:val="1"/>
                <w:numId w:val="9"/>
              </w:numPr>
              <w:ind w:left="144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L’Ordre devra engager de la mains-d’oeuvre spécialisés pour s’occuper de l'infrastructure informatique et/ou l’équipe TI actuel devra acquérir de nouvelles compétences</w:t>
            </w:r>
          </w:p>
          <w:p w:rsidR="00000000" w:rsidDel="00000000" w:rsidP="00000000" w:rsidRDefault="00000000" w:rsidRPr="00000000">
            <w:pPr>
              <w:numPr>
                <w:ilvl w:val="1"/>
                <w:numId w:val="9"/>
              </w:numPr>
              <w:ind w:left="144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Il va y avoir une période transitoire où les systèmes seront moins efficace le temps de se familiariser avec la nouvel façon de fonctionner</w:t>
            </w:r>
          </w:p>
          <w:p w:rsidR="00000000" w:rsidDel="00000000" w:rsidP="00000000" w:rsidRDefault="00000000" w:rsidRPr="00000000">
            <w:pPr>
              <w:numPr>
                <w:ilvl w:val="1"/>
                <w:numId w:val="9"/>
              </w:numPr>
              <w:ind w:left="144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Il va y avoir de la réticence aux changements de la part de certains employés</w:t>
            </w:r>
          </w:p>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sz w:val="22"/>
                <w:szCs w:val="22"/>
                <w:highlight w:val="yellow"/>
                <w:rtl w:val="0"/>
              </w:rPr>
              <w:t xml:space="preserve">--------------------------------------------------------------------------------------------------------------------------------------</w:t>
            </w:r>
          </w:p>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sz w:val="22"/>
                <w:szCs w:val="22"/>
                <w:highlight w:val="yellow"/>
                <w:vertAlign w:val="baseline"/>
                <w:rtl w:val="0"/>
              </w:rPr>
              <w:t xml:space="preserve">Comment le projet, mais également le produit ou le service vont impacter l’organisation, les utilisateurs, la technologie…..</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sz w:val="22"/>
                <w:szCs w:val="22"/>
                <w:highlight w:val="yellow"/>
                <w:vertAlign w:val="baseline"/>
                <w:rtl w:val="0"/>
              </w:rPr>
              <w:t xml:space="preserve">Par exemple</w:t>
            </w:r>
            <w:r w:rsidDel="00000000" w:rsidR="00000000" w:rsidRPr="00000000">
              <w:rPr>
                <w:rtl w:val="0"/>
              </w:rPr>
            </w:r>
          </w:p>
          <w:p w:rsidR="00000000" w:rsidDel="00000000" w:rsidP="00000000" w:rsidRDefault="00000000" w:rsidRPr="00000000">
            <w:pPr>
              <w:numPr>
                <w:ilvl w:val="0"/>
                <w:numId w:val="5"/>
              </w:numPr>
              <w:ind w:left="720" w:hanging="360"/>
              <w:jc w:val="left"/>
              <w:rPr>
                <w:b w:val="0"/>
                <w:i w:val="0"/>
                <w:sz w:val="22"/>
                <w:szCs w:val="22"/>
                <w:highlight w:val="yellow"/>
              </w:rPr>
            </w:pPr>
            <w:r w:rsidDel="00000000" w:rsidR="00000000" w:rsidRPr="00000000">
              <w:rPr>
                <w:rFonts w:ascii="Calibri" w:cs="Calibri" w:eastAsia="Calibri" w:hAnsi="Calibri"/>
                <w:i w:val="1"/>
                <w:sz w:val="22"/>
                <w:szCs w:val="22"/>
                <w:highlight w:val="yellow"/>
                <w:vertAlign w:val="baseline"/>
                <w:rtl w:val="0"/>
              </w:rPr>
              <w:t xml:space="preserve">Les changements anticipés au niveau opérationnel  </w:t>
            </w:r>
            <w:r w:rsidDel="00000000" w:rsidR="00000000" w:rsidRPr="00000000">
              <w:rPr>
                <w:rtl w:val="0"/>
              </w:rPr>
            </w:r>
          </w:p>
          <w:p w:rsidR="00000000" w:rsidDel="00000000" w:rsidP="00000000" w:rsidRDefault="00000000" w:rsidRPr="00000000">
            <w:pPr>
              <w:numPr>
                <w:ilvl w:val="1"/>
                <w:numId w:val="5"/>
              </w:numPr>
              <w:ind w:left="851" w:hanging="360"/>
              <w:jc w:val="left"/>
              <w:rPr>
                <w:b w:val="0"/>
                <w:i w:val="0"/>
                <w:sz w:val="22"/>
                <w:szCs w:val="22"/>
                <w:highlight w:val="yellow"/>
              </w:rPr>
            </w:pPr>
            <w:r w:rsidDel="00000000" w:rsidR="00000000" w:rsidRPr="00000000">
              <w:rPr>
                <w:rFonts w:ascii="Calibri" w:cs="Calibri" w:eastAsia="Calibri" w:hAnsi="Calibri"/>
                <w:i w:val="1"/>
                <w:sz w:val="22"/>
                <w:szCs w:val="22"/>
                <w:highlight w:val="yellow"/>
                <w:vertAlign w:val="baseline"/>
                <w:rtl w:val="0"/>
              </w:rPr>
              <w:t xml:space="preserve">Réingénierie des processus financiers actuels</w:t>
            </w:r>
            <w:r w:rsidDel="00000000" w:rsidR="00000000" w:rsidRPr="00000000">
              <w:rPr>
                <w:rtl w:val="0"/>
              </w:rPr>
            </w:r>
          </w:p>
          <w:p w:rsidR="00000000" w:rsidDel="00000000" w:rsidP="00000000" w:rsidRDefault="00000000" w:rsidRPr="00000000">
            <w:pPr>
              <w:numPr>
                <w:ilvl w:val="0"/>
                <w:numId w:val="5"/>
              </w:numPr>
              <w:ind w:left="720" w:hanging="360"/>
              <w:jc w:val="left"/>
              <w:rPr>
                <w:b w:val="0"/>
                <w:i w:val="0"/>
                <w:sz w:val="22"/>
                <w:szCs w:val="22"/>
                <w:highlight w:val="yellow"/>
              </w:rPr>
            </w:pPr>
            <w:r w:rsidDel="00000000" w:rsidR="00000000" w:rsidRPr="00000000">
              <w:rPr>
                <w:rFonts w:ascii="Calibri" w:cs="Calibri" w:eastAsia="Calibri" w:hAnsi="Calibri"/>
                <w:i w:val="1"/>
                <w:sz w:val="22"/>
                <w:szCs w:val="22"/>
                <w:highlight w:val="yellow"/>
                <w:vertAlign w:val="baseline"/>
                <w:rtl w:val="0"/>
              </w:rPr>
              <w:t xml:space="preserve">Les changements anticipés au niveau organisationnel  </w:t>
            </w:r>
            <w:r w:rsidDel="00000000" w:rsidR="00000000" w:rsidRPr="00000000">
              <w:rPr>
                <w:rtl w:val="0"/>
              </w:rPr>
            </w:r>
          </w:p>
          <w:p w:rsidR="00000000" w:rsidDel="00000000" w:rsidP="00000000" w:rsidRDefault="00000000" w:rsidRPr="00000000">
            <w:pPr>
              <w:numPr>
                <w:ilvl w:val="1"/>
                <w:numId w:val="5"/>
              </w:numPr>
              <w:ind w:left="851" w:hanging="360"/>
              <w:jc w:val="left"/>
              <w:rPr>
                <w:b w:val="0"/>
                <w:i w:val="0"/>
                <w:sz w:val="22"/>
                <w:szCs w:val="22"/>
                <w:highlight w:val="yellow"/>
              </w:rPr>
            </w:pPr>
            <w:r w:rsidDel="00000000" w:rsidR="00000000" w:rsidRPr="00000000">
              <w:rPr>
                <w:rFonts w:ascii="Calibri" w:cs="Calibri" w:eastAsia="Calibri" w:hAnsi="Calibri"/>
                <w:i w:val="1"/>
                <w:sz w:val="22"/>
                <w:szCs w:val="22"/>
                <w:highlight w:val="yellow"/>
                <w:vertAlign w:val="baseline"/>
                <w:rtl w:val="0"/>
              </w:rPr>
              <w:t xml:space="preserve">Les fonctions finance et comptabilité, ventes et marketing, et RH doivent s'adapter à de nouvelles façons de faire et au nouvel outil</w:t>
            </w:r>
            <w:r w:rsidDel="00000000" w:rsidR="00000000" w:rsidRPr="00000000">
              <w:rPr>
                <w:rtl w:val="0"/>
              </w:rPr>
            </w:r>
          </w:p>
          <w:p w:rsidR="00000000" w:rsidDel="00000000" w:rsidP="00000000" w:rsidRDefault="00000000" w:rsidRPr="00000000">
            <w:pPr>
              <w:numPr>
                <w:ilvl w:val="1"/>
                <w:numId w:val="5"/>
              </w:numPr>
              <w:ind w:left="851" w:hanging="360"/>
              <w:jc w:val="left"/>
              <w:rPr>
                <w:b w:val="0"/>
                <w:i w:val="0"/>
                <w:sz w:val="22"/>
                <w:szCs w:val="22"/>
                <w:highlight w:val="yellow"/>
              </w:rPr>
            </w:pPr>
            <w:r w:rsidDel="00000000" w:rsidR="00000000" w:rsidRPr="00000000">
              <w:rPr>
                <w:rFonts w:ascii="Calibri" w:cs="Calibri" w:eastAsia="Calibri" w:hAnsi="Calibri"/>
                <w:i w:val="1"/>
                <w:sz w:val="22"/>
                <w:szCs w:val="22"/>
                <w:highlight w:val="yellow"/>
                <w:vertAlign w:val="baseline"/>
                <w:rtl w:val="0"/>
              </w:rPr>
              <w:t xml:space="preserve"> changements technologiques : plateforme unique, traitement des données centralisé,  (.3pt)</w:t>
            </w:r>
            <w:r w:rsidDel="00000000" w:rsidR="00000000" w:rsidRPr="00000000">
              <w:rPr>
                <w:rtl w:val="0"/>
              </w:rPr>
            </w:r>
          </w:p>
          <w:p w:rsidR="00000000" w:rsidDel="00000000" w:rsidP="00000000" w:rsidRDefault="00000000" w:rsidRPr="00000000">
            <w:pPr>
              <w:numPr>
                <w:ilvl w:val="1"/>
                <w:numId w:val="5"/>
              </w:numPr>
              <w:ind w:left="851" w:hanging="360"/>
              <w:jc w:val="left"/>
              <w:rPr>
                <w:b w:val="0"/>
                <w:i w:val="0"/>
                <w:sz w:val="22"/>
                <w:szCs w:val="22"/>
                <w:highlight w:val="yellow"/>
              </w:rPr>
            </w:pPr>
            <w:r w:rsidDel="00000000" w:rsidR="00000000" w:rsidRPr="00000000">
              <w:rPr>
                <w:rFonts w:ascii="Calibri" w:cs="Calibri" w:eastAsia="Calibri" w:hAnsi="Calibri"/>
                <w:i w:val="1"/>
                <w:sz w:val="22"/>
                <w:szCs w:val="22"/>
                <w:highlight w:val="yellow"/>
                <w:vertAlign w:val="baseline"/>
                <w:rtl w:val="0"/>
              </w:rPr>
              <w:t xml:space="preserve"> changements organisationnels : adoption des meilleures pratiques d'affaires, </w:t>
            </w:r>
            <w:r w:rsidDel="00000000" w:rsidR="00000000" w:rsidRPr="00000000">
              <w:rPr>
                <w:rtl w:val="0"/>
              </w:rPr>
            </w:r>
          </w:p>
          <w:p w:rsidR="00000000" w:rsidDel="00000000" w:rsidP="00000000" w:rsidRDefault="00000000" w:rsidRPr="00000000">
            <w:pPr>
              <w:numPr>
                <w:ilvl w:val="1"/>
                <w:numId w:val="5"/>
              </w:numPr>
              <w:ind w:left="851" w:hanging="360"/>
              <w:jc w:val="left"/>
              <w:rPr>
                <w:b w:val="0"/>
                <w:i w:val="0"/>
                <w:sz w:val="22"/>
                <w:szCs w:val="22"/>
                <w:highlight w:val="yellow"/>
              </w:rPr>
            </w:pPr>
            <w:r w:rsidDel="00000000" w:rsidR="00000000" w:rsidRPr="00000000">
              <w:rPr>
                <w:rFonts w:ascii="Calibri" w:cs="Calibri" w:eastAsia="Calibri" w:hAnsi="Calibri"/>
                <w:i w:val="1"/>
                <w:sz w:val="22"/>
                <w:szCs w:val="22"/>
                <w:highlight w:val="yellow"/>
                <w:vertAlign w:val="baseline"/>
                <w:rtl w:val="0"/>
              </w:rPr>
              <w:t xml:space="preserve"> acquisition de nouvelles compétences techniques et organisationnelles par le personnel TI</w:t>
            </w:r>
            <w:r w:rsidDel="00000000" w:rsidR="00000000" w:rsidRPr="00000000">
              <w:rPr>
                <w:rtl w:val="0"/>
              </w:rPr>
            </w:r>
          </w:p>
          <w:p w:rsidR="00000000" w:rsidDel="00000000" w:rsidP="00000000" w:rsidRDefault="00000000" w:rsidRPr="00000000">
            <w:pPr>
              <w:spacing w:after="0" w:before="0" w:line="240" w:lineRule="auto"/>
              <w:ind w:left="700" w:hanging="340"/>
              <w:contextualSpacing w:val="0"/>
            </w:pPr>
            <w:r w:rsidDel="00000000" w:rsidR="00000000" w:rsidRPr="00000000">
              <w:rPr>
                <w:rtl w:val="0"/>
              </w:rPr>
            </w:r>
          </w:p>
        </w:tc>
      </w:tr>
    </w:tbl>
    <w:p w:rsidR="00000000" w:rsidDel="00000000" w:rsidP="00000000" w:rsidRDefault="00000000" w:rsidRPr="00000000">
      <w:pPr>
        <w:tabs>
          <w:tab w:val="center" w:pos="4680"/>
        </w:tabs>
        <w:contextualSpacing w:val="0"/>
        <w:jc w:val="left"/>
      </w:pPr>
      <w:r w:rsidDel="00000000" w:rsidR="00000000" w:rsidRPr="00000000">
        <w:rPr>
          <w:rtl w:val="0"/>
        </w:rPr>
      </w:r>
    </w:p>
    <w:tbl>
      <w:tblPr>
        <w:tblStyle w:val="Table7"/>
        <w:bidi w:val="0"/>
        <w:tblW w:w="9593.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93"/>
        <w:tblGridChange w:id="0">
          <w:tblGrid>
            <w:gridCol w:w="9593"/>
          </w:tblGrid>
        </w:tblGridChange>
      </w:tblGrid>
      <w:tr>
        <w:tc>
          <w:tcPr>
            <w:shd w:fill="ffffff"/>
          </w:tcPr>
          <w:p w:rsidR="00000000" w:rsidDel="00000000" w:rsidP="00000000" w:rsidRDefault="00000000" w:rsidRPr="00000000">
            <w:pPr>
              <w:keepNext w:val="1"/>
              <w:tabs>
                <w:tab w:val="center" w:pos="4680"/>
              </w:tabs>
              <w:spacing w:after="40" w:before="40" w:line="240" w:lineRule="auto"/>
              <w:ind w:left="357" w:hanging="357"/>
              <w:contextualSpacing w:val="0"/>
              <w:jc w:val="left"/>
            </w:pPr>
            <w:r w:rsidDel="00000000" w:rsidR="00000000" w:rsidRPr="00000000">
              <w:rPr>
                <w:rFonts w:ascii="Calibri" w:cs="Calibri" w:eastAsia="Calibri" w:hAnsi="Calibri"/>
                <w:b w:val="1"/>
                <w:sz w:val="22"/>
                <w:szCs w:val="22"/>
                <w:vertAlign w:val="baseline"/>
                <w:rtl w:val="0"/>
              </w:rPr>
              <w:t xml:space="preserve">6.0  BÉNÉFICES ESCOMPTÉS </w:t>
            </w:r>
          </w:p>
        </w:tc>
      </w:tr>
      <w:tr>
        <w:tc>
          <w:tcPr/>
          <w:p w:rsidR="00000000" w:rsidDel="00000000" w:rsidP="00000000" w:rsidRDefault="00000000" w:rsidRPr="00000000">
            <w:pPr>
              <w:numPr>
                <w:ilvl w:val="0"/>
                <w:numId w:val="10"/>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Abolition des coûts concernant l’envoie de documents par la poste puisque ceux-ci seront informatisés.</w:t>
            </w:r>
          </w:p>
          <w:p w:rsidR="00000000" w:rsidDel="00000000" w:rsidP="00000000" w:rsidRDefault="00000000" w:rsidRPr="00000000">
            <w:pPr>
              <w:numPr>
                <w:ilvl w:val="0"/>
                <w:numId w:val="10"/>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Gain de temps dû à l’abolition des tâches répétitives</w:t>
            </w:r>
          </w:p>
          <w:p w:rsidR="00000000" w:rsidDel="00000000" w:rsidP="00000000" w:rsidRDefault="00000000" w:rsidRPr="00000000">
            <w:pPr>
              <w:numPr>
                <w:ilvl w:val="0"/>
                <w:numId w:val="10"/>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Réduction des erreurs dans les divers processus</w:t>
            </w:r>
          </w:p>
          <w:p w:rsidR="00000000" w:rsidDel="00000000" w:rsidP="00000000" w:rsidRDefault="00000000" w:rsidRPr="00000000">
            <w:pPr>
              <w:numPr>
                <w:ilvl w:val="0"/>
                <w:numId w:val="10"/>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Profit possible sur la vente du logiciel</w:t>
            </w:r>
          </w:p>
          <w:p w:rsidR="00000000" w:rsidDel="00000000" w:rsidP="00000000" w:rsidRDefault="00000000" w:rsidRPr="00000000">
            <w:pPr>
              <w:numPr>
                <w:ilvl w:val="0"/>
                <w:numId w:val="10"/>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Meilleur image de l’Ordre puisque le traitement de l’information sera plus efficace</w:t>
            </w:r>
          </w:p>
          <w:p w:rsidR="00000000" w:rsidDel="00000000" w:rsidP="00000000" w:rsidRDefault="00000000" w:rsidRPr="00000000">
            <w:pPr>
              <w:numPr>
                <w:ilvl w:val="0"/>
                <w:numId w:val="10"/>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Amélioration de la communication entre les différents départements et les membres.</w:t>
            </w:r>
          </w:p>
          <w:p w:rsidR="00000000" w:rsidDel="00000000" w:rsidP="00000000" w:rsidRDefault="00000000" w:rsidRPr="00000000">
            <w:pPr>
              <w:ind w:left="0"/>
              <w:contextualSpacing w:val="0"/>
              <w:jc w:val="left"/>
            </w:pPr>
            <w:r w:rsidDel="00000000" w:rsidR="00000000" w:rsidRPr="00000000">
              <w:rPr>
                <w:rtl w:val="0"/>
              </w:rPr>
            </w:r>
          </w:p>
          <w:p w:rsidR="00000000" w:rsidDel="00000000" w:rsidP="00000000" w:rsidRDefault="00000000" w:rsidRPr="00000000">
            <w:pPr>
              <w:ind w:left="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sz w:val="22"/>
                <w:szCs w:val="22"/>
                <w:highlight w:val="yellow"/>
                <w:vertAlign w:val="baseline"/>
                <w:rtl w:val="0"/>
              </w:rPr>
              <w:t xml:space="preserve">Bénéfices du produit ou du service</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sz w:val="22"/>
                <w:szCs w:val="22"/>
                <w:highlight w:val="yellow"/>
                <w:vertAlign w:val="baseline"/>
                <w:rtl w:val="0"/>
              </w:rPr>
              <w:t xml:space="preserve">Par exemple</w:t>
            </w:r>
            <w:r w:rsidDel="00000000" w:rsidR="00000000" w:rsidRPr="00000000">
              <w:rPr>
                <w:rtl w:val="0"/>
              </w:rPr>
            </w:r>
          </w:p>
          <w:p w:rsidR="00000000" w:rsidDel="00000000" w:rsidP="00000000" w:rsidRDefault="00000000" w:rsidRPr="00000000">
            <w:pPr>
              <w:numPr>
                <w:ilvl w:val="0"/>
                <w:numId w:val="7"/>
              </w:numPr>
              <w:ind w:left="720" w:hanging="360"/>
              <w:jc w:val="left"/>
              <w:rPr>
                <w:b w:val="0"/>
                <w:i w:val="0"/>
                <w:sz w:val="22"/>
                <w:szCs w:val="22"/>
                <w:highlight w:val="yellow"/>
              </w:rPr>
            </w:pPr>
            <w:r w:rsidDel="00000000" w:rsidR="00000000" w:rsidRPr="00000000">
              <w:rPr>
                <w:rFonts w:ascii="Calibri" w:cs="Calibri" w:eastAsia="Calibri" w:hAnsi="Calibri"/>
                <w:i w:val="1"/>
                <w:sz w:val="22"/>
                <w:szCs w:val="22"/>
                <w:highlight w:val="yellow"/>
                <w:vertAlign w:val="baseline"/>
                <w:rtl w:val="0"/>
              </w:rPr>
              <w:t xml:space="preserve">Réduction des coûts d’opérations de 10%</w:t>
            </w:r>
            <w:r w:rsidDel="00000000" w:rsidR="00000000" w:rsidRPr="00000000">
              <w:rPr>
                <w:rtl w:val="0"/>
              </w:rPr>
            </w:r>
          </w:p>
          <w:p w:rsidR="00000000" w:rsidDel="00000000" w:rsidP="00000000" w:rsidRDefault="00000000" w:rsidRPr="00000000">
            <w:pPr>
              <w:numPr>
                <w:ilvl w:val="0"/>
                <w:numId w:val="7"/>
              </w:numPr>
              <w:ind w:left="720" w:hanging="360"/>
              <w:jc w:val="left"/>
              <w:rPr>
                <w:b w:val="0"/>
                <w:i w:val="0"/>
                <w:sz w:val="22"/>
                <w:szCs w:val="22"/>
                <w:highlight w:val="yellow"/>
              </w:rPr>
            </w:pPr>
            <w:r w:rsidDel="00000000" w:rsidR="00000000" w:rsidRPr="00000000">
              <w:rPr>
                <w:rFonts w:ascii="Calibri" w:cs="Calibri" w:eastAsia="Calibri" w:hAnsi="Calibri"/>
                <w:i w:val="1"/>
                <w:sz w:val="22"/>
                <w:szCs w:val="22"/>
                <w:highlight w:val="yellow"/>
                <w:vertAlign w:val="baseline"/>
                <w:rtl w:val="0"/>
              </w:rPr>
              <w:t xml:space="preserve">Augmentation de la productivité</w:t>
            </w:r>
            <w:r w:rsidDel="00000000" w:rsidR="00000000" w:rsidRPr="00000000">
              <w:rPr>
                <w:rtl w:val="0"/>
              </w:rPr>
            </w:r>
          </w:p>
          <w:p w:rsidR="00000000" w:rsidDel="00000000" w:rsidP="00000000" w:rsidRDefault="00000000" w:rsidRPr="00000000">
            <w:pPr>
              <w:numPr>
                <w:ilvl w:val="0"/>
                <w:numId w:val="7"/>
              </w:numPr>
              <w:ind w:left="720" w:hanging="360"/>
              <w:jc w:val="left"/>
              <w:rPr>
                <w:b w:val="0"/>
                <w:i w:val="0"/>
                <w:sz w:val="22"/>
                <w:szCs w:val="22"/>
                <w:highlight w:val="yellow"/>
              </w:rPr>
            </w:pPr>
            <w:r w:rsidDel="00000000" w:rsidR="00000000" w:rsidRPr="00000000">
              <w:rPr>
                <w:rFonts w:ascii="Calibri" w:cs="Calibri" w:eastAsia="Calibri" w:hAnsi="Calibri"/>
                <w:i w:val="1"/>
                <w:sz w:val="22"/>
                <w:szCs w:val="22"/>
                <w:highlight w:val="yellow"/>
                <w:vertAlign w:val="baseline"/>
                <w:rtl w:val="0"/>
              </w:rPr>
              <w:t xml:space="preserve">Diminution les défaillances et des interruptions de service</w:t>
            </w:r>
            <w:r w:rsidDel="00000000" w:rsidR="00000000" w:rsidRPr="00000000">
              <w:rPr>
                <w:rtl w:val="0"/>
              </w:rPr>
            </w:r>
          </w:p>
          <w:p w:rsidR="00000000" w:rsidDel="00000000" w:rsidP="00000000" w:rsidRDefault="00000000" w:rsidRPr="00000000">
            <w:pPr>
              <w:numPr>
                <w:ilvl w:val="0"/>
                <w:numId w:val="7"/>
              </w:numPr>
              <w:ind w:left="720" w:hanging="360"/>
              <w:jc w:val="left"/>
              <w:rPr>
                <w:b w:val="0"/>
                <w:sz w:val="22"/>
                <w:szCs w:val="22"/>
                <w:highlight w:val="yellow"/>
              </w:rPr>
            </w:pPr>
            <w:r w:rsidDel="00000000" w:rsidR="00000000" w:rsidRPr="00000000">
              <w:rPr>
                <w:rFonts w:ascii="Calibri" w:cs="Calibri" w:eastAsia="Calibri" w:hAnsi="Calibri"/>
                <w:i w:val="1"/>
                <w:sz w:val="22"/>
                <w:szCs w:val="22"/>
                <w:highlight w:val="yellow"/>
                <w:vertAlign w:val="baseline"/>
                <w:rtl w:val="0"/>
              </w:rPr>
              <w:t xml:space="preserve">Meilleure image pour la compagnie</w:t>
            </w:r>
            <w:r w:rsidDel="00000000" w:rsidR="00000000" w:rsidRPr="00000000">
              <w:rPr>
                <w:rtl w:val="0"/>
              </w:rPr>
            </w:r>
          </w:p>
        </w:tc>
      </w:tr>
    </w:tbl>
    <w:p w:rsidR="00000000" w:rsidDel="00000000" w:rsidP="00000000" w:rsidRDefault="00000000" w:rsidRPr="00000000">
      <w:pPr>
        <w:tabs>
          <w:tab w:val="left" w:pos="-720"/>
        </w:tabs>
        <w:contextualSpacing w:val="0"/>
        <w:jc w:val="left"/>
      </w:pPr>
      <w:r w:rsidDel="00000000" w:rsidR="00000000" w:rsidRPr="00000000">
        <w:rPr>
          <w:rtl w:val="0"/>
        </w:rPr>
      </w:r>
    </w:p>
    <w:tbl>
      <w:tblPr>
        <w:tblStyle w:val="Table8"/>
        <w:bidi w:val="0"/>
        <w:tblW w:w="959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68"/>
        <w:gridCol w:w="1294"/>
        <w:gridCol w:w="4232"/>
        <w:tblGridChange w:id="0">
          <w:tblGrid>
            <w:gridCol w:w="4068"/>
            <w:gridCol w:w="1294"/>
            <w:gridCol w:w="4232"/>
          </w:tblGrid>
        </w:tblGridChange>
      </w:tblGrid>
      <w:tr>
        <w:tc>
          <w:tcPr>
            <w:gridSpan w:val="3"/>
            <w:shd w:fill="ffffff"/>
          </w:tcPr>
          <w:p w:rsidR="00000000" w:rsidDel="00000000" w:rsidP="00000000" w:rsidRDefault="00000000" w:rsidRPr="00000000">
            <w:pPr>
              <w:keepNext w:val="1"/>
              <w:tabs>
                <w:tab w:val="left" w:pos="-1440"/>
                <w:tab w:val="left" w:pos="0"/>
                <w:tab w:val="left" w:pos="720"/>
                <w:tab w:val="center" w:pos="2880"/>
                <w:tab w:val="left" w:pos="5760"/>
                <w:tab w:val="left" w:pos="7200"/>
                <w:tab w:val="center" w:pos="7488"/>
              </w:tabs>
              <w:spacing w:after="60" w:before="60" w:line="240" w:lineRule="auto"/>
              <w:ind w:left="357" w:hanging="357"/>
              <w:contextualSpacing w:val="0"/>
              <w:jc w:val="left"/>
            </w:pPr>
            <w:r w:rsidDel="00000000" w:rsidR="00000000" w:rsidRPr="00000000">
              <w:rPr>
                <w:rFonts w:ascii="Calibri" w:cs="Calibri" w:eastAsia="Calibri" w:hAnsi="Calibri"/>
                <w:b w:val="1"/>
                <w:sz w:val="22"/>
                <w:szCs w:val="22"/>
                <w:vertAlign w:val="baseline"/>
                <w:rtl w:val="0"/>
              </w:rPr>
              <w:t xml:space="preserve">7.0  INTERVENANTS, RÔLE ET RESPONSABILITÉS </w:t>
            </w:r>
          </w:p>
        </w:tc>
      </w:tr>
      <w:tr>
        <w:tc>
          <w:tcPr>
            <w:gridSpan w:val="3"/>
          </w:tcPr>
          <w:p w:rsidR="00000000" w:rsidDel="00000000" w:rsidP="00000000" w:rsidRDefault="00000000" w:rsidRPr="00000000">
            <w:pPr>
              <w:contextualSpacing w:val="0"/>
              <w:jc w:val="left"/>
            </w:pPr>
            <w:r w:rsidDel="00000000" w:rsidR="00000000" w:rsidRPr="00000000">
              <w:rPr>
                <w:rtl w:val="0"/>
              </w:rPr>
            </w:r>
          </w:p>
        </w:tc>
      </w:tr>
      <w:tr>
        <w:trPr>
          <w:trHeight w:val="360" w:hRule="atLeast"/>
        </w:trPr>
        <w:tc>
          <w:tcPr/>
          <w:p w:rsidR="00000000" w:rsidDel="00000000" w:rsidP="00000000" w:rsidRDefault="00000000" w:rsidRPr="00000000">
            <w:pPr>
              <w:pStyle w:val="Heading2"/>
              <w:contextualSpacing w:val="0"/>
              <w:jc w:val="left"/>
            </w:pPr>
            <w:r w:rsidDel="00000000" w:rsidR="00000000" w:rsidRPr="00000000">
              <w:rPr>
                <w:rFonts w:ascii="Calibri" w:cs="Calibri" w:eastAsia="Calibri" w:hAnsi="Calibri"/>
                <w:b w:val="1"/>
                <w:sz w:val="22"/>
                <w:szCs w:val="22"/>
                <w:vertAlign w:val="baseline"/>
                <w:rtl w:val="0"/>
              </w:rPr>
              <w:t xml:space="preserve">Nom, Titre, Contact</w:t>
            </w:r>
          </w:p>
        </w:tc>
        <w:tc>
          <w:tcPr/>
          <w:p w:rsidR="00000000" w:rsidDel="00000000" w:rsidP="00000000" w:rsidRDefault="00000000" w:rsidRPr="00000000">
            <w:pPr>
              <w:pStyle w:val="Heading2"/>
              <w:contextualSpacing w:val="0"/>
              <w:jc w:val="left"/>
            </w:pPr>
            <w:r w:rsidDel="00000000" w:rsidR="00000000" w:rsidRPr="00000000">
              <w:rPr>
                <w:rtl w:val="0"/>
              </w:rPr>
            </w:r>
          </w:p>
        </w:tc>
        <w:tc>
          <w:tcPr/>
          <w:p w:rsidR="00000000" w:rsidDel="00000000" w:rsidP="00000000" w:rsidRDefault="00000000" w:rsidRPr="00000000">
            <w:pPr>
              <w:pStyle w:val="Heading2"/>
              <w:contextualSpacing w:val="0"/>
              <w:jc w:val="left"/>
            </w:pPr>
            <w:r w:rsidDel="00000000" w:rsidR="00000000" w:rsidRPr="00000000">
              <w:rPr>
                <w:rFonts w:ascii="Calibri" w:cs="Calibri" w:eastAsia="Calibri" w:hAnsi="Calibri"/>
                <w:b w:val="1"/>
                <w:sz w:val="22"/>
                <w:szCs w:val="22"/>
                <w:vertAlign w:val="baseline"/>
                <w:rtl w:val="0"/>
              </w:rPr>
              <w:t xml:space="preserve">Rôle/Responsabilité</w:t>
            </w:r>
          </w:p>
        </w:tc>
      </w:tr>
      <w:tr>
        <w:trPr>
          <w:trHeight w:val="360" w:hRule="atLeast"/>
        </w:trPr>
        <w:tc>
          <w:tcPr/>
          <w:p w:rsidR="00000000" w:rsidDel="00000000" w:rsidP="00000000" w:rsidRDefault="00000000" w:rsidRPr="00000000">
            <w:pPr>
              <w:tabs>
                <w:tab w:val="left" w:pos="-720"/>
              </w:tabs>
              <w:ind w:left="0" w:firstLine="0"/>
              <w:contextualSpacing w:val="0"/>
              <w:jc w:val="left"/>
            </w:pPr>
            <w:r w:rsidDel="00000000" w:rsidR="00000000" w:rsidRPr="00000000">
              <w:rPr>
                <w:rFonts w:ascii="Calibri" w:cs="Calibri" w:eastAsia="Calibri" w:hAnsi="Calibri"/>
                <w:b w:val="1"/>
                <w:sz w:val="22"/>
                <w:szCs w:val="22"/>
                <w:rtl w:val="0"/>
              </w:rPr>
              <w:t xml:space="preserve">Gilbert Bécaud</w:t>
            </w:r>
            <w:r w:rsidDel="00000000" w:rsidR="00000000" w:rsidRPr="00000000">
              <w:rPr>
                <w:rtl w:val="0"/>
              </w:rPr>
            </w:r>
          </w:p>
        </w:tc>
        <w:tc>
          <w:tcPr/>
          <w:p w:rsidR="00000000" w:rsidDel="00000000" w:rsidP="00000000" w:rsidRDefault="00000000" w:rsidRPr="00000000">
            <w:pPr>
              <w:tabs>
                <w:tab w:val="left" w:pos="-720"/>
              </w:tabs>
              <w:ind w:left="0" w:firstLine="0"/>
              <w:contextualSpacing w:val="0"/>
              <w:jc w:val="left"/>
            </w:pPr>
            <w:r w:rsidDel="00000000" w:rsidR="00000000" w:rsidRPr="00000000">
              <w:rPr>
                <w:rtl w:val="0"/>
              </w:rPr>
            </w:r>
          </w:p>
        </w:tc>
        <w:tc>
          <w:tcPr/>
          <w:p w:rsidR="00000000" w:rsidDel="00000000" w:rsidP="00000000" w:rsidRDefault="00000000" w:rsidRPr="00000000">
            <w:pPr>
              <w:tabs>
                <w:tab w:val="left" w:pos="-720"/>
              </w:tabs>
              <w:ind w:left="0" w:firstLine="0"/>
              <w:contextualSpacing w:val="0"/>
              <w:jc w:val="left"/>
            </w:pPr>
            <w:r w:rsidDel="00000000" w:rsidR="00000000" w:rsidRPr="00000000">
              <w:rPr>
                <w:rFonts w:ascii="Calibri" w:cs="Calibri" w:eastAsia="Calibri" w:hAnsi="Calibri"/>
                <w:sz w:val="22"/>
                <w:szCs w:val="22"/>
                <w:rtl w:val="0"/>
              </w:rPr>
              <w:t xml:space="preserve">Chef de la direction</w:t>
            </w:r>
            <w:r w:rsidDel="00000000" w:rsidR="00000000" w:rsidRPr="00000000">
              <w:rPr>
                <w:rtl w:val="0"/>
              </w:rPr>
            </w:r>
          </w:p>
        </w:tc>
      </w:tr>
      <w:tr>
        <w:trPr>
          <w:trHeight w:val="360" w:hRule="atLeast"/>
        </w:trPr>
        <w:tc>
          <w:tcPr/>
          <w:p w:rsidR="00000000" w:rsidDel="00000000" w:rsidP="00000000" w:rsidRDefault="00000000" w:rsidRPr="00000000">
            <w:pPr>
              <w:tabs>
                <w:tab w:val="left" w:pos="-720"/>
              </w:tabs>
              <w:ind w:left="0" w:firstLine="0"/>
              <w:contextualSpacing w:val="0"/>
              <w:jc w:val="left"/>
            </w:pPr>
            <w:r w:rsidDel="00000000" w:rsidR="00000000" w:rsidRPr="00000000">
              <w:rPr>
                <w:rFonts w:ascii="Calibri" w:cs="Calibri" w:eastAsia="Calibri" w:hAnsi="Calibri"/>
                <w:b w:val="1"/>
                <w:sz w:val="22"/>
                <w:szCs w:val="22"/>
                <w:rtl w:val="0"/>
              </w:rPr>
              <w:t xml:space="preserve">Hugo Fortin</w:t>
            </w:r>
            <w:r w:rsidDel="00000000" w:rsidR="00000000" w:rsidRPr="00000000">
              <w:rPr>
                <w:rtl w:val="0"/>
              </w:rPr>
            </w:r>
          </w:p>
        </w:tc>
        <w:tc>
          <w:tcPr/>
          <w:p w:rsidR="00000000" w:rsidDel="00000000" w:rsidP="00000000" w:rsidRDefault="00000000" w:rsidRPr="00000000">
            <w:pPr>
              <w:tabs>
                <w:tab w:val="left" w:pos="-720"/>
              </w:tabs>
              <w:ind w:left="0" w:firstLine="0"/>
              <w:contextualSpacing w:val="0"/>
              <w:jc w:val="left"/>
            </w:pPr>
            <w:r w:rsidDel="00000000" w:rsidR="00000000" w:rsidRPr="00000000">
              <w:rPr>
                <w:rtl w:val="0"/>
              </w:rPr>
            </w:r>
          </w:p>
        </w:tc>
        <w:tc>
          <w:tcPr/>
          <w:p w:rsidR="00000000" w:rsidDel="00000000" w:rsidP="00000000" w:rsidRDefault="00000000" w:rsidRPr="00000000">
            <w:pPr>
              <w:tabs>
                <w:tab w:val="left" w:pos="-720"/>
              </w:tabs>
              <w:ind w:left="0" w:firstLine="0"/>
              <w:contextualSpacing w:val="0"/>
              <w:jc w:val="left"/>
            </w:pPr>
            <w:r w:rsidDel="00000000" w:rsidR="00000000" w:rsidRPr="00000000">
              <w:rPr>
                <w:rFonts w:ascii="Calibri" w:cs="Calibri" w:eastAsia="Calibri" w:hAnsi="Calibri"/>
                <w:sz w:val="22"/>
                <w:szCs w:val="22"/>
                <w:rtl w:val="0"/>
              </w:rPr>
              <w:t xml:space="preserve">Directeur des technologies de l’information</w:t>
            </w:r>
            <w:r w:rsidDel="00000000" w:rsidR="00000000" w:rsidRPr="00000000">
              <w:rPr>
                <w:rtl w:val="0"/>
              </w:rPr>
            </w:r>
          </w:p>
        </w:tc>
      </w:tr>
      <w:tr>
        <w:trPr>
          <w:trHeight w:val="360" w:hRule="atLeast"/>
        </w:trPr>
        <w:tc>
          <w:tcPr/>
          <w:p w:rsidR="00000000" w:rsidDel="00000000" w:rsidP="00000000" w:rsidRDefault="00000000" w:rsidRPr="00000000">
            <w:pPr>
              <w:tabs>
                <w:tab w:val="left" w:pos="-720"/>
              </w:tabs>
              <w:ind w:left="0" w:firstLine="0"/>
              <w:contextualSpacing w:val="0"/>
              <w:jc w:val="left"/>
            </w:pPr>
            <w:r w:rsidDel="00000000" w:rsidR="00000000" w:rsidRPr="00000000">
              <w:rPr>
                <w:rFonts w:ascii="Calibri" w:cs="Calibri" w:eastAsia="Calibri" w:hAnsi="Calibri"/>
                <w:b w:val="1"/>
                <w:sz w:val="22"/>
                <w:szCs w:val="22"/>
                <w:rtl w:val="0"/>
              </w:rPr>
              <w:t xml:space="preserve">Mme Boivin</w:t>
            </w:r>
            <w:r w:rsidDel="00000000" w:rsidR="00000000" w:rsidRPr="00000000">
              <w:rPr>
                <w:rtl w:val="0"/>
              </w:rPr>
            </w:r>
          </w:p>
        </w:tc>
        <w:tc>
          <w:tcPr/>
          <w:p w:rsidR="00000000" w:rsidDel="00000000" w:rsidP="00000000" w:rsidRDefault="00000000" w:rsidRPr="00000000">
            <w:pPr>
              <w:tabs>
                <w:tab w:val="left" w:pos="-720"/>
              </w:tabs>
              <w:ind w:left="0" w:firstLine="0"/>
              <w:contextualSpacing w:val="0"/>
              <w:jc w:val="left"/>
            </w:pPr>
            <w:r w:rsidDel="00000000" w:rsidR="00000000" w:rsidRPr="00000000">
              <w:rPr>
                <w:rtl w:val="0"/>
              </w:rPr>
            </w:r>
          </w:p>
        </w:tc>
        <w:tc>
          <w:tcPr/>
          <w:p w:rsidR="00000000" w:rsidDel="00000000" w:rsidP="00000000" w:rsidRDefault="00000000" w:rsidRPr="00000000">
            <w:pPr>
              <w:tabs>
                <w:tab w:val="left" w:pos="-720"/>
              </w:tabs>
              <w:ind w:left="0" w:firstLine="0"/>
              <w:contextualSpacing w:val="0"/>
              <w:jc w:val="left"/>
            </w:pPr>
            <w:r w:rsidDel="00000000" w:rsidR="00000000" w:rsidRPr="00000000">
              <w:rPr>
                <w:rFonts w:ascii="Calibri" w:cs="Calibri" w:eastAsia="Calibri" w:hAnsi="Calibri"/>
                <w:sz w:val="22"/>
                <w:szCs w:val="22"/>
                <w:rtl w:val="0"/>
              </w:rPr>
              <w:t xml:space="preserve">Présidente du conseil d’administration</w:t>
            </w:r>
            <w:r w:rsidDel="00000000" w:rsidR="00000000" w:rsidRPr="00000000">
              <w:rPr>
                <w:rtl w:val="0"/>
              </w:rPr>
            </w:r>
          </w:p>
        </w:tc>
      </w:tr>
      <w:tr>
        <w:trPr>
          <w:trHeight w:val="360" w:hRule="atLeast"/>
        </w:trPr>
        <w:tc>
          <w:tcPr/>
          <w:p w:rsidR="00000000" w:rsidDel="00000000" w:rsidP="00000000" w:rsidRDefault="00000000" w:rsidRPr="00000000">
            <w:pPr>
              <w:tabs>
                <w:tab w:val="left" w:pos="-720"/>
              </w:tabs>
              <w:ind w:left="0" w:firstLine="0"/>
              <w:contextualSpacing w:val="0"/>
              <w:jc w:val="left"/>
            </w:pPr>
            <w:r w:rsidDel="00000000" w:rsidR="00000000" w:rsidRPr="00000000">
              <w:rPr>
                <w:rFonts w:ascii="Calibri" w:cs="Calibri" w:eastAsia="Calibri" w:hAnsi="Calibri"/>
                <w:b w:val="1"/>
                <w:sz w:val="22"/>
                <w:szCs w:val="22"/>
                <w:rtl w:val="0"/>
              </w:rPr>
              <w:t xml:space="preserve">Mme Gélinas</w:t>
            </w:r>
            <w:r w:rsidDel="00000000" w:rsidR="00000000" w:rsidRPr="00000000">
              <w:rPr>
                <w:rtl w:val="0"/>
              </w:rPr>
            </w:r>
          </w:p>
        </w:tc>
        <w:tc>
          <w:tcPr/>
          <w:p w:rsidR="00000000" w:rsidDel="00000000" w:rsidP="00000000" w:rsidRDefault="00000000" w:rsidRPr="00000000">
            <w:pPr>
              <w:tabs>
                <w:tab w:val="left" w:pos="-720"/>
              </w:tabs>
              <w:ind w:left="0" w:firstLine="0"/>
              <w:contextualSpacing w:val="0"/>
              <w:jc w:val="left"/>
            </w:pPr>
            <w:r w:rsidDel="00000000" w:rsidR="00000000" w:rsidRPr="00000000">
              <w:rPr>
                <w:rtl w:val="0"/>
              </w:rPr>
            </w:r>
          </w:p>
        </w:tc>
        <w:tc>
          <w:tcPr/>
          <w:p w:rsidR="00000000" w:rsidDel="00000000" w:rsidP="00000000" w:rsidRDefault="00000000" w:rsidRPr="00000000">
            <w:pPr>
              <w:tabs>
                <w:tab w:val="left" w:pos="-720"/>
              </w:tabs>
              <w:ind w:left="0" w:firstLine="0"/>
              <w:contextualSpacing w:val="0"/>
              <w:jc w:val="left"/>
            </w:pPr>
            <w:r w:rsidDel="00000000" w:rsidR="00000000" w:rsidRPr="00000000">
              <w:rPr>
                <w:rFonts w:ascii="Calibri" w:cs="Calibri" w:eastAsia="Calibri" w:hAnsi="Calibri"/>
                <w:sz w:val="22"/>
                <w:szCs w:val="22"/>
                <w:rtl w:val="0"/>
              </w:rPr>
              <w:t xml:space="preserve">Chef D’équipe</w:t>
            </w:r>
            <w:r w:rsidDel="00000000" w:rsidR="00000000" w:rsidRPr="00000000">
              <w:rPr>
                <w:rtl w:val="0"/>
              </w:rPr>
            </w:r>
          </w:p>
        </w:tc>
      </w:tr>
      <w:tr>
        <w:trPr>
          <w:trHeight w:val="360" w:hRule="atLeast"/>
        </w:trPr>
        <w:tc>
          <w:tcPr/>
          <w:p w:rsidR="00000000" w:rsidDel="00000000" w:rsidP="00000000" w:rsidRDefault="00000000" w:rsidRPr="00000000">
            <w:pPr>
              <w:tabs>
                <w:tab w:val="left" w:pos="-720"/>
              </w:tabs>
              <w:ind w:left="0" w:firstLine="0"/>
              <w:contextualSpacing w:val="0"/>
              <w:jc w:val="left"/>
            </w:pPr>
            <w:r w:rsidDel="00000000" w:rsidR="00000000" w:rsidRPr="00000000">
              <w:rPr>
                <w:rFonts w:ascii="Calibri" w:cs="Calibri" w:eastAsia="Calibri" w:hAnsi="Calibri"/>
                <w:sz w:val="22"/>
                <w:szCs w:val="22"/>
                <w:rtl w:val="0"/>
              </w:rPr>
              <w:t xml:space="preserve">Consultants</w:t>
            </w:r>
            <w:r w:rsidDel="00000000" w:rsidR="00000000" w:rsidRPr="00000000">
              <w:rPr>
                <w:rtl w:val="0"/>
              </w:rPr>
            </w:r>
          </w:p>
        </w:tc>
        <w:tc>
          <w:tcPr/>
          <w:p w:rsidR="00000000" w:rsidDel="00000000" w:rsidP="00000000" w:rsidRDefault="00000000" w:rsidRPr="00000000">
            <w:pPr>
              <w:tabs>
                <w:tab w:val="left" w:pos="-720"/>
              </w:tabs>
              <w:ind w:left="0" w:firstLine="0"/>
              <w:contextualSpacing w:val="0"/>
              <w:jc w:val="left"/>
            </w:pPr>
            <w:r w:rsidDel="00000000" w:rsidR="00000000" w:rsidRPr="00000000">
              <w:rPr>
                <w:rtl w:val="0"/>
              </w:rPr>
            </w:r>
          </w:p>
        </w:tc>
        <w:tc>
          <w:tcPr/>
          <w:p w:rsidR="00000000" w:rsidDel="00000000" w:rsidP="00000000" w:rsidRDefault="00000000" w:rsidRPr="00000000">
            <w:pPr>
              <w:tabs>
                <w:tab w:val="left" w:pos="-720"/>
              </w:tabs>
              <w:ind w:left="0" w:firstLine="0"/>
              <w:contextualSpacing w:val="0"/>
              <w:jc w:val="left"/>
            </w:pPr>
            <w:r w:rsidDel="00000000" w:rsidR="00000000" w:rsidRPr="00000000">
              <w:rPr>
                <w:rFonts w:ascii="Calibri" w:cs="Calibri" w:eastAsia="Calibri" w:hAnsi="Calibri"/>
                <w:sz w:val="22"/>
                <w:szCs w:val="22"/>
                <w:rtl w:val="0"/>
              </w:rPr>
              <w:t xml:space="preserve">Analystes (Nous)</w:t>
            </w:r>
            <w:r w:rsidDel="00000000" w:rsidR="00000000" w:rsidRPr="00000000">
              <w:rPr>
                <w:rtl w:val="0"/>
              </w:rPr>
            </w:r>
          </w:p>
        </w:tc>
      </w:tr>
    </w:tbl>
    <w:p w:rsidR="00000000" w:rsidDel="00000000" w:rsidP="00000000" w:rsidRDefault="00000000" w:rsidRPr="00000000">
      <w:pPr>
        <w:tabs>
          <w:tab w:val="left" w:pos="-1440"/>
          <w:tab w:val="left" w:pos="-720"/>
          <w:tab w:val="left" w:pos="0"/>
          <w:tab w:val="left" w:pos="720"/>
          <w:tab w:val="center" w:pos="2880"/>
          <w:tab w:val="center" w:pos="4680"/>
          <w:tab w:val="left" w:pos="5760"/>
          <w:tab w:val="left" w:pos="7200"/>
          <w:tab w:val="center" w:pos="7488"/>
        </w:tabs>
        <w:ind w:left="0" w:firstLine="0"/>
        <w:contextualSpacing w:val="0"/>
        <w:jc w:val="left"/>
      </w:pPr>
      <w:r w:rsidDel="00000000" w:rsidR="00000000" w:rsidRPr="00000000">
        <w:rPr>
          <w:rtl w:val="0"/>
        </w:rPr>
      </w:r>
    </w:p>
    <w:sectPr>
      <w:headerReference r:id="rId5" w:type="default"/>
      <w:footerReference r:id="rId6" w:type="default"/>
      <w:pgSz w:h="15842" w:w="12242"/>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mic Sans MS"/>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0"/>
      <w:bidi w:val="0"/>
      <w:tblW w:w="9592.0" w:type="dxa"/>
      <w:jc w:val="left"/>
      <w:tblInd w:w="-70.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292"/>
      <w:gridCol w:w="1300"/>
      <w:tblGridChange w:id="0">
        <w:tblGrid>
          <w:gridCol w:w="8292"/>
          <w:gridCol w:w="1300"/>
        </w:tblGrid>
      </w:tblGridChange>
    </w:tblGrid>
    <w:tr>
      <w:tc>
        <w:tcPr/>
        <w:p w:rsidR="00000000" w:rsidDel="00000000" w:rsidP="00000000" w:rsidRDefault="00000000" w:rsidRPr="00000000">
          <w:pPr>
            <w:spacing w:after="720" w:before="40" w:lineRule="auto"/>
            <w:contextualSpacing w:val="0"/>
          </w:pPr>
          <w:r w:rsidDel="00000000" w:rsidR="00000000" w:rsidRPr="00000000">
            <w:rPr>
              <w:rtl w:val="0"/>
            </w:rPr>
          </w:r>
        </w:p>
      </w:tc>
      <w:tc>
        <w:tcPr/>
        <w:p w:rsidR="00000000" w:rsidDel="00000000" w:rsidP="00000000" w:rsidRDefault="00000000" w:rsidRPr="00000000">
          <w:pPr>
            <w:spacing w:after="720" w:before="40" w:lineRule="auto"/>
            <w:contextualSpacing w:val="0"/>
            <w:jc w:val="right"/>
          </w:pPr>
          <w:r w:rsidDel="00000000" w:rsidR="00000000" w:rsidRPr="00000000">
            <w:rPr>
              <w:sz w:val="16"/>
              <w:szCs w:val="16"/>
              <w:vertAlign w:val="baseline"/>
              <w:rtl w:val="0"/>
            </w:rPr>
            <w:t xml:space="preserve">Page </w:t>
          </w:r>
          <w:fldSimple w:instr="PAGE" w:fldLock="0" w:dirty="0">
            <w:r w:rsidDel="00000000" w:rsidR="00000000" w:rsidRPr="00000000">
              <w:rPr>
                <w:sz w:val="16"/>
                <w:szCs w:val="16"/>
                <w:vertAlign w:val="baseline"/>
              </w:rPr>
            </w:r>
          </w:fldSimple>
          <w:r w:rsidDel="00000000" w:rsidR="00000000" w:rsidRPr="00000000">
            <w:rPr>
              <w:sz w:val="16"/>
              <w:szCs w:val="16"/>
              <w:vertAlign w:val="baseline"/>
              <w:rtl w:val="0"/>
            </w:rPr>
            <w:t xml:space="preserve"> de </w:t>
          </w:r>
          <w:fldSimple w:instr="NUMPAGES" w:fldLock="0" w:dirty="0">
            <w:r w:rsidDel="00000000" w:rsidR="00000000" w:rsidRPr="00000000">
              <w:rPr>
                <w:sz w:val="16"/>
                <w:szCs w:val="16"/>
                <w:vertAlign w:val="baseline"/>
              </w:rPr>
            </w:r>
          </w:fldSimple>
          <w:r w:rsidDel="00000000" w:rsidR="00000000" w:rsidRPr="00000000">
            <w:rPr>
              <w:rtl w:val="0"/>
            </w:rPr>
          </w:r>
        </w:p>
      </w:tc>
    </w:tr>
  </w:tbl>
  <w:p w:rsidR="00000000" w:rsidDel="00000000" w:rsidP="00000000" w:rsidRDefault="00000000" w:rsidRPr="00000000">
    <w:pPr>
      <w:tabs>
        <w:tab w:val="center" w:pos="4680"/>
      </w:tabs>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9"/>
      <w:bidi w:val="0"/>
      <w:tblW w:w="9636.0" w:type="dxa"/>
      <w:jc w:val="left"/>
      <w:tblInd w:w="-70.0" w:type="dxa"/>
      <w:tblLayout w:type="fixed"/>
      <w:tblLook w:val="0000"/>
    </w:tblPr>
    <w:tblGrid>
      <w:gridCol w:w="3298"/>
      <w:gridCol w:w="6338"/>
      <w:tblGridChange w:id="0">
        <w:tblGrid>
          <w:gridCol w:w="3298"/>
          <w:gridCol w:w="6338"/>
        </w:tblGrid>
      </w:tblGridChange>
    </w:tblGrid>
    <w:tr>
      <w:trPr>
        <w:trHeight w:val="980" w:hRule="atLeast"/>
      </w:trPr>
      <w:tc>
        <w:tcPr/>
        <w:p w:rsidR="00000000" w:rsidDel="00000000" w:rsidP="00000000" w:rsidRDefault="00000000" w:rsidRPr="00000000">
          <w:pPr>
            <w:tabs>
              <w:tab w:val="center" w:pos="4320"/>
              <w:tab w:val="right" w:pos="8640"/>
            </w:tabs>
            <w:spacing w:after="40" w:before="720" w:line="240" w:lineRule="auto"/>
            <w:ind w:left="357" w:right="357" w:hanging="357"/>
            <w:contextualSpacing w:val="0"/>
            <w:jc w:val="center"/>
          </w:pPr>
          <w:r w:rsidDel="00000000" w:rsidR="00000000" w:rsidRPr="00000000">
            <w:rPr>
              <w:rtl w:val="0"/>
            </w:rPr>
          </w:r>
        </w:p>
      </w:tc>
      <w:tc>
        <w:tcPr/>
        <w:p w:rsidR="00000000" w:rsidDel="00000000" w:rsidP="00000000" w:rsidRDefault="00000000" w:rsidRPr="00000000">
          <w:pPr>
            <w:tabs>
              <w:tab w:val="center" w:pos="4320"/>
              <w:tab w:val="right" w:pos="8640"/>
            </w:tabs>
            <w:spacing w:after="40" w:before="720" w:line="240" w:lineRule="auto"/>
            <w:ind w:left="357" w:right="68" w:hanging="357"/>
            <w:contextualSpacing w:val="0"/>
            <w:jc w:val="right"/>
          </w:pPr>
          <w:r w:rsidDel="00000000" w:rsidR="00000000" w:rsidRPr="00000000">
            <w:rPr>
              <w:rtl w:val="0"/>
            </w:rPr>
          </w:r>
        </w:p>
      </w:tc>
    </w:tr>
  </w:tbl>
  <w:p w:rsidR="00000000" w:rsidDel="00000000" w:rsidP="00000000" w:rsidRDefault="00000000" w:rsidRPr="00000000">
    <w:pPr>
      <w:tabs>
        <w:tab w:val="center" w:pos="4320"/>
        <w:tab w:val="right" w:pos="8640"/>
      </w:tabs>
      <w:spacing w:after="60" w:before="60" w:line="240" w:lineRule="auto"/>
      <w:ind w:left="357" w:right="360" w:hanging="357"/>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righ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o"/>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bullet"/>
      <w:lvlText w:val="o"/>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5">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6">
    <w:lvl w:ilvl="0">
      <w:start w:val="1"/>
      <w:numFmt w:val="bullet"/>
      <w:lvlText w:val="o"/>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7">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60" w:before="60" w:line="240" w:lineRule="auto"/>
        <w:ind w:left="357" w:right="0" w:hanging="35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720"/>
      </w:tabs>
      <w:spacing w:after="60" w:before="60" w:line="240" w:lineRule="auto"/>
      <w:ind w:left="357" w:hanging="357"/>
      <w:jc w:val="center"/>
    </w:pPr>
    <w:rPr>
      <w:rFonts w:ascii="Comic Sans MS" w:cs="Comic Sans MS" w:eastAsia="Comic Sans MS" w:hAnsi="Comic Sans MS"/>
      <w:b w:val="1"/>
      <w:color w:val="000000"/>
      <w:sz w:val="20"/>
      <w:szCs w:val="20"/>
      <w:vertAlign w:val="baseline"/>
    </w:rPr>
  </w:style>
  <w:style w:type="paragraph" w:styleId="Heading2">
    <w:name w:val="heading 2"/>
    <w:basedOn w:val="Normal"/>
    <w:next w:val="Normal"/>
    <w:pPr>
      <w:keepNext w:val="1"/>
      <w:keepLines w:val="1"/>
      <w:tabs>
        <w:tab w:val="center" w:pos="4680"/>
      </w:tabs>
      <w:spacing w:after="60" w:before="60" w:line="240" w:lineRule="auto"/>
      <w:ind w:left="357" w:hanging="357"/>
      <w:jc w:val="both"/>
    </w:pPr>
    <w:rPr>
      <w:rFonts w:ascii="Comic Sans MS" w:cs="Comic Sans MS" w:eastAsia="Comic Sans MS" w:hAnsi="Comic Sans MS"/>
      <w:b w:val="1"/>
      <w:sz w:val="20"/>
      <w:szCs w:val="20"/>
      <w:vertAlign w:val="baseline"/>
    </w:rPr>
  </w:style>
  <w:style w:type="paragraph" w:styleId="Heading3">
    <w:name w:val="heading 3"/>
    <w:basedOn w:val="Normal"/>
    <w:next w:val="Normal"/>
    <w:pPr>
      <w:keepNext w:val="1"/>
      <w:keepLines w:val="1"/>
      <w:tabs>
        <w:tab w:val="center" w:pos="4680"/>
      </w:tabs>
      <w:spacing w:after="360" w:before="60" w:line="240" w:lineRule="auto"/>
      <w:ind w:left="357" w:hanging="357"/>
      <w:jc w:val="center"/>
    </w:pPr>
    <w:rPr>
      <w:rFonts w:ascii="Comic Sans MS" w:cs="Comic Sans MS" w:eastAsia="Comic Sans MS" w:hAnsi="Comic Sans MS"/>
      <w:b w:val="0"/>
      <w:i w:val="1"/>
      <w:sz w:val="20"/>
      <w:szCs w:val="20"/>
      <w:vertAlign w:val="baseline"/>
    </w:rPr>
  </w:style>
  <w:style w:type="paragraph" w:styleId="Heading4">
    <w:name w:val="heading 4"/>
    <w:basedOn w:val="Normal"/>
    <w:next w:val="Normal"/>
    <w:pPr>
      <w:keepNext w:val="1"/>
      <w:keepLines w:val="1"/>
      <w:tabs>
        <w:tab w:val="center" w:pos="4680"/>
      </w:tabs>
      <w:spacing w:after="60" w:before="60" w:line="240" w:lineRule="auto"/>
      <w:ind w:left="357" w:hanging="357"/>
      <w:jc w:val="center"/>
    </w:pPr>
    <w:rPr>
      <w:rFonts w:ascii="Comic Sans MS" w:cs="Comic Sans MS" w:eastAsia="Comic Sans MS" w:hAnsi="Comic Sans MS"/>
      <w:b w:val="1"/>
      <w:sz w:val="20"/>
      <w:szCs w:val="20"/>
      <w:vertAlign w:val="baseline"/>
    </w:rPr>
  </w:style>
  <w:style w:type="paragraph" w:styleId="Heading5">
    <w:name w:val="heading 5"/>
    <w:basedOn w:val="Normal"/>
    <w:next w:val="Normal"/>
    <w:pPr>
      <w:keepNext w:val="1"/>
      <w:keepLines w:val="1"/>
      <w:tabs>
        <w:tab w:val="center" w:pos="4680"/>
      </w:tabs>
      <w:spacing w:after="360" w:before="60" w:line="240" w:lineRule="auto"/>
      <w:ind w:left="357" w:hanging="357"/>
      <w:jc w:val="center"/>
    </w:pPr>
    <w:rPr>
      <w:rFonts w:ascii="Comic Sans MS" w:cs="Comic Sans MS" w:eastAsia="Comic Sans MS" w:hAnsi="Comic Sans MS"/>
      <w:b w:val="1"/>
      <w:sz w:val="20"/>
      <w:szCs w:val="20"/>
      <w:vertAlign w:val="baseline"/>
    </w:rPr>
  </w:style>
  <w:style w:type="paragraph" w:styleId="Heading6">
    <w:name w:val="heading 6"/>
    <w:basedOn w:val="Normal"/>
    <w:next w:val="Normal"/>
    <w:pPr>
      <w:keepNext w:val="1"/>
      <w:keepLines w:val="1"/>
      <w:tabs>
        <w:tab w:val="center" w:pos="4680"/>
      </w:tabs>
      <w:spacing w:after="60" w:before="60" w:line="240" w:lineRule="auto"/>
      <w:ind w:left="357" w:hanging="357"/>
      <w:jc w:val="both"/>
    </w:pPr>
    <w:rPr>
      <w:rFonts w:ascii="Comic Sans MS" w:cs="Comic Sans MS" w:eastAsia="Comic Sans MS" w:hAnsi="Comic Sans MS"/>
      <w:b w:val="1"/>
      <w:sz w:val="20"/>
      <w:szCs w:val="20"/>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