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p>
      <w:pPr>
        <w:pStyle w:val="Normal"/>
        <w:rPr/>
      </w:pPr>
      <w:r>
        <w:rPr/>
      </w:r>
    </w:p>
    <w:p>
      <w:pPr>
        <w:pStyle w:val="Normal"/>
        <w:jc w:val="center"/>
        <w:rPr>
          <w:b/>
          <w:b/>
          <w:bCs/>
          <w:iCs w:val="false"/>
          <w:sz w:val="32"/>
        </w:rPr>
      </w:pPr>
      <w:r>
        <w:rPr>
          <w:b/>
          <w:bCs/>
          <w:iCs w:val="false"/>
          <w:sz w:val="32"/>
        </w:rPr>
        <w:t>Nom du projet :</w:t>
      </w:r>
    </w:p>
    <w:p>
      <w:pPr>
        <w:pStyle w:val="Normal"/>
        <w:shd w:val="clear" w:color="auto" w:fill="D9D9D9"/>
        <w:jc w:val="center"/>
        <w:rPr>
          <w:b/>
          <w:b/>
          <w:bCs/>
          <w:iCs w:val="false"/>
          <w:sz w:val="32"/>
        </w:rPr>
      </w:pPr>
      <w:r>
        <w:rPr>
          <w:b/>
          <w:bCs/>
          <w:iCs w:val="false"/>
          <w:sz w:val="32"/>
        </w:rPr>
      </w:r>
    </w:p>
    <w:p>
      <w:pPr>
        <w:pStyle w:val="Normal"/>
        <w:shd w:val="clear" w:color="auto" w:fill="D9D9D9"/>
        <w:jc w:val="center"/>
        <w:rPr>
          <w:b/>
          <w:b/>
          <w:bCs/>
          <w:iCs w:val="false"/>
          <w:sz w:val="32"/>
        </w:rPr>
      </w:pPr>
      <w:r>
        <w:rPr>
          <w:b/>
          <w:bCs/>
          <w:iCs w:val="false"/>
          <w:sz w:val="32"/>
        </w:rPr>
        <w:t>[Titre à compléter]</w:t>
      </w:r>
    </w:p>
    <w:p>
      <w:pPr>
        <w:pStyle w:val="Normal"/>
        <w:shd w:val="clear" w:color="auto" w:fill="D9D9D9"/>
        <w:jc w:val="center"/>
        <w:rPr>
          <w:b/>
          <w:b/>
          <w:bCs/>
          <w:iCs w:val="false"/>
          <w:sz w:val="32"/>
        </w:rPr>
      </w:pPr>
      <w:r>
        <w:rPr>
          <w:b/>
          <w:bCs/>
          <w:iCs w:val="false"/>
          <w:sz w:val="32"/>
        </w:rPr>
      </w:r>
    </w:p>
    <w:p>
      <w:pPr>
        <w:pStyle w:val="Normal"/>
        <w:shd w:val="clear" w:color="auto" w:fill="D9D9D9"/>
        <w:jc w:val="center"/>
        <w:rPr>
          <w:b/>
          <w:b/>
          <w:bCs/>
          <w:iCs w:val="false"/>
          <w:sz w:val="32"/>
        </w:rPr>
      </w:pPr>
      <w:r>
        <w:rPr>
          <w:b/>
          <w:bCs/>
          <w:iCs w:val="false"/>
          <w:sz w:val="32"/>
        </w:rPr>
        <w:t>Plan initial</w:t>
      </w:r>
    </w:p>
    <w:p>
      <w:pPr>
        <w:pStyle w:val="Normal"/>
        <w:shd w:val="clear" w:color="auto" w:fill="D9D9D9"/>
        <w:jc w:val="center"/>
        <w:rPr>
          <w:b/>
          <w:b/>
          <w:bCs/>
          <w:iCs w:val="false"/>
          <w:sz w:val="32"/>
        </w:rPr>
      </w:pPr>
      <w:r>
        <w:rPr>
          <w:b/>
          <w:bCs/>
          <w:iCs w:val="false"/>
          <w:sz w:val="32"/>
        </w:rPr>
        <w:t>Équipe : [À compléter]</w:t>
      </w:r>
    </w:p>
    <w:p>
      <w:pPr>
        <w:pStyle w:val="Normal"/>
        <w:shd w:val="clear" w:color="auto" w:fill="D9D9D9"/>
        <w:jc w:val="center"/>
        <w:rPr>
          <w:b/>
          <w:b/>
          <w:bCs/>
          <w:iCs w:val="false"/>
          <w:sz w:val="32"/>
        </w:rPr>
      </w:pPr>
      <w:r>
        <w:rPr>
          <w:b/>
          <w:bCs/>
          <w:iCs w:val="false"/>
          <w:sz w:val="32"/>
        </w:rPr>
      </w:r>
    </w:p>
    <w:p>
      <w:pPr>
        <w:pStyle w:val="Normal"/>
        <w:rPr/>
      </w:pPr>
      <w:r>
        <w:rPr/>
      </w:r>
    </w:p>
    <w:p>
      <w:pPr>
        <w:pStyle w:val="Normal"/>
        <w:rPr/>
      </w:pPr>
      <w:r>
        <w:rPr/>
      </w:r>
    </w:p>
    <w:p>
      <w:pPr>
        <w:pStyle w:val="Normal"/>
        <w:jc w:val="center"/>
        <w:rPr>
          <w:b/>
          <w:b/>
          <w:bCs/>
          <w:iCs w:val="false"/>
        </w:rPr>
      </w:pPr>
      <w:r>
        <w:rPr>
          <w:b/>
          <w:bCs/>
          <w:iCs w:val="false"/>
        </w:rPr>
        <w:t>[Date]</w:t>
      </w:r>
    </w:p>
    <w:p>
      <w:pPr>
        <w:pStyle w:val="Normal"/>
        <w:rPr/>
      </w:pPr>
      <w:r>
        <w:rPr/>
      </w:r>
    </w:p>
    <w:p>
      <w:pPr>
        <w:pStyle w:val="Normal"/>
        <w:rPr/>
      </w:pPr>
      <w:r>
        <w:rPr/>
      </w:r>
    </w:p>
    <w:p>
      <w:pPr>
        <w:pStyle w:val="Normal"/>
        <w:rPr/>
      </w:pPr>
      <w:r>
        <w:rPr/>
      </w:r>
    </w:p>
    <w:p>
      <w:pPr>
        <w:pStyle w:val="Normal"/>
        <w:jc w:val="center"/>
        <w:rPr>
          <w:b/>
          <w:b/>
          <w:bCs/>
        </w:rPr>
      </w:pPr>
      <w:r>
        <w:rPr>
          <w:b/>
          <w:bCs/>
        </w:rPr>
        <w:t>Version [no]</w:t>
      </w:r>
    </w:p>
    <w:p>
      <w:pPr>
        <w:pStyle w:val="Normal"/>
        <w:rPr/>
      </w:pPr>
      <w:r>
        <w:rPr/>
      </w:r>
    </w:p>
    <w:p>
      <w:pPr>
        <w:pStyle w:val="Normal"/>
        <w:rPr/>
      </w:pPr>
      <w:r>
        <w:rPr/>
      </w:r>
    </w:p>
    <w:p>
      <w:pPr>
        <w:sectPr>
          <w:headerReference w:type="default" r:id="rId2"/>
          <w:footerReference w:type="default" r:id="rId3"/>
          <w:type w:val="nextPage"/>
          <w:pgSz w:w="12240" w:h="15840"/>
          <w:pgMar w:left="1411" w:right="1411" w:header="706" w:top="1008" w:footer="576" w:bottom="1008" w:gutter="0"/>
          <w:pgNumType w:fmt="decimal"/>
          <w:formProt w:val="false"/>
          <w:textDirection w:val="lrTb"/>
          <w:docGrid w:type="default" w:linePitch="360" w:charSpace="4294961151"/>
        </w:sectPr>
        <w:pStyle w:val="Normal"/>
        <w:rPr/>
      </w:pPr>
      <w:r>
        <w:rPr/>
      </w:r>
    </w:p>
    <w:p>
      <w:pPr>
        <w:pStyle w:val="Normal"/>
        <w:jc w:val="center"/>
        <w:rPr/>
      </w:pPr>
      <w:bookmarkStart w:id="0" w:name="_Toc26866057"/>
      <w:bookmarkEnd w:id="0"/>
      <w:r>
        <w:rPr>
          <w:b/>
          <w:sz w:val="32"/>
          <w:szCs w:val="32"/>
        </w:rPr>
        <w:t>Table des matières</w:t>
      </w:r>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r>
        <w:fldChar w:fldCharType="begin"/>
      </w:r>
      <w:r>
        <w:instrText> TOC \z \o "1-3" \u \h</w:instrText>
      </w:r>
      <w:r>
        <w:fldChar w:fldCharType="separate"/>
      </w:r>
      <w:hyperlink w:anchor="_Toc462579830">
        <w:r>
          <w:rPr>
            <w:webHidden/>
            <w:rStyle w:val="Sautdindex"/>
          </w:rPr>
          <w:t>1.</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Introduction</w:t>
        </w:r>
        <w:r>
          <w:rPr>
            <w:webHidden/>
          </w:rPr>
          <w:fldChar w:fldCharType="begin"/>
        </w:r>
        <w:r>
          <w:rPr>
            <w:webHidden/>
          </w:rPr>
          <w:instrText>PAGEREF _Toc462579830 \h</w:instrText>
        </w:r>
        <w:r>
          <w:rPr>
            <w:webHidden/>
          </w:rPr>
          <w:fldChar w:fldCharType="separate"/>
        </w:r>
        <w:r>
          <w:rPr>
            <w:rStyle w:val="Sautdindex"/>
            <w:vanish w:val="false"/>
          </w:rPr>
          <w:tab/>
          <w:t>4</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31">
        <w:r>
          <w:rPr>
            <w:webHidden/>
            <w:rStyle w:val="Sautdindex"/>
          </w:rPr>
          <w:t>2.</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Description du projet</w:t>
        </w:r>
        <w:r>
          <w:rPr>
            <w:webHidden/>
          </w:rPr>
          <w:fldChar w:fldCharType="begin"/>
        </w:r>
        <w:r>
          <w:rPr>
            <w:webHidden/>
          </w:rPr>
          <w:instrText>PAGEREF _Toc462579831 \h</w:instrText>
        </w:r>
        <w:r>
          <w:rPr>
            <w:webHidden/>
          </w:rPr>
          <w:fldChar w:fldCharType="separate"/>
        </w:r>
        <w:r>
          <w:rPr>
            <w:rStyle w:val="Sautdindex"/>
            <w:vanish w:val="false"/>
          </w:rPr>
          <w:tab/>
          <w:t>5</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32">
        <w:r>
          <w:rPr>
            <w:webHidden/>
            <w:rStyle w:val="Sautdindex"/>
          </w:rPr>
          <w:t>2.1.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Contexte du projet</w:t>
        </w:r>
        <w:r>
          <w:rPr>
            <w:webHidden/>
          </w:rPr>
          <w:fldChar w:fldCharType="begin"/>
        </w:r>
        <w:r>
          <w:rPr>
            <w:webHidden/>
          </w:rPr>
          <w:instrText>PAGEREF _Toc462579832 \h</w:instrText>
        </w:r>
        <w:r>
          <w:rPr>
            <w:webHidden/>
          </w:rPr>
          <w:fldChar w:fldCharType="separate"/>
        </w:r>
        <w:r>
          <w:rPr>
            <w:rStyle w:val="Sautdindex"/>
            <w:vanish w:val="false"/>
          </w:rPr>
          <w:tab/>
          <w:t>5</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33">
        <w:r>
          <w:rPr>
            <w:webHidden/>
            <w:rStyle w:val="Sautdindex"/>
          </w:rPr>
          <w:t>2.2.</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Buts et Objectifs du projet</w:t>
        </w:r>
        <w:r>
          <w:rPr>
            <w:webHidden/>
          </w:rPr>
          <w:fldChar w:fldCharType="begin"/>
        </w:r>
        <w:r>
          <w:rPr>
            <w:webHidden/>
          </w:rPr>
          <w:instrText>PAGEREF _Toc462579833 \h</w:instrText>
        </w:r>
        <w:r>
          <w:rPr>
            <w:webHidden/>
          </w:rPr>
          <w:fldChar w:fldCharType="separate"/>
        </w:r>
        <w:r>
          <w:rPr>
            <w:rStyle w:val="Sautdindex"/>
            <w:vanish w:val="false"/>
          </w:rPr>
          <w:tab/>
          <w:t>5</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34">
        <w:r>
          <w:rPr>
            <w:webHidden/>
            <w:rStyle w:val="Sautdindex"/>
          </w:rPr>
          <w:t>2.3.</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Portée et limites du projet</w:t>
        </w:r>
        <w:r>
          <w:rPr>
            <w:webHidden/>
          </w:rPr>
          <w:fldChar w:fldCharType="begin"/>
        </w:r>
        <w:r>
          <w:rPr>
            <w:webHidden/>
          </w:rPr>
          <w:instrText>PAGEREF _Toc462579834 \h</w:instrText>
        </w:r>
        <w:r>
          <w:rPr>
            <w:webHidden/>
          </w:rPr>
          <w:fldChar w:fldCharType="separate"/>
        </w:r>
        <w:r>
          <w:rPr>
            <w:rStyle w:val="Sautdindex"/>
            <w:vanish w:val="false"/>
          </w:rPr>
          <w:tab/>
          <w:t>5</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35">
        <w:r>
          <w:rPr>
            <w:webHidden/>
            <w:rStyle w:val="Sautdindex"/>
          </w:rPr>
          <w:t>3.</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Approche préconisée</w:t>
        </w:r>
        <w:r>
          <w:rPr>
            <w:webHidden/>
          </w:rPr>
          <w:fldChar w:fldCharType="begin"/>
        </w:r>
        <w:r>
          <w:rPr>
            <w:webHidden/>
          </w:rPr>
          <w:instrText>PAGEREF _Toc462579835 \h</w:instrText>
        </w:r>
        <w:r>
          <w:rPr>
            <w:webHidden/>
          </w:rPr>
          <w:fldChar w:fldCharType="separate"/>
        </w:r>
        <w:r>
          <w:rPr>
            <w:rStyle w:val="Sautdindex"/>
            <w:vanish w:val="false"/>
          </w:rPr>
          <w:tab/>
          <w:t>6</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36">
        <w:r>
          <w:rPr>
            <w:webHidden/>
            <w:rStyle w:val="Sautdindex"/>
          </w:rPr>
          <w:t>3.1.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Méthodologie</w:t>
        </w:r>
        <w:r>
          <w:rPr>
            <w:webHidden/>
          </w:rPr>
          <w:fldChar w:fldCharType="begin"/>
        </w:r>
        <w:r>
          <w:rPr>
            <w:webHidden/>
          </w:rPr>
          <w:instrText>PAGEREF _Toc462579836 \h</w:instrText>
        </w:r>
        <w:r>
          <w:rPr>
            <w:webHidden/>
          </w:rPr>
          <w:fldChar w:fldCharType="separate"/>
        </w:r>
        <w:r>
          <w:rPr>
            <w:rStyle w:val="Sautdindex"/>
            <w:vanish w:val="false"/>
          </w:rPr>
          <w:tab/>
          <w:t>6</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37">
        <w:r>
          <w:rPr>
            <w:webHidden/>
            <w:rStyle w:val="Sautdindex"/>
          </w:rPr>
          <w:t>3.2.</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Support à la réalisation</w:t>
        </w:r>
        <w:r>
          <w:rPr>
            <w:webHidden/>
          </w:rPr>
          <w:fldChar w:fldCharType="begin"/>
        </w:r>
        <w:r>
          <w:rPr>
            <w:webHidden/>
          </w:rPr>
          <w:instrText>PAGEREF _Toc462579837 \h</w:instrText>
        </w:r>
        <w:r>
          <w:rPr>
            <w:webHidden/>
          </w:rPr>
          <w:fldChar w:fldCharType="separate"/>
        </w:r>
        <w:r>
          <w:rPr>
            <w:rStyle w:val="Sautdindex"/>
            <w:vanish w:val="false"/>
          </w:rPr>
          <w:tab/>
          <w:t>6</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38">
        <w:r>
          <w:rPr>
            <w:webHidden/>
            <w:rStyle w:val="Sautdindex"/>
          </w:rPr>
          <w:t>4.</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Organisation du projet</w:t>
        </w:r>
        <w:r>
          <w:rPr>
            <w:webHidden/>
          </w:rPr>
          <w:fldChar w:fldCharType="begin"/>
        </w:r>
        <w:r>
          <w:rPr>
            <w:webHidden/>
          </w:rPr>
          <w:instrText>PAGEREF _Toc462579838 \h</w:instrText>
        </w:r>
        <w:r>
          <w:rPr>
            <w:webHidden/>
          </w:rPr>
          <w:fldChar w:fldCharType="separate"/>
        </w:r>
        <w:r>
          <w:rPr>
            <w:rStyle w:val="Sautdindex"/>
            <w:vanish w:val="false"/>
          </w:rPr>
          <w:tab/>
          <w:t>7</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39">
        <w:r>
          <w:rPr>
            <w:webHidden/>
            <w:rStyle w:val="Sautdindex"/>
          </w:rPr>
          <w:t>4.1.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Structure du projet</w:t>
        </w:r>
        <w:r>
          <w:rPr>
            <w:webHidden/>
          </w:rPr>
          <w:fldChar w:fldCharType="begin"/>
        </w:r>
        <w:r>
          <w:rPr>
            <w:webHidden/>
          </w:rPr>
          <w:instrText>PAGEREF _Toc462579839 \h</w:instrText>
        </w:r>
        <w:r>
          <w:rPr>
            <w:webHidden/>
          </w:rPr>
          <w:fldChar w:fldCharType="separate"/>
        </w:r>
        <w:r>
          <w:rPr>
            <w:rStyle w:val="Sautdindex"/>
            <w:vanish w:val="false"/>
          </w:rPr>
          <w:tab/>
          <w:t>7</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0">
        <w:r>
          <w:rPr>
            <w:webHidden/>
            <w:rStyle w:val="Sautdindex"/>
          </w:rPr>
          <w:t>4.2.</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Partage de responsabilités</w:t>
        </w:r>
        <w:r>
          <w:rPr>
            <w:webHidden/>
          </w:rPr>
          <w:fldChar w:fldCharType="begin"/>
        </w:r>
        <w:r>
          <w:rPr>
            <w:webHidden/>
          </w:rPr>
          <w:instrText>PAGEREF _Toc462579840 \h</w:instrText>
        </w:r>
        <w:r>
          <w:rPr>
            <w:webHidden/>
          </w:rPr>
          <w:fldChar w:fldCharType="separate"/>
        </w:r>
        <w:r>
          <w:rPr>
            <w:rStyle w:val="Sautdindex"/>
            <w:vanish w:val="false"/>
          </w:rPr>
          <w:tab/>
          <w:t>7</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41">
        <w:r>
          <w:rPr>
            <w:webHidden/>
            <w:rStyle w:val="Sautdindex"/>
          </w:rPr>
          <w:t>5.</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Modalités de gestion</w:t>
        </w:r>
        <w:r>
          <w:rPr>
            <w:webHidden/>
          </w:rPr>
          <w:fldChar w:fldCharType="begin"/>
        </w:r>
        <w:r>
          <w:rPr>
            <w:webHidden/>
          </w:rPr>
          <w:instrText>PAGEREF _Toc462579841 \h</w:instrText>
        </w:r>
        <w:r>
          <w:rPr>
            <w:webHidden/>
          </w:rPr>
          <w:fldChar w:fldCharType="separate"/>
        </w:r>
        <w:r>
          <w:rPr>
            <w:rStyle w:val="Sautdindex"/>
            <w:vanish w:val="false"/>
          </w:rPr>
          <w:tab/>
          <w:t>8</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2">
        <w:r>
          <w:rPr>
            <w:webHidden/>
            <w:rStyle w:val="Sautdindex"/>
          </w:rPr>
          <w:t>5.1.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Suivi des activités et de l’état d’avancement du projet</w:t>
        </w:r>
        <w:r>
          <w:rPr>
            <w:webHidden/>
          </w:rPr>
          <w:fldChar w:fldCharType="begin"/>
        </w:r>
        <w:r>
          <w:rPr>
            <w:webHidden/>
          </w:rPr>
          <w:instrText>PAGEREF _Toc462579842 \h</w:instrText>
        </w:r>
        <w:r>
          <w:rPr>
            <w:webHidden/>
          </w:rPr>
          <w:fldChar w:fldCharType="separate"/>
        </w:r>
        <w:r>
          <w:rPr>
            <w:rStyle w:val="Sautdindex"/>
            <w:vanish w:val="false"/>
          </w:rPr>
          <w:tab/>
          <w:t>8</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3">
        <w:r>
          <w:rPr>
            <w:webHidden/>
            <w:rStyle w:val="Sautdindex"/>
          </w:rPr>
          <w:t>5.2.</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Suivi des points en suspens et des risques</w:t>
        </w:r>
        <w:r>
          <w:rPr>
            <w:webHidden/>
          </w:rPr>
          <w:fldChar w:fldCharType="begin"/>
        </w:r>
        <w:r>
          <w:rPr>
            <w:webHidden/>
          </w:rPr>
          <w:instrText>PAGEREF _Toc462579843 \h</w:instrText>
        </w:r>
        <w:r>
          <w:rPr>
            <w:webHidden/>
          </w:rPr>
          <w:fldChar w:fldCharType="separate"/>
        </w:r>
        <w:r>
          <w:rPr>
            <w:rStyle w:val="Sautdindex"/>
            <w:vanish w:val="false"/>
          </w:rPr>
          <w:tab/>
          <w:t>8</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4">
        <w:r>
          <w:rPr>
            <w:webHidden/>
            <w:rStyle w:val="Sautdindex"/>
          </w:rPr>
          <w:t>5.3.</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Préparation de notes de changement</w:t>
        </w:r>
        <w:r>
          <w:rPr>
            <w:webHidden/>
          </w:rPr>
          <w:fldChar w:fldCharType="begin"/>
        </w:r>
        <w:r>
          <w:rPr>
            <w:webHidden/>
          </w:rPr>
          <w:instrText>PAGEREF _Toc462579844 \h</w:instrText>
        </w:r>
        <w:r>
          <w:rPr>
            <w:webHidden/>
          </w:rPr>
          <w:fldChar w:fldCharType="separate"/>
        </w:r>
        <w:r>
          <w:rPr>
            <w:rStyle w:val="Sautdindex"/>
            <w:vanish w:val="false"/>
          </w:rPr>
          <w:tab/>
          <w:t>8</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45">
        <w:r>
          <w:rPr>
            <w:webHidden/>
            <w:rStyle w:val="Sautdindex"/>
          </w:rPr>
          <w:t>6.</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Facteurs de succès et éléments de risque</w:t>
        </w:r>
        <w:r>
          <w:rPr>
            <w:webHidden/>
          </w:rPr>
          <w:fldChar w:fldCharType="begin"/>
        </w:r>
        <w:r>
          <w:rPr>
            <w:webHidden/>
          </w:rPr>
          <w:instrText>PAGEREF _Toc462579845 \h</w:instrText>
        </w:r>
        <w:r>
          <w:rPr>
            <w:webHidden/>
          </w:rPr>
          <w:fldChar w:fldCharType="separate"/>
        </w:r>
        <w:r>
          <w:rPr>
            <w:rStyle w:val="Sautdindex"/>
            <w:vanish w:val="false"/>
          </w:rPr>
          <w:tab/>
          <w:t>9</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6">
        <w:r>
          <w:rPr>
            <w:webHidden/>
            <w:rStyle w:val="Sautdindex"/>
          </w:rPr>
          <w:t>6.1.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Facteurs de succès</w:t>
        </w:r>
        <w:r>
          <w:rPr>
            <w:webHidden/>
          </w:rPr>
          <w:fldChar w:fldCharType="begin"/>
        </w:r>
        <w:r>
          <w:rPr>
            <w:webHidden/>
          </w:rPr>
          <w:instrText>PAGEREF _Toc462579846 \h</w:instrText>
        </w:r>
        <w:r>
          <w:rPr>
            <w:webHidden/>
          </w:rPr>
          <w:fldChar w:fldCharType="separate"/>
        </w:r>
        <w:r>
          <w:rPr>
            <w:rStyle w:val="Sautdindex"/>
            <w:vanish w:val="false"/>
          </w:rPr>
          <w:tab/>
          <w:t>9</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7">
        <w:r>
          <w:rPr>
            <w:webHidden/>
            <w:rStyle w:val="Sautdindex"/>
          </w:rPr>
          <w:t>6.2.</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Hypothèses et contraintes connues</w:t>
        </w:r>
        <w:r>
          <w:rPr>
            <w:webHidden/>
          </w:rPr>
          <w:fldChar w:fldCharType="begin"/>
        </w:r>
        <w:r>
          <w:rPr>
            <w:webHidden/>
          </w:rPr>
          <w:instrText>PAGEREF _Toc462579847 \h</w:instrText>
        </w:r>
        <w:r>
          <w:rPr>
            <w:webHidden/>
          </w:rPr>
          <w:fldChar w:fldCharType="separate"/>
        </w:r>
        <w:r>
          <w:rPr>
            <w:rStyle w:val="Sautdindex"/>
            <w:vanish w:val="false"/>
          </w:rPr>
          <w:tab/>
          <w:t>9</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8">
        <w:r>
          <w:rPr>
            <w:webHidden/>
            <w:rStyle w:val="Sautdindex"/>
          </w:rPr>
          <w:t>6.3.</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Risques connus</w:t>
        </w:r>
        <w:r>
          <w:rPr>
            <w:webHidden/>
          </w:rPr>
          <w:fldChar w:fldCharType="begin"/>
        </w:r>
        <w:r>
          <w:rPr>
            <w:webHidden/>
          </w:rPr>
          <w:instrText>PAGEREF _Toc462579848 \h</w:instrText>
        </w:r>
        <w:r>
          <w:rPr>
            <w:webHidden/>
          </w:rPr>
          <w:fldChar w:fldCharType="separate"/>
        </w:r>
        <w:r>
          <w:rPr>
            <w:rStyle w:val="Sautdindex"/>
            <w:vanish w:val="false"/>
          </w:rPr>
          <w:tab/>
          <w:t>9</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49">
        <w:r>
          <w:rPr>
            <w:webHidden/>
            <w:rStyle w:val="Sautdindex"/>
          </w:rPr>
          <w:t>6.4.</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Points en suspens connus</w:t>
        </w:r>
        <w:r>
          <w:rPr>
            <w:webHidden/>
          </w:rPr>
          <w:fldChar w:fldCharType="begin"/>
        </w:r>
        <w:r>
          <w:rPr>
            <w:webHidden/>
          </w:rPr>
          <w:instrText>PAGEREF _Toc462579849 \h</w:instrText>
        </w:r>
        <w:r>
          <w:rPr>
            <w:webHidden/>
          </w:rPr>
          <w:fldChar w:fldCharType="separate"/>
        </w:r>
        <w:r>
          <w:rPr>
            <w:rStyle w:val="Sautdindex"/>
            <w:vanish w:val="false"/>
          </w:rPr>
          <w:tab/>
          <w:t>9</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50">
        <w:r>
          <w:rPr>
            <w:webHidden/>
            <w:rStyle w:val="Sautdindex"/>
          </w:rPr>
          <w:t>7.</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Biens livrables</w:t>
        </w:r>
        <w:r>
          <w:rPr>
            <w:webHidden/>
          </w:rPr>
          <w:fldChar w:fldCharType="begin"/>
        </w:r>
        <w:r>
          <w:rPr>
            <w:webHidden/>
          </w:rPr>
          <w:instrText>PAGEREF _Toc462579850 \h</w:instrText>
        </w:r>
        <w:r>
          <w:rPr>
            <w:webHidden/>
          </w:rPr>
          <w:fldChar w:fldCharType="separate"/>
        </w:r>
        <w:r>
          <w:rPr>
            <w:rStyle w:val="Sautdindex"/>
            <w:vanish w:val="false"/>
          </w:rPr>
          <w:tab/>
          <w:t>10</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51">
        <w:r>
          <w:rPr>
            <w:webHidden/>
            <w:rStyle w:val="Sautdindex"/>
          </w:rPr>
          <w:t>7.1.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Liste des biens livrables</w:t>
        </w:r>
        <w:r>
          <w:rPr>
            <w:webHidden/>
          </w:rPr>
          <w:fldChar w:fldCharType="begin"/>
        </w:r>
        <w:r>
          <w:rPr>
            <w:webHidden/>
          </w:rPr>
          <w:instrText>PAGEREF _Toc462579851 \h</w:instrText>
        </w:r>
        <w:r>
          <w:rPr>
            <w:webHidden/>
          </w:rPr>
          <w:fldChar w:fldCharType="separate"/>
        </w:r>
        <w:r>
          <w:rPr>
            <w:rStyle w:val="Sautdindex"/>
            <w:vanish w:val="false"/>
          </w:rPr>
          <w:tab/>
          <w:t>10</w:t>
        </w:r>
        <w:r>
          <w:rPr>
            <w:webHidden/>
          </w:rPr>
          <w:fldChar w:fldCharType="end"/>
        </w:r>
      </w:hyperlink>
    </w:p>
    <w:p>
      <w:pPr>
        <w:pStyle w:val="Tabledesmatiresniveau1"/>
        <w:rPr>
          <w:rFonts w:ascii="Calibri" w:hAnsi="Calibri" w:eastAsia="ＭＳ 明朝" w:cs="" w:asciiTheme="minorHAnsi" w:cstheme="minorBidi" w:eastAsiaTheme="minorEastAsia" w:hAnsiTheme="minorHAnsi"/>
          <w:b w:val="false"/>
          <w:b w:val="false"/>
          <w:bCs w:val="false"/>
          <w:caps w:val="false"/>
          <w:smallCaps w:val="false"/>
          <w:u w:val="none"/>
          <w:lang w:eastAsia="fr-CA"/>
        </w:rPr>
      </w:pPr>
      <w:hyperlink w:anchor="_Toc462579852">
        <w:r>
          <w:rPr>
            <w:webHidden/>
            <w:rStyle w:val="Sautdindex"/>
          </w:rPr>
          <w:t>8.</w:t>
        </w:r>
        <w:r>
          <w:rPr>
            <w:rStyle w:val="Sautdindex"/>
            <w:rFonts w:eastAsia="ＭＳ 明朝" w:cs="" w:ascii="Calibri" w:hAnsi="Calibri" w:asciiTheme="minorHAnsi" w:cstheme="minorBidi" w:eastAsiaTheme="minorEastAsia" w:hAnsiTheme="minorHAnsi"/>
            <w:b w:val="false"/>
            <w:bCs w:val="false"/>
            <w:caps w:val="false"/>
            <w:smallCaps w:val="false"/>
            <w:u w:val="none"/>
            <w:lang w:eastAsia="fr-CA"/>
          </w:rPr>
          <w:tab/>
        </w:r>
        <w:r>
          <w:rPr>
            <w:rStyle w:val="Sautdindex"/>
          </w:rPr>
          <w:t>Efforts et échéancier</w:t>
        </w:r>
        <w:r>
          <w:rPr>
            <w:webHidden/>
          </w:rPr>
          <w:fldChar w:fldCharType="begin"/>
        </w:r>
        <w:r>
          <w:rPr>
            <w:webHidden/>
          </w:rPr>
          <w:instrText>PAGEREF _Toc462579852 \h</w:instrText>
        </w:r>
        <w:r>
          <w:rPr>
            <w:webHidden/>
          </w:rPr>
          <w:fldChar w:fldCharType="separate"/>
        </w:r>
        <w:r>
          <w:rPr>
            <w:rStyle w:val="Sautdindex"/>
            <w:vanish w:val="false"/>
          </w:rPr>
          <w:tab/>
          <w:t>11</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53">
        <w:r>
          <w:rPr>
            <w:webHidden/>
            <w:rStyle w:val="Sautdindex"/>
          </w:rPr>
          <w:t>8.1.</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Évaluation des efforts</w:t>
        </w:r>
        <w:r>
          <w:rPr>
            <w:webHidden/>
          </w:rPr>
          <w:fldChar w:fldCharType="begin"/>
        </w:r>
        <w:r>
          <w:rPr>
            <w:webHidden/>
          </w:rPr>
          <w:instrText>PAGEREF _Toc462579853 \h</w:instrText>
        </w:r>
        <w:r>
          <w:rPr>
            <w:webHidden/>
          </w:rPr>
          <w:fldChar w:fldCharType="separate"/>
        </w:r>
        <w:r>
          <w:rPr>
            <w:rStyle w:val="Sautdindex"/>
            <w:vanish w:val="false"/>
          </w:rPr>
          <w:tab/>
          <w:t>11</w:t>
        </w:r>
        <w:r>
          <w:rPr>
            <w:webHidden/>
          </w:rPr>
          <w:fldChar w:fldCharType="end"/>
        </w:r>
      </w:hyperlink>
    </w:p>
    <w:p>
      <w:pPr>
        <w:pStyle w:val="Tabledesmatiresniveau2"/>
        <w:tabs>
          <w:tab w:val="left" w:pos="550" w:leader="none"/>
          <w:tab w:val="right" w:pos="9408" w:leader="none"/>
        </w:tabs>
        <w:rPr>
          <w:rFonts w:ascii="Calibri" w:hAnsi="Calibri" w:eastAsia="ＭＳ 明朝" w:cs="" w:asciiTheme="minorHAnsi" w:cstheme="minorBidi" w:eastAsiaTheme="minorEastAsia" w:hAnsiTheme="minorHAnsi"/>
          <w:b w:val="false"/>
          <w:b w:val="false"/>
          <w:bCs w:val="false"/>
          <w:caps w:val="false"/>
          <w:smallCaps w:val="false"/>
          <w:lang w:eastAsia="fr-CA"/>
        </w:rPr>
      </w:pPr>
      <w:hyperlink w:anchor="_Toc462579854">
        <w:r>
          <w:rPr>
            <w:webHidden/>
            <w:rStyle w:val="Sautdindex"/>
          </w:rPr>
          <w:t>8.2.</w:t>
        </w:r>
        <w:r>
          <w:rPr>
            <w:rStyle w:val="Sautdindex"/>
            <w:rFonts w:eastAsia="ＭＳ 明朝" w:cs="" w:ascii="Calibri" w:hAnsi="Calibri" w:asciiTheme="minorHAnsi" w:cstheme="minorBidi" w:eastAsiaTheme="minorEastAsia" w:hAnsiTheme="minorHAnsi"/>
            <w:b w:val="false"/>
            <w:bCs w:val="false"/>
            <w:caps w:val="false"/>
            <w:smallCaps w:val="false"/>
            <w:lang w:eastAsia="fr-CA"/>
          </w:rPr>
          <w:tab/>
        </w:r>
        <w:r>
          <w:rPr>
            <w:rStyle w:val="Sautdindex"/>
          </w:rPr>
          <w:t>Échéancier</w:t>
        </w:r>
        <w:r>
          <w:rPr>
            <w:webHidden/>
          </w:rPr>
          <w:fldChar w:fldCharType="begin"/>
        </w:r>
        <w:r>
          <w:rPr>
            <w:webHidden/>
          </w:rPr>
          <w:instrText>PAGEREF _Toc462579854 \h</w:instrText>
        </w:r>
        <w:r>
          <w:rPr>
            <w:webHidden/>
          </w:rPr>
          <w:fldChar w:fldCharType="separate"/>
        </w:r>
        <w:r>
          <w:rPr>
            <w:rStyle w:val="Sautdindex"/>
            <w:vanish w:val="false"/>
          </w:rPr>
          <w:tab/>
          <w:t>11</w:t>
        </w:r>
        <w:r>
          <w:rPr>
            <w:webHidden/>
          </w:rPr>
          <w:fldChar w:fldCharType="end"/>
        </w:r>
      </w:hyperlink>
    </w:p>
    <w:p>
      <w:pPr>
        <w:pStyle w:val="Normal"/>
        <w:rPr>
          <w:rFonts w:ascii="Times New Roman" w:hAnsi="Times New Roman" w:cs="Times New Roman"/>
          <w:b/>
          <w:b/>
          <w:bCs/>
          <w:iCs w:val="false"/>
          <w:caps/>
          <w:sz w:val="16"/>
          <w:szCs w:val="22"/>
          <w:u w:val="single"/>
        </w:rPr>
      </w:pPr>
      <w:r>
        <w:rPr>
          <w:rFonts w:cs="Times New Roman" w:ascii="Times New Roman" w:hAnsi="Times New Roman"/>
          <w:b/>
          <w:bCs/>
          <w:iCs w:val="false"/>
          <w:caps/>
          <w:sz w:val="16"/>
          <w:szCs w:val="22"/>
          <w:u w:val="single"/>
        </w:rPr>
      </w:r>
      <w:r>
        <w:fldChar w:fldCharType="end"/>
      </w:r>
    </w:p>
    <w:p>
      <w:pPr>
        <w:pStyle w:val="Normal"/>
        <w:spacing w:before="0" w:after="0"/>
        <w:rPr>
          <w:rFonts w:ascii="Tahoma" w:hAnsi="Tahoma" w:cs="Tahoma"/>
          <w:b/>
          <w:b/>
          <w:iCs w:val="false"/>
          <w:sz w:val="32"/>
          <w:szCs w:val="20"/>
          <w:lang w:eastAsia="en-US"/>
        </w:rPr>
      </w:pPr>
      <w:r>
        <w:rPr>
          <w:rFonts w:cs="Tahoma" w:ascii="Tahoma" w:hAnsi="Tahoma"/>
          <w:b/>
          <w:iCs w:val="false"/>
          <w:sz w:val="32"/>
          <w:szCs w:val="20"/>
          <w:lang w:eastAsia="en-US"/>
        </w:rPr>
      </w:r>
      <w:r>
        <w:br w:type="page"/>
      </w:r>
    </w:p>
    <w:p>
      <w:pPr>
        <w:pStyle w:val="Proposition"/>
        <w:spacing w:before="240" w:after="120"/>
        <w:ind w:left="187" w:hanging="0"/>
        <w:rPr>
          <w:rFonts w:ascii="Tahoma" w:hAnsi="Tahoma" w:cs="Tahoma"/>
        </w:rPr>
      </w:pPr>
      <w:r>
        <w:rPr>
          <w:rFonts w:cs="Tahoma" w:ascii="Tahoma" w:hAnsi="Tahoma"/>
        </w:rPr>
        <w:t>Suivi des versions</w:t>
      </w:r>
    </w:p>
    <w:p>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8350" w:type="dxa"/>
        <w:jc w:val="left"/>
        <w:tblInd w:w="7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2783"/>
        <w:gridCol w:w="2783"/>
        <w:gridCol w:w="2784"/>
      </w:tblGrid>
      <w:tr>
        <w:trPr>
          <w:trHeight w:val="351" w:hRule="atLeast"/>
        </w:trPr>
        <w:tc>
          <w:tcPr>
            <w:tcW w:w="2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Texte2"/>
              <w:spacing w:before="120" w:after="0"/>
              <w:ind w:left="0" w:hanging="0"/>
              <w:jc w:val="center"/>
              <w:rPr>
                <w:sz w:val="22"/>
              </w:rPr>
            </w:pPr>
            <w:r>
              <w:rPr>
                <w:sz w:val="22"/>
              </w:rPr>
              <w:t>Version</w:t>
            </w:r>
          </w:p>
        </w:tc>
        <w:tc>
          <w:tcPr>
            <w:tcW w:w="2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Texte2"/>
              <w:spacing w:before="120" w:after="0"/>
              <w:ind w:left="0" w:hanging="0"/>
              <w:jc w:val="center"/>
              <w:rPr>
                <w:sz w:val="22"/>
              </w:rPr>
            </w:pPr>
            <w:r>
              <w:rPr>
                <w:sz w:val="22"/>
              </w:rPr>
              <w:t>Date de mise à jour</w:t>
            </w:r>
          </w:p>
        </w:tc>
        <w:tc>
          <w:tcPr>
            <w:tcW w:w="27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Texte2"/>
              <w:spacing w:before="120" w:after="0"/>
              <w:ind w:left="0" w:hanging="0"/>
              <w:jc w:val="center"/>
              <w:rPr>
                <w:sz w:val="22"/>
              </w:rPr>
            </w:pPr>
            <w:r>
              <w:rPr>
                <w:sz w:val="22"/>
              </w:rPr>
              <w:t>Page modifiée</w:t>
            </w:r>
          </w:p>
        </w:tc>
      </w:tr>
      <w:tr>
        <w:trPr>
          <w:trHeight w:val="351" w:hRule="atLeast"/>
        </w:trPr>
        <w:tc>
          <w:tcPr>
            <w:tcW w:w="2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Texte2"/>
              <w:spacing w:before="120" w:after="0"/>
              <w:ind w:left="0" w:hanging="0"/>
              <w:jc w:val="center"/>
              <w:rPr>
                <w:sz w:val="22"/>
              </w:rPr>
            </w:pPr>
            <w:r>
              <w:rPr>
                <w:sz w:val="22"/>
              </w:rPr>
              <w:t>1.0</w:t>
            </w:r>
          </w:p>
        </w:tc>
        <w:tc>
          <w:tcPr>
            <w:tcW w:w="2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Texte2"/>
              <w:spacing w:before="120" w:after="0"/>
              <w:ind w:left="0" w:hanging="0"/>
              <w:jc w:val="center"/>
              <w:rPr>
                <w:sz w:val="22"/>
              </w:rPr>
            </w:pPr>
            <w:r>
              <w:rPr>
                <w:sz w:val="22"/>
              </w:rPr>
            </w:r>
          </w:p>
        </w:tc>
        <w:tc>
          <w:tcPr>
            <w:tcW w:w="27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Texte2"/>
              <w:spacing w:before="120" w:after="0"/>
              <w:ind w:left="0" w:hanging="0"/>
              <w:jc w:val="center"/>
              <w:rPr>
                <w:sz w:val="22"/>
              </w:rPr>
            </w:pPr>
            <w:r>
              <w:rPr>
                <w:sz w:val="22"/>
              </w:rPr>
            </w:r>
          </w:p>
        </w:tc>
      </w:tr>
      <w:tr>
        <w:trPr>
          <w:trHeight w:val="351" w:hRule="atLeast"/>
        </w:trPr>
        <w:tc>
          <w:tcPr>
            <w:tcW w:w="2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Texte2"/>
              <w:spacing w:before="120" w:after="0"/>
              <w:ind w:left="0" w:hanging="0"/>
              <w:jc w:val="center"/>
              <w:rPr>
                <w:sz w:val="22"/>
              </w:rPr>
            </w:pPr>
            <w:r>
              <w:rPr>
                <w:sz w:val="22"/>
              </w:rPr>
            </w:r>
          </w:p>
        </w:tc>
        <w:tc>
          <w:tcPr>
            <w:tcW w:w="27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Texte2"/>
              <w:spacing w:before="120" w:after="0"/>
              <w:ind w:left="0" w:hanging="0"/>
              <w:jc w:val="center"/>
              <w:rPr>
                <w:sz w:val="22"/>
              </w:rPr>
            </w:pPr>
            <w:r>
              <w:rPr>
                <w:sz w:val="22"/>
              </w:rPr>
            </w:r>
          </w:p>
        </w:tc>
        <w:tc>
          <w:tcPr>
            <w:tcW w:w="27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Texte2"/>
              <w:spacing w:before="120" w:after="0"/>
              <w:ind w:left="0" w:hanging="0"/>
              <w:jc w:val="center"/>
              <w:rPr>
                <w:sz w:val="22"/>
              </w:rPr>
            </w:pPr>
            <w:r>
              <w:rPr>
                <w:sz w:val="22"/>
              </w:rPr>
            </w:r>
          </w:p>
        </w:tc>
      </w:tr>
    </w:tbl>
    <w:p>
      <w:pPr>
        <w:pStyle w:val="Normal"/>
        <w:rPr/>
      </w:pPr>
      <w:r>
        <w:rPr/>
      </w:r>
      <w:r>
        <w:br w:type="page"/>
      </w:r>
    </w:p>
    <w:p>
      <w:pPr>
        <w:pStyle w:val="Titre1"/>
        <w:numPr>
          <w:ilvl w:val="0"/>
          <w:numId w:val="3"/>
        </w:numPr>
        <w:rPr/>
      </w:pPr>
      <w:bookmarkStart w:id="1" w:name="_Toc462579830"/>
      <w:bookmarkStart w:id="2" w:name="_Toc26866058"/>
      <w:bookmarkEnd w:id="1"/>
      <w:bookmarkEnd w:id="2"/>
      <w:r>
        <w:rPr/>
        <w:t>Introduction</w:t>
      </w:r>
    </w:p>
    <w:p>
      <w:pPr>
        <w:pStyle w:val="Normal"/>
        <w:rPr/>
      </w:pPr>
      <w:r>
        <w:rPr/>
        <w:t xml:space="preserve">Le plan initial ou aussi appelé « Le manuel d’organisation de projet », le MOP, vise à informer les intervenants des principaux éléments de planification, de direction, d’organisation et de contrôle du projet. </w:t>
      </w:r>
    </w:p>
    <w:p>
      <w:pPr>
        <w:pStyle w:val="Normal"/>
        <w:rPr/>
      </w:pPr>
      <w:r>
        <w:rPr/>
        <w:t>Le MOP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pPr>
        <w:pStyle w:val="Normal"/>
        <w:rPr/>
      </w:pPr>
      <w:r>
        <w:rPr/>
        <w:t>En conclusion, ce manuel permet de fournir aux participants un document référentiel et facilite ainsi une coordination des activités.</w:t>
      </w:r>
    </w:p>
    <w:p>
      <w:pPr>
        <w:pStyle w:val="Normal"/>
        <w:rPr/>
      </w:pPr>
      <w:r>
        <w:rPr/>
      </w:r>
      <w:r>
        <w:br w:type="page"/>
      </w:r>
    </w:p>
    <w:p>
      <w:pPr>
        <w:pStyle w:val="Titre1"/>
        <w:numPr>
          <w:ilvl w:val="0"/>
          <w:numId w:val="3"/>
        </w:numPr>
        <w:rPr/>
      </w:pPr>
      <w:bookmarkStart w:id="3" w:name="_Toc462579831"/>
      <w:bookmarkStart w:id="4" w:name="_Toc26866059"/>
      <w:bookmarkEnd w:id="3"/>
      <w:bookmarkEnd w:id="4"/>
      <w:r>
        <w:rPr/>
        <w:t>Description du projet</w:t>
      </w:r>
    </w:p>
    <w:p>
      <w:pPr>
        <w:pStyle w:val="Titre2"/>
        <w:numPr>
          <w:ilvl w:val="1"/>
          <w:numId w:val="2"/>
        </w:numPr>
        <w:rPr/>
      </w:pPr>
      <w:bookmarkStart w:id="5" w:name="_Toc462579832"/>
      <w:bookmarkStart w:id="6" w:name="_Toc26866060"/>
      <w:bookmarkEnd w:id="5"/>
      <w:bookmarkEnd w:id="6"/>
      <w:r>
        <w:rPr/>
        <w:t>Contexte du projet</w:t>
      </w:r>
    </w:p>
    <w:p>
      <w:pPr>
        <w:pStyle w:val="Normal"/>
        <w:rPr/>
      </w:pPr>
      <w:r>
        <w:rPr/>
        <w:t>Ce projet s’inscrit dans un contexte de fusion récente entre l’Ordre des analystes d’affaires (AA) et de l’Ordre des analystes fonctionnels (AF) pour former l’Ordre des analystes fonctionnels et d’affaires (OAFA). À la suite de nombreuses erreurs de compilation des heures de formation des membres de l’OAFA, Mme Boivin, directrice du conseil d’administration, craint que l’image de l’Ordre soit affectée. L’OAFA a en effet des difficulté à gérer le plus grand volume de demandes et l’augmentation des erreurs de traitement depuis la fusion qui résulte de cette première problématique. De plus, les attentes des membres de l’Ordre sont de plus en plus élevées, surtout en ce qui concerne l'usage de technologies d’information (Internet, appareils mobiles), ils s'attendent donc à ce que des outils soient mis à leur disposition pour centraliser et faciliter le traitement de leurs demandes. On prévoit également une continuation de la croissance du nombre de candidatures dans les années à venir.</w:t>
      </w:r>
    </w:p>
    <w:p>
      <w:pPr>
        <w:pStyle w:val="Normal"/>
        <w:rPr/>
      </w:pPr>
      <w:r>
        <w:rPr/>
        <w:t>La gestion des demandes se fait encore entièrement manuellement et il y a une absence de connaissances techniques chez les employés concernant les outils technologiques. L’OAFA possède peu de ressources technologiques en dehors des postes de travail des employés et des administrateurs de l'Ordre, ce dont il faudra prendre en compte au moment de proposer une solution à l'organisation.</w:t>
      </w:r>
    </w:p>
    <w:p>
      <w:pPr>
        <w:pStyle w:val="Titre2"/>
        <w:numPr>
          <w:ilvl w:val="1"/>
          <w:numId w:val="3"/>
        </w:numPr>
        <w:rPr/>
      </w:pPr>
      <w:bookmarkStart w:id="7" w:name="__RefHeading__504_76721893"/>
      <w:bookmarkStart w:id="8" w:name="_Toc462579833"/>
      <w:bookmarkStart w:id="9" w:name="_Toc26866061"/>
      <w:bookmarkEnd w:id="7"/>
      <w:bookmarkEnd w:id="8"/>
      <w:bookmarkEnd w:id="9"/>
      <w:r>
        <w:rPr/>
        <w:t>Buts et Objectifs du projet</w:t>
      </w:r>
    </w:p>
    <w:p>
      <w:pPr>
        <w:pStyle w:val="Normal"/>
        <w:rPr/>
      </w:pPr>
      <w:r>
        <w:rPr/>
        <w:t>Le but du projet est de mettre à jour les processus d’affaires de l’ordre en accomplissant tout d’abord une étude de faisabilité concernant la production d’un logiciel permettant la gestion intégrée des processus de mission de l’Ordre, ce qui reviendrait à informatiser :</w:t>
      </w:r>
    </w:p>
    <w:p>
      <w:pPr>
        <w:pStyle w:val="Normal"/>
        <w:numPr>
          <w:ilvl w:val="0"/>
          <w:numId w:val="7"/>
        </w:numPr>
        <w:rPr/>
      </w:pPr>
      <w:r>
        <w:rPr/>
        <w:t>la gestion des candidats;</w:t>
      </w:r>
    </w:p>
    <w:p>
      <w:pPr>
        <w:pStyle w:val="Normal"/>
        <w:numPr>
          <w:ilvl w:val="0"/>
          <w:numId w:val="7"/>
        </w:numPr>
        <w:rPr/>
      </w:pPr>
      <w:r>
        <w:rPr/>
        <w:t>la gestion des stages;</w:t>
      </w:r>
    </w:p>
    <w:p>
      <w:pPr>
        <w:pStyle w:val="Normal"/>
        <w:numPr>
          <w:ilvl w:val="0"/>
          <w:numId w:val="7"/>
        </w:numPr>
        <w:rPr/>
      </w:pPr>
      <w:r>
        <w:rPr/>
        <w:t>la gestion des cours offerts par l’OAFA;</w:t>
      </w:r>
    </w:p>
    <w:p>
      <w:pPr>
        <w:pStyle w:val="Normal"/>
        <w:numPr>
          <w:ilvl w:val="0"/>
          <w:numId w:val="7"/>
        </w:numPr>
        <w:rPr/>
      </w:pPr>
      <w:r>
        <w:rPr/>
        <w:t>le versement des cotisations à l’Ordre, ainsi que la déclaration annuelle des membres et des candidats;</w:t>
      </w:r>
    </w:p>
    <w:p>
      <w:pPr>
        <w:pStyle w:val="Normal"/>
        <w:numPr>
          <w:ilvl w:val="0"/>
          <w:numId w:val="7"/>
        </w:numPr>
        <w:rPr/>
      </w:pPr>
      <w:r>
        <w:rPr/>
        <w:t>la gestion de la formation continue obligatoire;</w:t>
      </w:r>
    </w:p>
    <w:p>
      <w:pPr>
        <w:pStyle w:val="Normal"/>
        <w:numPr>
          <w:ilvl w:val="0"/>
          <w:numId w:val="7"/>
        </w:numPr>
        <w:rPr/>
      </w:pPr>
      <w:r>
        <w:rPr/>
        <w:t>la gestion de l’inspection professionnelle;</w:t>
      </w:r>
    </w:p>
    <w:p>
      <w:pPr>
        <w:pStyle w:val="Normal"/>
        <w:numPr>
          <w:ilvl w:val="0"/>
          <w:numId w:val="7"/>
        </w:numPr>
        <w:rPr/>
      </w:pPr>
      <w:r>
        <w:rPr/>
        <w:t>et centraliser, autant que possible, les diverses données transactionnelles.</w:t>
      </w:r>
    </w:p>
    <w:p>
      <w:pPr>
        <w:pStyle w:val="Normal"/>
        <w:rPr/>
      </w:pPr>
      <w:r>
        <w:rPr/>
        <w:t>Le projet vise également une estimation la plus précise possible des coûts pour chaque étape du projet. Le projet doit pouvoir se rentabiliser au bout de 2 ans. Idéalement, le produit final pourrait être vendu à d’autres ordres afin de rentabiliser le projet.</w:t>
      </w:r>
    </w:p>
    <w:p>
      <w:pPr>
        <w:pStyle w:val="Titre2"/>
        <w:numPr>
          <w:ilvl w:val="1"/>
          <w:numId w:val="3"/>
        </w:numPr>
        <w:rPr/>
      </w:pPr>
      <w:bookmarkStart w:id="10" w:name="__RefHeading__506_76721893"/>
      <w:bookmarkStart w:id="11" w:name="_Toc462579834"/>
      <w:bookmarkStart w:id="12" w:name="_Toc26866062"/>
      <w:bookmarkEnd w:id="10"/>
      <w:bookmarkEnd w:id="11"/>
      <w:bookmarkEnd w:id="12"/>
      <w:r>
        <w:rPr/>
        <w:t>Portée et limites du projet</w:t>
      </w:r>
    </w:p>
    <w:p>
      <w:pPr>
        <w:pStyle w:val="Normal"/>
        <w:rPr/>
      </w:pPr>
      <w:bookmarkStart w:id="13" w:name="_GoBack44"/>
      <w:bookmarkEnd w:id="13"/>
      <w:r>
        <w:rPr/>
        <w:t>Ce qu'est le projet :</w:t>
      </w:r>
    </w:p>
    <w:p>
      <w:pPr>
        <w:pStyle w:val="Normal"/>
        <w:numPr>
          <w:ilvl w:val="0"/>
          <w:numId w:val="8"/>
        </w:numPr>
        <w:rPr/>
      </w:pPr>
      <w:r>
        <w:rPr/>
        <w:t>une étude de faisabilité concernant la création d'une application permettant la gestion des données relatives aux candidats et aux membres de l'OAFA;</w:t>
      </w:r>
    </w:p>
    <w:p>
      <w:pPr>
        <w:pStyle w:val="Normal"/>
        <w:numPr>
          <w:ilvl w:val="0"/>
          <w:numId w:val="8"/>
        </w:numPr>
        <w:rPr/>
      </w:pPr>
      <w:r>
        <w:rPr/>
        <w:t>une estimation des coûts entraînés par tel projet;</w:t>
      </w:r>
    </w:p>
    <w:p>
      <w:pPr>
        <w:pStyle w:val="Normal"/>
        <w:numPr>
          <w:ilvl w:val="0"/>
          <w:numId w:val="8"/>
        </w:numPr>
        <w:rPr/>
      </w:pPr>
      <w:r>
        <w:rPr/>
        <w:t>un ensemble de maquettes (prototype) démontrant à quoi un tel logiciel pourrait ressembler.</w:t>
      </w:r>
    </w:p>
    <w:p>
      <w:pPr>
        <w:pStyle w:val="Normal"/>
        <w:rPr/>
      </w:pPr>
      <w:r>
        <w:rPr/>
        <w:t>Ce que n'est pas le projet :</w:t>
      </w:r>
    </w:p>
    <w:p>
      <w:pPr>
        <w:pStyle w:val="Normal"/>
        <w:numPr>
          <w:ilvl w:val="0"/>
          <w:numId w:val="9"/>
        </w:numPr>
        <w:rPr/>
      </w:pPr>
      <w:r>
        <w:rPr/>
        <w:t>une solution logicielle ou web complète;</w:t>
      </w:r>
    </w:p>
    <w:p>
      <w:pPr>
        <w:pStyle w:val="Normal"/>
        <w:numPr>
          <w:ilvl w:val="0"/>
          <w:numId w:val="9"/>
        </w:numPr>
        <w:rPr/>
      </w:pPr>
      <w:r>
        <w:rPr/>
        <w:t>une mise à jour de l'équipement informatique de l'OAFA;</w:t>
      </w:r>
    </w:p>
    <w:p>
      <w:pPr>
        <w:pStyle w:val="Normal"/>
        <w:numPr>
          <w:ilvl w:val="0"/>
          <w:numId w:val="9"/>
        </w:numPr>
        <w:rPr/>
      </w:pPr>
      <w:r>
        <w:rPr/>
        <w:t>une formation aux employés de l'OAFA sur la gestion des données;</w:t>
      </w:r>
    </w:p>
    <w:p>
      <w:pPr>
        <w:pStyle w:val="Normal"/>
        <w:numPr>
          <w:ilvl w:val="0"/>
          <w:numId w:val="9"/>
        </w:numPr>
        <w:rPr/>
      </w:pPr>
      <w:r>
        <w:rPr/>
        <w:t>la vente à d'autres ordres d'une solution logicielle, il s'agit seulement de considérer cette possibilité pendant la phase de maquettage et pendant l'estimation des coûts.</w:t>
      </w:r>
      <w:r>
        <w:br w:type="page"/>
      </w:r>
    </w:p>
    <w:p>
      <w:pPr>
        <w:pStyle w:val="Titre1"/>
        <w:numPr>
          <w:ilvl w:val="0"/>
          <w:numId w:val="3"/>
        </w:numPr>
        <w:rPr/>
      </w:pPr>
      <w:bookmarkStart w:id="14" w:name="_Toc462579835"/>
      <w:bookmarkEnd w:id="14"/>
      <w:r>
        <w:rPr/>
        <w:t>Approche préconisée</w:t>
      </w:r>
    </w:p>
    <w:p>
      <w:pPr>
        <w:pStyle w:val="Normal"/>
        <w:rPr/>
      </w:pPr>
      <w:r>
        <w:rPr/>
        <w:t>Dans cette section, vous devez expliquer comment vous allez vous y prendre pour effectuer le mandat.</w:t>
      </w:r>
    </w:p>
    <w:p>
      <w:pPr>
        <w:pStyle w:val="Titre2"/>
        <w:numPr>
          <w:ilvl w:val="1"/>
          <w:numId w:val="2"/>
        </w:numPr>
        <w:rPr/>
      </w:pPr>
      <w:bookmarkStart w:id="15" w:name="_Toc462579836"/>
      <w:bookmarkEnd w:id="15"/>
      <w:r>
        <w:rPr/>
        <w:t>Méthodologie</w:t>
      </w:r>
    </w:p>
    <w:p>
      <w:pPr>
        <w:pStyle w:val="Normal"/>
        <w:rPr/>
      </w:pPr>
      <w:r>
        <w:rPr/>
        <w:t>La méthodologie décrira les approches et méthodes que l’équipe utilisera pour atteindre ses objectifs. On peut parler de :</w:t>
      </w:r>
    </w:p>
    <w:p>
      <w:pPr>
        <w:pStyle w:val="Normal"/>
        <w:rPr/>
      </w:pPr>
      <w:r>
        <w:rPr/>
        <w:t>Cueillette d’information sous forme de questionnaires</w:t>
      </w:r>
    </w:p>
    <w:p>
      <w:pPr>
        <w:pStyle w:val="Normal"/>
        <w:numPr>
          <w:ilvl w:val="0"/>
          <w:numId w:val="5"/>
        </w:numPr>
        <w:rPr/>
      </w:pPr>
      <w:r>
        <w:rPr/>
        <w:t>Études statistiques</w:t>
      </w:r>
    </w:p>
    <w:p>
      <w:pPr>
        <w:pStyle w:val="Normal"/>
        <w:numPr>
          <w:ilvl w:val="0"/>
          <w:numId w:val="5"/>
        </w:numPr>
        <w:rPr/>
      </w:pPr>
      <w:r>
        <w:rPr/>
        <w:t>Recherche sur le Web</w:t>
      </w:r>
    </w:p>
    <w:p>
      <w:pPr>
        <w:pStyle w:val="Normal"/>
        <w:numPr>
          <w:ilvl w:val="0"/>
          <w:numId w:val="5"/>
        </w:numPr>
        <w:rPr/>
      </w:pPr>
      <w:r>
        <w:rPr/>
        <w:t>Rencontre avec les usagers</w:t>
      </w:r>
    </w:p>
    <w:p>
      <w:pPr>
        <w:pStyle w:val="Normal"/>
        <w:numPr>
          <w:ilvl w:val="0"/>
          <w:numId w:val="5"/>
        </w:numPr>
        <w:rPr/>
      </w:pPr>
      <w:r>
        <w:rPr/>
        <w:t>Tests</w:t>
      </w:r>
    </w:p>
    <w:p>
      <w:pPr>
        <w:pStyle w:val="Normal"/>
        <w:numPr>
          <w:ilvl w:val="0"/>
          <w:numId w:val="5"/>
        </w:numPr>
        <w:rPr/>
      </w:pPr>
      <w:r>
        <w:rPr/>
        <w:t>Et tous les autres éléments utilisés</w:t>
      </w:r>
    </w:p>
    <w:p>
      <w:pPr>
        <w:pStyle w:val="Normal"/>
        <w:rPr/>
      </w:pPr>
      <w:r>
        <w:rPr/>
        <w:t>Mais aussi de méthodes reconnues sur le marché : exemple : Macroscope de DMR</w:t>
      </w:r>
    </w:p>
    <w:p>
      <w:pPr>
        <w:pStyle w:val="Titre2"/>
        <w:numPr>
          <w:ilvl w:val="1"/>
          <w:numId w:val="2"/>
        </w:numPr>
        <w:rPr/>
      </w:pPr>
      <w:bookmarkStart w:id="16" w:name="_Toc462579837"/>
      <w:bookmarkStart w:id="17" w:name="_Toc479744273"/>
      <w:bookmarkEnd w:id="16"/>
      <w:bookmarkEnd w:id="17"/>
      <w:r>
        <w:rPr/>
        <w:t>Support à la réalisation</w:t>
      </w:r>
    </w:p>
    <w:p>
      <w:pPr>
        <w:pStyle w:val="Normal"/>
        <w:rPr/>
      </w:pPr>
      <w:r>
        <w:rPr/>
        <w:t>Vous devez décrire ce qui vous sera nécessaire pour la réalisation du projet. Vous devez donc identifier les départements, personnes ou documents qui vous seront utiles.</w:t>
      </w:r>
    </w:p>
    <w:p>
      <w:pPr>
        <w:pStyle w:val="Normal"/>
        <w:rPr/>
      </w:pPr>
      <w:r>
        <w:rPr/>
      </w:r>
      <w:r>
        <w:br w:type="page"/>
      </w:r>
    </w:p>
    <w:p>
      <w:pPr>
        <w:pStyle w:val="Titre1"/>
        <w:numPr>
          <w:ilvl w:val="0"/>
          <w:numId w:val="3"/>
        </w:numPr>
        <w:rPr/>
      </w:pPr>
      <w:bookmarkStart w:id="18" w:name="_Toc462579838"/>
      <w:bookmarkEnd w:id="18"/>
      <w:r>
        <w:rPr/>
        <w:t>Organisation du projet</w:t>
      </w:r>
    </w:p>
    <w:p>
      <w:pPr>
        <w:pStyle w:val="Normal"/>
        <w:rPr/>
      </w:pPr>
      <w:r>
        <w:rPr/>
      </w:r>
    </w:p>
    <w:p>
      <w:pPr>
        <w:pStyle w:val="Titre2"/>
        <w:numPr>
          <w:ilvl w:val="1"/>
          <w:numId w:val="2"/>
        </w:numPr>
        <w:rPr/>
      </w:pPr>
      <w:bookmarkStart w:id="19" w:name="_Toc462579839"/>
      <w:bookmarkEnd w:id="19"/>
      <w:r>
        <w:rPr/>
        <w:t>Structure du projet</w:t>
      </w:r>
    </w:p>
    <w:p>
      <w:pPr>
        <w:pStyle w:val="Normal"/>
        <w:rPr/>
      </w:pPr>
      <w:r>
        <w:rPr/>
        <w:t>La structure organisationnelle permettra la définition de la hiérarchie entre les ressources de l’équipe de projet. Vous trouverez les rôles et les responsabilités de chacune des ressources. Et ce tant du côté client que du côté fournisseur.</w:t>
      </w:r>
    </w:p>
    <w:p>
      <w:pPr>
        <w:pStyle w:val="Normal"/>
        <w:rPr/>
      </w:pPr>
      <w:r>
        <w:rPr/>
        <w:t>La structure proposée pour la réalisation du projet est représentée par un organigramme et démontre les interactions entre le client et le fournisseur.</w:t>
      </w:r>
    </w:p>
    <w:p>
      <w:pPr>
        <w:pStyle w:val="Normal"/>
        <w:rPr/>
      </w:pPr>
      <w:r>
        <w:rPr/>
      </w:r>
    </w:p>
    <w:p>
      <w:pPr>
        <w:pStyle w:val="Titre2"/>
        <w:numPr>
          <w:ilvl w:val="1"/>
          <w:numId w:val="2"/>
        </w:numPr>
        <w:rPr/>
      </w:pPr>
      <w:bookmarkStart w:id="20" w:name="_Toc462579840"/>
      <w:bookmarkEnd w:id="20"/>
      <w:r>
        <w:rPr/>
        <w:t>Partage de responsabilités</w:t>
      </w:r>
    </w:p>
    <w:p>
      <w:pPr>
        <w:pStyle w:val="BodyTextIndent3"/>
        <w:spacing w:before="120" w:after="120"/>
        <w:ind w:left="360" w:hanging="0"/>
        <w:rPr/>
      </w:pPr>
      <w:r>
        <w:rPr/>
        <w:t>La structure du projet comporte le partage des responsabilités. On y retrouve les principaux joueurs ainsi que leurs rôles et responsabilités :</w:t>
      </w:r>
    </w:p>
    <w:p>
      <w:pPr>
        <w:pStyle w:val="BodyTextIndent3"/>
        <w:spacing w:before="120" w:after="120"/>
        <w:ind w:left="360" w:hanging="0"/>
        <w:rPr>
          <w:b/>
          <w:b/>
          <w:bCs/>
        </w:rPr>
      </w:pPr>
      <w:r>
        <w:rPr>
          <w:b/>
          <w:bCs/>
        </w:rPr>
        <w:t>Intervenants spécifiques au projet visé par le manuel d’organisation de projet :</w:t>
      </w:r>
    </w:p>
    <w:p>
      <w:pPr>
        <w:pStyle w:val="BodyTextIndent3"/>
        <w:numPr>
          <w:ilvl w:val="0"/>
          <w:numId w:val="4"/>
        </w:numPr>
        <w:spacing w:before="60" w:after="60"/>
        <w:ind w:left="924" w:hanging="567"/>
        <w:rPr/>
      </w:pPr>
      <w:r>
        <w:rPr/>
        <w:t>Le mandataire (Client – Fournisseur)</w:t>
      </w:r>
    </w:p>
    <w:p>
      <w:pPr>
        <w:pStyle w:val="BodyTextIndent3"/>
        <w:numPr>
          <w:ilvl w:val="0"/>
          <w:numId w:val="4"/>
        </w:numPr>
        <w:spacing w:before="60" w:after="60"/>
        <w:ind w:left="924" w:hanging="567"/>
        <w:rPr/>
      </w:pPr>
      <w:r>
        <w:rPr/>
        <w:t>Le gestionnaire du projet (Client – Fournisseur)</w:t>
      </w:r>
    </w:p>
    <w:p>
      <w:pPr>
        <w:pStyle w:val="BodyTextIndent3"/>
        <w:numPr>
          <w:ilvl w:val="0"/>
          <w:numId w:val="4"/>
        </w:numPr>
        <w:spacing w:before="60" w:after="60"/>
        <w:ind w:left="924" w:hanging="567"/>
        <w:rPr/>
      </w:pPr>
      <w:r>
        <w:rPr/>
        <w:t>Le chargé de projet (Client – Fournisseur)</w:t>
      </w:r>
    </w:p>
    <w:p>
      <w:pPr>
        <w:pStyle w:val="BodyTextIndent3"/>
        <w:numPr>
          <w:ilvl w:val="0"/>
          <w:numId w:val="4"/>
        </w:numPr>
        <w:spacing w:before="60" w:after="60"/>
        <w:ind w:left="924" w:hanging="567"/>
        <w:rPr/>
      </w:pPr>
      <w:r>
        <w:rPr/>
        <w:t>Les équipes de réalisation externe ou interne</w:t>
      </w:r>
    </w:p>
    <w:p>
      <w:pPr>
        <w:pStyle w:val="BodyTextIndent3"/>
        <w:numPr>
          <w:ilvl w:val="0"/>
          <w:numId w:val="4"/>
        </w:numPr>
        <w:spacing w:before="60" w:after="60"/>
        <w:ind w:left="924" w:hanging="567"/>
        <w:rPr/>
      </w:pPr>
      <w:r>
        <w:rPr/>
        <w:t>Le pilote (Client)</w:t>
      </w:r>
    </w:p>
    <w:p>
      <w:pPr>
        <w:pStyle w:val="BodyTextIndent3"/>
        <w:numPr>
          <w:ilvl w:val="0"/>
          <w:numId w:val="4"/>
        </w:numPr>
        <w:spacing w:before="60" w:after="60"/>
        <w:ind w:left="924" w:hanging="567"/>
        <w:rPr/>
      </w:pPr>
      <w:r>
        <w:rPr/>
        <w:t>Les équipes de pilotage (Client)</w:t>
      </w:r>
    </w:p>
    <w:p>
      <w:pPr>
        <w:pStyle w:val="BodyTextIndent3"/>
        <w:numPr>
          <w:ilvl w:val="0"/>
          <w:numId w:val="4"/>
        </w:numPr>
        <w:spacing w:before="60" w:after="60"/>
        <w:ind w:left="924" w:hanging="567"/>
        <w:rPr/>
      </w:pPr>
      <w:r>
        <w:rPr/>
        <w:t>Toutes les autres personnes impliquées dans le projet (Client – Fournisseur)</w:t>
      </w:r>
    </w:p>
    <w:p>
      <w:pPr>
        <w:pStyle w:val="BodyTextIndent3"/>
        <w:spacing w:before="60" w:after="60"/>
        <w:rPr/>
      </w:pPr>
      <w:r>
        <w:rPr/>
      </w:r>
    </w:p>
    <w:tbl>
      <w:tblPr>
        <w:tblStyle w:val="Grille"/>
        <w:tblW w:w="9558" w:type="dxa"/>
        <w:jc w:val="left"/>
        <w:tblInd w:w="0" w:type="dxa"/>
        <w:tblCellMar>
          <w:top w:w="0" w:type="dxa"/>
          <w:left w:w="108" w:type="dxa"/>
          <w:bottom w:w="0" w:type="dxa"/>
          <w:right w:w="108" w:type="dxa"/>
        </w:tblCellMar>
        <w:tblLook w:firstRow="1" w:noVBand="0" w:lastRow="1" w:firstColumn="1" w:lastColumn="1" w:noHBand="0" w:val="01e0"/>
      </w:tblPr>
      <w:tblGrid>
        <w:gridCol w:w="2389"/>
        <w:gridCol w:w="2389"/>
        <w:gridCol w:w="2390"/>
        <w:gridCol w:w="2389"/>
      </w:tblGrid>
      <w:tr>
        <w:trPr/>
        <w:tc>
          <w:tcPr>
            <w:tcW w:w="2389" w:type="dxa"/>
            <w:tcBorders/>
            <w:shd w:fill="auto" w:val="clear"/>
            <w:tcMar>
              <w:left w:w="108" w:type="dxa"/>
            </w:tcMar>
          </w:tcPr>
          <w:p>
            <w:pPr>
              <w:pStyle w:val="BodyTextIndent3"/>
              <w:spacing w:before="120" w:after="120"/>
              <w:ind w:left="0" w:hanging="0"/>
              <w:jc w:val="both"/>
              <w:rPr/>
            </w:pPr>
            <w:r>
              <w:rPr/>
              <w:t>Nom</w:t>
            </w:r>
          </w:p>
        </w:tc>
        <w:tc>
          <w:tcPr>
            <w:tcW w:w="2389" w:type="dxa"/>
            <w:tcBorders/>
            <w:shd w:fill="auto" w:val="clear"/>
            <w:tcMar>
              <w:left w:w="108" w:type="dxa"/>
            </w:tcMar>
          </w:tcPr>
          <w:p>
            <w:pPr>
              <w:pStyle w:val="BodyTextIndent3"/>
              <w:spacing w:before="120" w:after="120"/>
              <w:ind w:left="0" w:hanging="0"/>
              <w:jc w:val="both"/>
              <w:rPr/>
            </w:pPr>
            <w:r>
              <w:rPr/>
              <w:t>Responsabilité</w:t>
            </w:r>
          </w:p>
        </w:tc>
        <w:tc>
          <w:tcPr>
            <w:tcW w:w="2390" w:type="dxa"/>
            <w:tcBorders/>
            <w:shd w:fill="auto" w:val="clear"/>
            <w:tcMar>
              <w:left w:w="108" w:type="dxa"/>
            </w:tcMar>
          </w:tcPr>
          <w:p>
            <w:pPr>
              <w:pStyle w:val="BodyTextIndent3"/>
              <w:spacing w:before="120" w:after="120"/>
              <w:ind w:left="0" w:hanging="0"/>
              <w:jc w:val="both"/>
              <w:rPr/>
            </w:pPr>
            <w:r>
              <w:rPr/>
              <w:t>Téléphone</w:t>
            </w:r>
          </w:p>
        </w:tc>
        <w:tc>
          <w:tcPr>
            <w:tcW w:w="2389" w:type="dxa"/>
            <w:tcBorders/>
            <w:shd w:fill="auto" w:val="clear"/>
            <w:tcMar>
              <w:left w:w="108" w:type="dxa"/>
            </w:tcMar>
          </w:tcPr>
          <w:p>
            <w:pPr>
              <w:pStyle w:val="BodyTextIndent3"/>
              <w:spacing w:before="120" w:after="120"/>
              <w:ind w:left="0" w:hanging="0"/>
              <w:jc w:val="both"/>
              <w:rPr/>
            </w:pPr>
            <w:r>
              <w:rPr/>
              <w:t>Courriel</w:t>
            </w:r>
          </w:p>
        </w:tc>
      </w:tr>
    </w:tbl>
    <w:p>
      <w:pPr>
        <w:pStyle w:val="Titre1"/>
        <w:numPr>
          <w:ilvl w:val="0"/>
          <w:numId w:val="3"/>
        </w:numPr>
        <w:rPr/>
      </w:pPr>
      <w:bookmarkStart w:id="21" w:name="_Toc462579841"/>
      <w:bookmarkEnd w:id="21"/>
      <w:r>
        <w:rPr/>
        <w:t>Modalités de gestion</w:t>
      </w:r>
    </w:p>
    <w:p>
      <w:pPr>
        <w:pStyle w:val="Normal"/>
        <w:rPr/>
      </w:pPr>
      <w:r>
        <w:rPr/>
        <w:t>Cette section permet de savoir :</w:t>
      </w:r>
    </w:p>
    <w:p>
      <w:pPr>
        <w:pStyle w:val="Normal"/>
        <w:numPr>
          <w:ilvl w:val="0"/>
          <w:numId w:val="6"/>
        </w:numPr>
        <w:rPr/>
      </w:pPr>
      <w:r>
        <w:rPr/>
        <w:t>Comment est géré le projet</w:t>
      </w:r>
    </w:p>
    <w:p>
      <w:pPr>
        <w:pStyle w:val="Normal"/>
        <w:numPr>
          <w:ilvl w:val="0"/>
          <w:numId w:val="6"/>
        </w:numPr>
        <w:rPr/>
      </w:pPr>
      <w:r>
        <w:rPr/>
        <w:t>Avec quels outils</w:t>
      </w:r>
    </w:p>
    <w:p>
      <w:pPr>
        <w:pStyle w:val="Normal"/>
        <w:numPr>
          <w:ilvl w:val="0"/>
          <w:numId w:val="6"/>
        </w:numPr>
        <w:rPr/>
      </w:pPr>
      <w:r>
        <w:rPr/>
        <w:t>Avec quels formulaires</w:t>
      </w:r>
    </w:p>
    <w:p>
      <w:pPr>
        <w:pStyle w:val="Normal"/>
        <w:rPr/>
      </w:pPr>
      <w:r>
        <w:rPr/>
      </w:r>
    </w:p>
    <w:p>
      <w:pPr>
        <w:pStyle w:val="Titre2"/>
        <w:numPr>
          <w:ilvl w:val="1"/>
          <w:numId w:val="2"/>
        </w:numPr>
        <w:rPr/>
      </w:pPr>
      <w:bookmarkStart w:id="22" w:name="_Toc462579842"/>
      <w:bookmarkEnd w:id="22"/>
      <w:r>
        <w:rPr/>
        <w:t>Suivi des activités et de l’état d’avancement du projet</w:t>
      </w:r>
    </w:p>
    <w:p>
      <w:pPr>
        <w:pStyle w:val="Normal"/>
        <w:rPr/>
      </w:pPr>
      <w:r>
        <w:rPr/>
      </w:r>
    </w:p>
    <w:p>
      <w:pPr>
        <w:pStyle w:val="Normal"/>
        <w:rPr/>
      </w:pPr>
      <w:r>
        <w:rPr/>
      </w:r>
    </w:p>
    <w:p>
      <w:pPr>
        <w:pStyle w:val="Titre2"/>
        <w:numPr>
          <w:ilvl w:val="1"/>
          <w:numId w:val="2"/>
        </w:numPr>
        <w:rPr/>
      </w:pPr>
      <w:bookmarkStart w:id="23" w:name="_Toc462579843"/>
      <w:bookmarkEnd w:id="23"/>
      <w:r>
        <w:rPr/>
        <w:t>Suivi des points en suspens et des risques</w:t>
      </w:r>
    </w:p>
    <w:p>
      <w:pPr>
        <w:pStyle w:val="Normal"/>
        <w:rPr>
          <w:iCs w:val="false"/>
        </w:rPr>
      </w:pPr>
      <w:r>
        <w:rPr>
          <w:iCs w:val="false"/>
        </w:rPr>
      </w:r>
    </w:p>
    <w:p>
      <w:pPr>
        <w:pStyle w:val="Normal"/>
        <w:rPr/>
      </w:pPr>
      <w:r>
        <w:rPr/>
      </w:r>
    </w:p>
    <w:p>
      <w:pPr>
        <w:pStyle w:val="Titre2"/>
        <w:numPr>
          <w:ilvl w:val="1"/>
          <w:numId w:val="2"/>
        </w:numPr>
        <w:rPr/>
      </w:pPr>
      <w:bookmarkStart w:id="24" w:name="_Toc462579844"/>
      <w:bookmarkEnd w:id="24"/>
      <w:r>
        <w:rPr/>
        <w:t>Préparation de notes de changement</w:t>
      </w:r>
    </w:p>
    <w:p>
      <w:pPr>
        <w:pStyle w:val="Normal"/>
        <w:rPr/>
      </w:pPr>
      <w:r>
        <w:rPr/>
      </w:r>
    </w:p>
    <w:p>
      <w:pPr>
        <w:pStyle w:val="Normal"/>
        <w:rPr/>
      </w:pPr>
      <w:r>
        <w:rPr/>
      </w:r>
      <w:r>
        <w:br w:type="page"/>
      </w:r>
    </w:p>
    <w:p>
      <w:pPr>
        <w:pStyle w:val="Titre1"/>
        <w:numPr>
          <w:ilvl w:val="0"/>
          <w:numId w:val="3"/>
        </w:numPr>
        <w:rPr/>
      </w:pPr>
      <w:bookmarkStart w:id="25" w:name="_Toc462579845"/>
      <w:bookmarkEnd w:id="25"/>
      <w:r>
        <w:rPr/>
        <w:t>Facteurs de succès et éléments de risque</w:t>
      </w:r>
    </w:p>
    <w:p>
      <w:pPr>
        <w:pStyle w:val="Titre2"/>
        <w:numPr>
          <w:ilvl w:val="1"/>
          <w:numId w:val="2"/>
        </w:numPr>
        <w:rPr/>
      </w:pPr>
      <w:bookmarkStart w:id="26" w:name="_Toc462579846"/>
      <w:r>
        <w:rPr/>
        <w:t>Facteurs de succès</w:t>
      </w:r>
      <w:bookmarkEnd w:id="26"/>
      <w:r>
        <w:rPr/>
        <w:t xml:space="preserve"> </w:t>
      </w:r>
    </w:p>
    <w:p>
      <w:pPr>
        <w:pStyle w:val="Normal"/>
        <w:rPr/>
      </w:pPr>
      <w:r>
        <w:rPr/>
        <w:t>Énumération des facteurs et éléments de gestion, humains, technologiques, budgétaires, corporatifs qui peuvent influencer l’issu du projet.</w:t>
      </w:r>
    </w:p>
    <w:p>
      <w:pPr>
        <w:pStyle w:val="Normal"/>
        <w:rPr/>
      </w:pPr>
      <w:r>
        <w:rPr/>
        <w:t>Le projet étant la rédaction d'une étude de faisabilité concernant l'automatisation des tâches administrative de l'Ordre.</w:t>
      </w:r>
    </w:p>
    <w:p>
      <w:pPr>
        <w:pStyle w:val="Normal"/>
        <w:rPr/>
      </w:pPr>
      <w:bookmarkStart w:id="27" w:name="_GoBack"/>
      <w:bookmarkStart w:id="28" w:name="_GoBack"/>
      <w:bookmarkEnd w:id="28"/>
      <w:r>
        <w:rPr/>
      </w:r>
    </w:p>
    <w:p>
      <w:pPr>
        <w:pStyle w:val="Normal"/>
        <w:rPr/>
      </w:pPr>
      <w:r>
        <w:rPr/>
        <w:t>6.1.1 Maintien d'un bon code de conduite.</w:t>
      </w:r>
    </w:p>
    <w:p>
      <w:pPr>
        <w:pStyle w:val="Normal"/>
        <w:rPr/>
      </w:pPr>
      <w:r>
        <w:rPr/>
        <w:t>6.1.2 Participation soutenue de tous les membres de l’équipe.</w:t>
      </w:r>
    </w:p>
    <w:p>
      <w:pPr>
        <w:pStyle w:val="Normal"/>
        <w:rPr/>
      </w:pPr>
      <w:r>
        <w:rPr/>
        <w:t>6.1.3 Communication claire entre chaque membre de l’équipe.</w:t>
      </w:r>
    </w:p>
    <w:p>
      <w:pPr>
        <w:pStyle w:val="Normal"/>
        <w:rPr/>
      </w:pPr>
      <w:r>
        <w:rPr/>
        <w:t>6.1.4 Mettre les efforts sur des critiques constructives et la résolution de problème.</w:t>
      </w:r>
    </w:p>
    <w:p>
      <w:pPr>
        <w:pStyle w:val="Normal"/>
        <w:rPr/>
      </w:pPr>
      <w:r>
        <w:rPr/>
        <w:t>6.1.5 Ne pas mettre le blâme sur un membre de l'équipe en particulier.</w:t>
      </w:r>
    </w:p>
    <w:p>
      <w:pPr>
        <w:pStyle w:val="Normal"/>
        <w:rPr/>
      </w:pPr>
      <w:r>
        <w:rPr/>
        <w:t>6.1.6 Respect des "deadlines" pour les réunions, livrable, etc.</w:t>
      </w:r>
    </w:p>
    <w:p>
      <w:pPr>
        <w:pStyle w:val="Normal"/>
        <w:rPr/>
      </w:pPr>
      <w:r>
        <w:rPr/>
        <w:t>6.1.7 Compétence des membres de l'équipe.</w:t>
      </w:r>
    </w:p>
    <w:p>
      <w:pPr>
        <w:pStyle w:val="Normal"/>
        <w:rPr/>
      </w:pPr>
      <w:r>
        <w:rPr/>
        <w:t>6.1.8 Support de la part du groupe exécutif (le prof) ?</w:t>
      </w:r>
    </w:p>
    <w:p>
      <w:pPr>
        <w:pStyle w:val="Normal"/>
        <w:rPr/>
      </w:pPr>
      <w:r>
        <w:rPr/>
      </w:r>
    </w:p>
    <w:p>
      <w:pPr>
        <w:pStyle w:val="Titre2"/>
        <w:numPr>
          <w:ilvl w:val="1"/>
          <w:numId w:val="2"/>
        </w:numPr>
        <w:rPr/>
      </w:pPr>
      <w:bookmarkStart w:id="29" w:name="_Toc462579847"/>
      <w:bookmarkEnd w:id="29"/>
      <w:r>
        <w:rPr/>
        <w:t>Hypothèses et contraintes connues</w:t>
      </w:r>
    </w:p>
    <w:p>
      <w:pPr>
        <w:pStyle w:val="Normal"/>
        <w:rPr/>
      </w:pPr>
      <w:r>
        <w:rPr/>
      </w:r>
    </w:p>
    <w:p>
      <w:pPr>
        <w:pStyle w:val="Normal"/>
        <w:rPr>
          <w:lang w:val="fr-FR"/>
        </w:rPr>
      </w:pPr>
      <w:r>
        <w:rPr>
          <w:lang w:val="fr-FR"/>
        </w:rPr>
        <w:t xml:space="preserve">6.2.1 Travail en équipe à l’aide d'outils multiplateformes. </w:t>
      </w:r>
    </w:p>
    <w:p>
      <w:pPr>
        <w:pStyle w:val="Normal"/>
        <w:rPr>
          <w:lang w:val="fr-FR"/>
        </w:rPr>
      </w:pPr>
      <w:r>
        <w:rPr>
          <w:lang w:val="fr-FR"/>
        </w:rPr>
        <w:t>6.2.2 Budget de 0$ pour le projet.</w:t>
      </w:r>
    </w:p>
    <w:p>
      <w:pPr>
        <w:pStyle w:val="Normal"/>
        <w:rPr>
          <w:lang w:val="fr-FR"/>
        </w:rPr>
      </w:pPr>
      <w:r>
        <w:rPr>
          <w:lang w:val="fr-FR"/>
        </w:rPr>
        <w:t>6.2.3 Coordination à distance de l’équipe.</w:t>
      </w:r>
    </w:p>
    <w:p>
      <w:pPr>
        <w:pStyle w:val="Normal"/>
        <w:rPr>
          <w:lang w:val="fr-FR"/>
        </w:rPr>
      </w:pPr>
      <w:r>
        <w:rPr>
          <w:lang w:val="fr-FR"/>
        </w:rPr>
        <w:t xml:space="preserve">6.2.4 Horaire des membres de l’équipe qui diffèrent. </w:t>
      </w:r>
    </w:p>
    <w:p>
      <w:pPr>
        <w:pStyle w:val="Normal"/>
        <w:rPr>
          <w:lang w:val="fr-FR"/>
        </w:rPr>
      </w:pPr>
      <w:r>
        <w:rPr>
          <w:lang w:val="fr-FR"/>
        </w:rPr>
        <w:t>6.2.5 Date des livrables fixe.</w:t>
      </w:r>
    </w:p>
    <w:p>
      <w:pPr>
        <w:pStyle w:val="Normal"/>
        <w:rPr>
          <w:lang w:val="fr-FR"/>
        </w:rPr>
      </w:pPr>
      <w:r>
        <w:rPr>
          <w:lang w:val="fr-FR"/>
        </w:rPr>
        <w:t>Explication des contraintes et comment les résoudre:</w:t>
      </w:r>
    </w:p>
    <w:p>
      <w:pPr>
        <w:pStyle w:val="Normal"/>
        <w:rPr>
          <w:lang w:val="fr-FR"/>
        </w:rPr>
      </w:pPr>
      <w:r>
        <w:rPr>
          <w:lang w:val="fr-FR"/>
        </w:rPr>
        <w:t xml:space="preserve">Parmi les membres de l'équipe, certains travail sous Windows et d'autres sous Mac. Afin de limiter les conflits, nous devons utiliser des logiciels multiplateformes. De plus, le budget de 0$ nous limite dans nos choix. On utilisera des licences open source ou a notre disposition (Liberté). </w:t>
      </w:r>
    </w:p>
    <w:p>
      <w:pPr>
        <w:pStyle w:val="Normal"/>
        <w:rPr>
          <w:lang w:val="fr-FR"/>
        </w:rPr>
      </w:pPr>
      <w:r>
        <w:rPr>
          <w:lang w:val="fr-FR"/>
        </w:rPr>
        <w:t>L'horaire ainsi que la localisation géographique diffèrent énormément entre chaque membre de l'équipe. Les réunions en personne sont donc très difficiles à planifier. Nous allons devoir faire usage d'outils de communication à distance. Avec les disponibilités de chacun des membres de l'équipe à sa disposition, le chef de projet devra coordonner le tout.</w:t>
      </w:r>
    </w:p>
    <w:p>
      <w:pPr>
        <w:pStyle w:val="Normal"/>
        <w:rPr/>
      </w:pPr>
      <w:r>
        <w:rPr/>
        <w:t xml:space="preserve">Nous allons devoir vivre avec le fait que les dates des livrables sont impossibles à modifier. Cette contrainte nous oblige à avoir une excellente gestion du temps. </w:t>
      </w:r>
    </w:p>
    <w:p>
      <w:pPr>
        <w:pStyle w:val="Titre2"/>
        <w:numPr>
          <w:ilvl w:val="1"/>
          <w:numId w:val="2"/>
        </w:numPr>
        <w:rPr/>
      </w:pPr>
      <w:bookmarkStart w:id="30" w:name="_Toc462579848"/>
      <w:bookmarkEnd w:id="30"/>
      <w:r>
        <w:rPr/>
        <w:t>Risques connus</w:t>
      </w:r>
    </w:p>
    <w:p>
      <w:pPr>
        <w:pStyle w:val="Normal"/>
        <w:rPr>
          <w:lang w:val="fr-FR"/>
        </w:rPr>
      </w:pPr>
      <w:r>
        <w:rPr>
          <w:lang w:val="fr-FR"/>
        </w:rPr>
        <w:t>6.3.1 Perte de données.</w:t>
      </w:r>
    </w:p>
    <w:p>
      <w:pPr>
        <w:pStyle w:val="Normal"/>
        <w:rPr>
          <w:lang w:val="fr-FR"/>
        </w:rPr>
      </w:pPr>
      <w:r>
        <w:rPr>
          <w:lang w:val="fr-FR"/>
        </w:rPr>
        <w:t>6.3.2 Abandon d'un ou plusieurs membres de l’équipe.</w:t>
      </w:r>
    </w:p>
    <w:p>
      <w:pPr>
        <w:pStyle w:val="Normal"/>
        <w:rPr>
          <w:lang w:val="fr-FR"/>
        </w:rPr>
      </w:pPr>
      <w:r>
        <w:rPr>
          <w:lang w:val="fr-FR"/>
        </w:rPr>
        <w:t>6.3.3 Mauvaise gestion de l'équipe (force de chacun mal exploité).</w:t>
      </w:r>
    </w:p>
    <w:p>
      <w:pPr>
        <w:pStyle w:val="Normal"/>
        <w:rPr>
          <w:lang w:val="fr-FR"/>
        </w:rPr>
      </w:pPr>
      <w:r>
        <w:rPr>
          <w:lang w:val="fr-FR"/>
        </w:rPr>
        <w:t>6.3.4 Mauvaise définition de la portée du projet.</w:t>
      </w:r>
    </w:p>
    <w:p>
      <w:pPr>
        <w:pStyle w:val="Normal"/>
        <w:rPr>
          <w:lang w:val="fr-FR"/>
        </w:rPr>
      </w:pPr>
      <w:r>
        <w:rPr>
          <w:lang w:val="fr-FR"/>
        </w:rPr>
        <w:t>6.3.5 Validation de la satisfaction du travail avant chaque livrable (assurance validité)?</w:t>
      </w:r>
    </w:p>
    <w:p>
      <w:pPr>
        <w:pStyle w:val="Normal"/>
        <w:rPr>
          <w:lang w:val="fr-FR"/>
        </w:rPr>
      </w:pPr>
      <w:r>
        <w:rPr>
          <w:lang w:val="fr-FR"/>
        </w:rPr>
        <w:t>6.3.6 Est-ce que la portée du projet que nous avons défini est la bonne ?</w:t>
      </w:r>
    </w:p>
    <w:p>
      <w:pPr>
        <w:pStyle w:val="Normal"/>
        <w:rPr/>
      </w:pPr>
      <w:r>
        <w:rPr/>
      </w:r>
    </w:p>
    <w:p>
      <w:pPr>
        <w:pStyle w:val="Titre2"/>
        <w:numPr>
          <w:ilvl w:val="1"/>
          <w:numId w:val="2"/>
        </w:numPr>
        <w:rPr/>
      </w:pPr>
      <w:bookmarkStart w:id="31" w:name="_Toc462579849"/>
      <w:bookmarkEnd w:id="31"/>
      <w:r>
        <w:rPr/>
        <w:t>Points en suspens connus</w:t>
      </w:r>
    </w:p>
    <w:p>
      <w:pPr>
        <w:pStyle w:val="Normal"/>
        <w:rPr/>
      </w:pPr>
      <w:r>
        <w:rPr/>
      </w:r>
    </w:p>
    <w:p>
      <w:pPr>
        <w:pStyle w:val="Normal"/>
        <w:rPr/>
      </w:pPr>
      <w:r>
        <w:rPr/>
        <w:t>Est-ce qu'il manque d'information pour réaliser l'étude de faisabilité ?</w:t>
      </w:r>
    </w:p>
    <w:p>
      <w:pPr>
        <w:pStyle w:val="Normal"/>
        <w:rPr/>
      </w:pPr>
      <w:r>
        <w:rPr/>
        <w:t>Communication avec les ressources humaines de l'ordre impossible ...</w:t>
      </w:r>
    </w:p>
    <w:p>
      <w:pPr>
        <w:pStyle w:val="Normal"/>
        <w:rPr/>
      </w:pPr>
      <w:r>
        <w:rPr/>
      </w:r>
    </w:p>
    <w:p>
      <w:pPr>
        <w:pStyle w:val="Normal"/>
        <w:rPr/>
      </w:pPr>
      <w:r>
        <w:rPr/>
      </w:r>
      <w:r>
        <w:br w:type="page"/>
      </w:r>
    </w:p>
    <w:p>
      <w:pPr>
        <w:pStyle w:val="Titre1"/>
        <w:numPr>
          <w:ilvl w:val="0"/>
          <w:numId w:val="3"/>
        </w:numPr>
        <w:rPr/>
      </w:pPr>
      <w:bookmarkStart w:id="32" w:name="_Toc462579850"/>
      <w:bookmarkStart w:id="33" w:name="_Toc71686309"/>
      <w:bookmarkStart w:id="34" w:name="_Toc44118811"/>
      <w:bookmarkStart w:id="35" w:name="_Toc71686307"/>
      <w:bookmarkStart w:id="36" w:name="_Toc44118809"/>
      <w:bookmarkStart w:id="37" w:name="_Toc71686306"/>
      <w:bookmarkStart w:id="38" w:name="_Toc44118808"/>
      <w:bookmarkStart w:id="39" w:name="_Toc71686304"/>
      <w:bookmarkStart w:id="40" w:name="_Toc44118806"/>
      <w:bookmarkEnd w:id="33"/>
      <w:bookmarkEnd w:id="34"/>
      <w:bookmarkEnd w:id="35"/>
      <w:bookmarkEnd w:id="36"/>
      <w:bookmarkEnd w:id="37"/>
      <w:bookmarkEnd w:id="38"/>
      <w:bookmarkEnd w:id="39"/>
      <w:bookmarkEnd w:id="40"/>
      <w:bookmarkEnd w:id="32"/>
      <w:r>
        <w:rPr/>
        <w:t>Biens livrables</w:t>
      </w:r>
    </w:p>
    <w:p>
      <w:pPr>
        <w:pStyle w:val="Normal"/>
        <w:rPr/>
      </w:pPr>
      <w:r>
        <w:rPr/>
        <w:t>Cette section situe les biens livrables à produire dans le cadre du projet. Les différents biens livrables de réalisation des solutions de commerce électronique à développer, à intégrer ou à implanter.</w:t>
      </w:r>
    </w:p>
    <w:p>
      <w:pPr>
        <w:pStyle w:val="Normal"/>
        <w:rPr/>
      </w:pPr>
      <w:r>
        <w:rPr/>
      </w:r>
    </w:p>
    <w:p>
      <w:pPr>
        <w:pStyle w:val="Titre2"/>
        <w:numPr>
          <w:ilvl w:val="1"/>
          <w:numId w:val="2"/>
        </w:numPr>
        <w:rPr/>
      </w:pPr>
      <w:bookmarkStart w:id="41" w:name="_Toc462579851"/>
      <w:r>
        <w:rPr/>
        <w:t>Liste des biens livrables</w:t>
      </w:r>
      <w:bookmarkEnd w:id="41"/>
      <w:r>
        <w:rPr/>
        <w:t xml:space="preserve"> </w:t>
      </w:r>
    </w:p>
    <w:p>
      <w:pPr>
        <w:pStyle w:val="Normal"/>
        <w:rPr/>
      </w:pPr>
      <w:r>
        <w:rPr/>
      </w:r>
    </w:p>
    <w:p>
      <w:pPr>
        <w:pStyle w:val="Normal"/>
        <w:rPr/>
      </w:pPr>
      <w:r>
        <w:rPr/>
      </w:r>
      <w:r>
        <w:br w:type="page"/>
      </w:r>
    </w:p>
    <w:p>
      <w:pPr>
        <w:pStyle w:val="Titre1"/>
        <w:numPr>
          <w:ilvl w:val="0"/>
          <w:numId w:val="3"/>
        </w:numPr>
        <w:rPr/>
      </w:pPr>
      <w:bookmarkStart w:id="42" w:name="_Toc462579852"/>
      <w:bookmarkEnd w:id="42"/>
      <w:r>
        <w:rPr/>
        <w:t>Efforts et échéancier</w:t>
      </w:r>
    </w:p>
    <w:p>
      <w:pPr>
        <w:pStyle w:val="Normal"/>
        <w:rPr/>
      </w:pPr>
      <w:r>
        <w:rPr/>
        <w:t>L’effort et l’échéancier de réalisation permettront d’inclure les biens livrables de gestion et de réalisation dans une grille de temps délimitée. Voilà pourquoi, il est essentiel au bon déroulement du projet que cet échéancier soit adapté tout au long du projet, afin de prévoir les délais dans les livraisons des biens livrables de gestion ou de réalisation.</w:t>
      </w:r>
    </w:p>
    <w:p>
      <w:pPr>
        <w:pStyle w:val="Normal"/>
        <w:rPr/>
      </w:pPr>
      <w:r>
        <w:rPr/>
      </w:r>
    </w:p>
    <w:p>
      <w:pPr>
        <w:pStyle w:val="Titre2"/>
        <w:numPr>
          <w:ilvl w:val="1"/>
          <w:numId w:val="2"/>
        </w:numPr>
        <w:rPr/>
      </w:pPr>
      <w:bookmarkStart w:id="43" w:name="_Toc462579853"/>
      <w:bookmarkEnd w:id="43"/>
      <w:r>
        <w:rPr/>
        <w:t>Évaluation des efforts</w:t>
      </w:r>
    </w:p>
    <w:p>
      <w:pPr>
        <w:pStyle w:val="Normal"/>
        <w:rPr/>
      </w:pPr>
      <w:r>
        <w:rPr/>
      </w:r>
    </w:p>
    <w:p>
      <w:pPr>
        <w:pStyle w:val="Normal"/>
        <w:rPr/>
      </w:pPr>
      <w:r>
        <w:rPr/>
      </w:r>
    </w:p>
    <w:p>
      <w:pPr>
        <w:pStyle w:val="Titre2"/>
        <w:numPr>
          <w:ilvl w:val="1"/>
          <w:numId w:val="2"/>
        </w:numPr>
        <w:rPr/>
      </w:pPr>
      <w:bookmarkStart w:id="44" w:name="_Toc462579854"/>
      <w:bookmarkEnd w:id="44"/>
      <w:r>
        <w:rPr/>
        <w:t>Échéancier</w:t>
      </w:r>
    </w:p>
    <w:p>
      <w:pPr>
        <w:pStyle w:val="Normal"/>
        <w:widowControl/>
        <w:bidi w:val="0"/>
        <w:spacing w:before="120" w:after="120"/>
        <w:jc w:val="left"/>
        <w:rPr/>
      </w:pPr>
      <w:r>
        <w:rPr/>
      </w:r>
    </w:p>
    <w:sectPr>
      <w:headerReference w:type="default" r:id="rId4"/>
      <w:footerReference w:type="default" r:id="rId5"/>
      <w:type w:val="nextPage"/>
      <w:pgSz w:w="12240" w:h="15840"/>
      <w:pgMar w:left="1411" w:right="1411" w:header="706" w:top="2016" w:footer="864" w:bottom="172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320" w:leader="none"/>
        <w:tab w:val="right" w:pos="8640" w:leader="none"/>
      </w:tabs>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top w:val="single" w:sz="4" w:space="0" w:color="00000A"/>
      </w:pBdr>
      <w:tabs>
        <w:tab w:val="center" w:pos="4320" w:leader="none"/>
        <w:tab w:val="left" w:pos="8460" w:leader="none"/>
      </w:tabs>
      <w:spacing w:before="120" w:after="120"/>
      <w:rPr/>
    </w:pPr>
    <w:r>
      <w:rPr>
        <w:i/>
        <w:iCs w:val="false"/>
        <w:sz w:val="18"/>
        <w:lang w:val="fr-FR"/>
      </w:rPr>
      <w:t>MOP du projet xxx</w:t>
      <w:tab/>
      <w:tab/>
      <w:tab/>
      <w:tab/>
      <w:tab/>
      <w:tab/>
      <w:tab/>
      <w:tab/>
      <w:tab/>
      <w:t>p</w:t>
    </w:r>
    <w:r>
      <w:rPr>
        <w:rStyle w:val="Pagenumber"/>
        <w:i/>
        <w:iCs w:val="false"/>
        <w:sz w:val="18"/>
        <w:lang w:val="fr-FR"/>
      </w:rPr>
      <w:t xml:space="preserve">age </w:t>
    </w:r>
    <w:r>
      <w:rPr>
        <w:rStyle w:val="Pagenumber"/>
        <w:i/>
        <w:iCs w:val="false"/>
        <w:sz w:val="18"/>
        <w:lang w:val="fr-FR"/>
      </w:rPr>
      <w:fldChar w:fldCharType="begin"/>
    </w:r>
    <w:r>
      <w:instrText> PAGE </w:instrText>
    </w:r>
    <w:r>
      <w:fldChar w:fldCharType="separate"/>
    </w:r>
    <w:r>
      <w:t>13</w:t>
    </w:r>
    <w:r>
      <w:fldChar w:fldCharType="end"/>
    </w:r>
  </w:p>
  <w:p>
    <w:pPr>
      <w:pStyle w:val="Normal"/>
      <w:widowControl/>
      <w:bidi w:val="0"/>
      <w:spacing w:before="120" w:after="1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320" w:leader="none"/>
        <w:tab w:val="right" w:pos="8640" w:leader="none"/>
      </w:tabs>
      <w:spacing w:before="12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320" w:leader="none"/>
        <w:tab w:val="right" w:pos="8640"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92" w:hanging="792"/>
      </w:pPr>
    </w:lvl>
    <w:lvl w:ilvl="1">
      <w:start w:val="1"/>
      <w:numFmt w:val="decimal"/>
      <w:lvlText w:val="%1.%2."/>
      <w:lvlJc w:val="left"/>
      <w:pPr>
        <w:ind w:left="792" w:hanging="792"/>
      </w:pPr>
    </w:lvl>
    <w:lvl w:ilvl="2">
      <w:start w:val="1"/>
      <w:numFmt w:val="decimal"/>
      <w:lvlText w:val="%1.%2.%3"/>
      <w:lvlJc w:val="left"/>
      <w:pPr>
        <w:ind w:left="792" w:hanging="792"/>
      </w:pPr>
    </w:lvl>
    <w:lvl w:ilvl="3">
      <w:start w:val="1"/>
      <w:numFmt w:val="decimal"/>
      <w:lvlText w:val="%1.%2.%3.%4"/>
      <w:lvlJc w:val="left"/>
      <w:pPr>
        <w:ind w:left="2484" w:hanging="864"/>
      </w:pPr>
    </w:lvl>
    <w:lvl w:ilvl="4">
      <w:start w:val="1"/>
      <w:numFmt w:val="decimal"/>
      <w:lvlText w:val="%1.%2.%3.%4.%5"/>
      <w:lvlJc w:val="left"/>
      <w:pPr>
        <w:ind w:left="2628" w:hanging="1008"/>
      </w:pPr>
    </w:lvl>
    <w:lvl w:ilvl="5">
      <w:start w:val="1"/>
      <w:numFmt w:val="decimal"/>
      <w:lvlText w:val="%1.%2.%3.%4.%5.%6"/>
      <w:lvlJc w:val="left"/>
      <w:pPr>
        <w:ind w:left="2772" w:hanging="1152"/>
      </w:pPr>
    </w:lvl>
    <w:lvl w:ilvl="6">
      <w:start w:val="1"/>
      <w:numFmt w:val="decimal"/>
      <w:lvlText w:val="%1.%2.%3.%4.%5.%6.%7"/>
      <w:lvlJc w:val="left"/>
      <w:pPr>
        <w:ind w:left="2916" w:hanging="1296"/>
      </w:pPr>
    </w:lvl>
    <w:lvl w:ilvl="7">
      <w:start w:val="1"/>
      <w:numFmt w:val="decimal"/>
      <w:lvlText w:val="%1.%2.%3.%4.%5.%6.%7.%8"/>
      <w:lvlJc w:val="left"/>
      <w:pPr>
        <w:ind w:left="3060" w:hanging="1440"/>
      </w:pPr>
    </w:lvl>
    <w:lvl w:ilvl="8">
      <w:start w:val="1"/>
      <w:numFmt w:val="decimal"/>
      <w:lvlText w:val="%1.%2.%3.%4.%5.%6.%7.%8.%9"/>
      <w:lvlJc w:val="left"/>
      <w:pPr>
        <w:ind w:left="3204" w:hanging="1584"/>
      </w:pPr>
    </w:lvl>
  </w:abstractNum>
  <w:abstractNum w:abstractNumId="2">
    <w:lvl w:ilvl="0">
      <w:start w:val="1"/>
      <w:numFmt w:val="decimal"/>
      <w:lvlText w:val="%1."/>
      <w:lvlJc w:val="left"/>
      <w:pPr>
        <w:tabs>
          <w:tab w:val="num" w:pos="792"/>
        </w:tabs>
        <w:ind w:left="792" w:hanging="79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lvlText w:val="%1.%2.%3.%4"/>
      <w:lvlJc w:val="left"/>
      <w:pPr>
        <w:tabs>
          <w:tab w:val="num" w:pos="2484"/>
        </w:tabs>
        <w:ind w:left="2484" w:hanging="864"/>
      </w:pPr>
    </w:lvl>
    <w:lvl w:ilvl="4">
      <w:start w:val="1"/>
      <w:numFmt w:val="decimal"/>
      <w:lvlText w:val="%1.%2.%3.%4.%5"/>
      <w:lvlJc w:val="left"/>
      <w:pPr>
        <w:tabs>
          <w:tab w:val="num" w:pos="2628"/>
        </w:tabs>
        <w:ind w:left="2628" w:hanging="1008"/>
      </w:pPr>
    </w:lvl>
    <w:lvl w:ilvl="5">
      <w:start w:val="1"/>
      <w:numFmt w:val="decimal"/>
      <w:lvlText w:val="%1.%2.%3.%4.%5.%6"/>
      <w:lvlJc w:val="left"/>
      <w:pPr>
        <w:tabs>
          <w:tab w:val="num" w:pos="2772"/>
        </w:tabs>
        <w:ind w:left="2772" w:hanging="1152"/>
      </w:pPr>
    </w:lvl>
    <w:lvl w:ilvl="6">
      <w:start w:val="1"/>
      <w:numFmt w:val="decimal"/>
      <w:lvlText w:val="%1.%2.%3.%4.%5.%6.%7"/>
      <w:lvlJc w:val="left"/>
      <w:pPr>
        <w:tabs>
          <w:tab w:val="num" w:pos="2916"/>
        </w:tabs>
        <w:ind w:left="2916" w:hanging="1296"/>
      </w:pPr>
    </w:lvl>
    <w:lvl w:ilvl="7">
      <w:start w:val="1"/>
      <w:numFmt w:val="decimal"/>
      <w:lvlText w:val="%1.%2.%3.%4.%5.%6.%7.%8"/>
      <w:lvlJc w:val="left"/>
      <w:pPr>
        <w:tabs>
          <w:tab w:val="num" w:pos="3060"/>
        </w:tabs>
        <w:ind w:left="3060" w:hanging="1440"/>
      </w:pPr>
    </w:lvl>
    <w:lvl w:ilvl="8">
      <w:start w:val="1"/>
      <w:numFmt w:val="decimal"/>
      <w:lvlText w:val="%1.%2.%3.%4.%5.%6.%7.%8.%9"/>
      <w:lvlJc w:val="left"/>
      <w:pPr>
        <w:tabs>
          <w:tab w:val="num" w:pos="3204"/>
        </w:tabs>
        <w:ind w:left="3204" w:hanging="1584"/>
      </w:pPr>
    </w:lvl>
  </w:abstractNum>
  <w:abstractNum w:abstractNumId="3">
    <w:lvl w:ilvl="0">
      <w:start w:val="1"/>
      <w:numFmt w:val="decimal"/>
      <w:lvlText w:val="%1."/>
      <w:lvlJc w:val="left"/>
      <w:pPr>
        <w:ind w:left="792" w:hanging="792"/>
      </w:pPr>
    </w:lvl>
    <w:lvl w:ilvl="1">
      <w:start w:val="1"/>
      <w:numFmt w:val="decimal"/>
      <w:lvlText w:val="%1.%2."/>
      <w:lvlJc w:val="left"/>
      <w:pPr>
        <w:ind w:left="792" w:hanging="792"/>
      </w:pPr>
    </w:lvl>
    <w:lvl w:ilvl="2">
      <w:start w:val="1"/>
      <w:numFmt w:val="decimal"/>
      <w:lvlText w:val="%1.%2.%3"/>
      <w:lvlJc w:val="left"/>
      <w:pPr>
        <w:ind w:left="792" w:hanging="792"/>
      </w:pPr>
    </w:lvl>
    <w:lvl w:ilvl="3">
      <w:start w:val="1"/>
      <w:numFmt w:val="decimal"/>
      <w:lvlText w:val="%1.%2.%3.%4"/>
      <w:lvlJc w:val="left"/>
      <w:pPr>
        <w:ind w:left="2484" w:hanging="864"/>
      </w:pPr>
    </w:lvl>
    <w:lvl w:ilvl="4">
      <w:start w:val="1"/>
      <w:numFmt w:val="decimal"/>
      <w:lvlText w:val="%1.%2.%3.%4.%5"/>
      <w:lvlJc w:val="left"/>
      <w:pPr>
        <w:ind w:left="2628" w:hanging="1008"/>
      </w:pPr>
    </w:lvl>
    <w:lvl w:ilvl="5">
      <w:start w:val="1"/>
      <w:numFmt w:val="decimal"/>
      <w:lvlText w:val="%1.%2.%3.%4.%5.%6"/>
      <w:lvlJc w:val="left"/>
      <w:pPr>
        <w:ind w:left="2772" w:hanging="1152"/>
      </w:pPr>
    </w:lvl>
    <w:lvl w:ilvl="6">
      <w:start w:val="1"/>
      <w:numFmt w:val="decimal"/>
      <w:lvlText w:val="%1.%2.%3.%4.%5.%6.%7"/>
      <w:lvlJc w:val="left"/>
      <w:pPr>
        <w:ind w:left="2916" w:hanging="1296"/>
      </w:pPr>
    </w:lvl>
    <w:lvl w:ilvl="7">
      <w:start w:val="1"/>
      <w:numFmt w:val="decimal"/>
      <w:lvlText w:val="%1.%2.%3.%4.%5.%6.%7.%8"/>
      <w:lvlJc w:val="left"/>
      <w:pPr>
        <w:ind w:left="3060" w:hanging="1440"/>
      </w:pPr>
    </w:lvl>
    <w:lvl w:ilvl="8">
      <w:start w:val="1"/>
      <w:numFmt w:val="decimal"/>
      <w:lvlText w:val="%1.%2.%3.%4.%5.%6.%7.%8.%9"/>
      <w:lvlJc w:val="left"/>
      <w:pPr>
        <w:ind w:left="3204" w:hanging="1584"/>
      </w:pPr>
    </w:lvl>
  </w:abstractNum>
  <w:abstractNum w:abstractNumId="4">
    <w:lvl w:ilvl="0">
      <w:start w:val="1"/>
      <w:numFmt w:val="bullet"/>
      <w:lvlText w:val=""/>
      <w:lvlJc w:val="left"/>
      <w:pPr>
        <w:tabs>
          <w:tab w:val="num" w:pos="927"/>
        </w:tabs>
        <w:ind w:left="927" w:hanging="567"/>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f1951"/>
    <w:pPr>
      <w:widowControl/>
      <w:bidi w:val="0"/>
      <w:spacing w:before="120" w:after="120"/>
      <w:jc w:val="left"/>
    </w:pPr>
    <w:rPr>
      <w:rFonts w:ascii="Arial" w:hAnsi="Arial" w:cs="Arial" w:eastAsia="Times New Roman"/>
      <w:iCs/>
      <w:color w:val="auto"/>
      <w:sz w:val="24"/>
      <w:szCs w:val="24"/>
      <w:lang w:eastAsia="fr-FR" w:val="fr-CA" w:bidi="ar-SA"/>
    </w:rPr>
  </w:style>
  <w:style w:type="paragraph" w:styleId="Titre1">
    <w:name w:val="Titre 1"/>
    <w:basedOn w:val="Normal"/>
    <w:next w:val="Normal"/>
    <w:autoRedefine/>
    <w:qFormat/>
    <w:pPr>
      <w:keepNext/>
      <w:numPr>
        <w:ilvl w:val="0"/>
        <w:numId w:val="1"/>
      </w:numPr>
      <w:spacing w:before="240" w:after="240"/>
      <w:jc w:val="both"/>
      <w:outlineLvl w:val="0"/>
      <w:outlineLvl w:val="0"/>
    </w:pPr>
    <w:rPr>
      <w:b/>
      <w:bCs/>
      <w:sz w:val="32"/>
    </w:rPr>
  </w:style>
  <w:style w:type="paragraph" w:styleId="Titre2">
    <w:name w:val="Titre 2"/>
    <w:basedOn w:val="Normal"/>
    <w:next w:val="Normal"/>
    <w:autoRedefine/>
    <w:qFormat/>
    <w:rsid w:val="006f1951"/>
    <w:pPr>
      <w:keepNext/>
      <w:numPr>
        <w:ilvl w:val="1"/>
        <w:numId w:val="1"/>
      </w:numPr>
      <w:spacing w:before="240" w:after="120"/>
      <w:jc w:val="both"/>
      <w:outlineLvl w:val="1"/>
      <w:outlineLvl w:val="1"/>
    </w:pPr>
    <w:rPr>
      <w:b/>
      <w:bCs/>
      <w:iCs w:val="false"/>
      <w:szCs w:val="28"/>
    </w:rPr>
  </w:style>
  <w:style w:type="paragraph" w:styleId="Titre3">
    <w:name w:val="Titre 3"/>
    <w:basedOn w:val="Normal"/>
    <w:next w:val="Normal"/>
    <w:qFormat/>
    <w:pPr>
      <w:keepNext/>
      <w:numPr>
        <w:ilvl w:val="2"/>
        <w:numId w:val="1"/>
      </w:numPr>
      <w:outlineLvl w:val="2"/>
      <w:outlineLvl w:val="2"/>
    </w:pPr>
    <w:rPr>
      <w:b/>
      <w:i/>
      <w:sz w:val="28"/>
    </w:rPr>
  </w:style>
  <w:style w:type="paragraph" w:styleId="Titre4">
    <w:name w:val="Titre 4"/>
    <w:basedOn w:val="Normal"/>
    <w:next w:val="Normal"/>
    <w:qFormat/>
    <w:pPr>
      <w:keepNext/>
      <w:numPr>
        <w:ilvl w:val="3"/>
        <w:numId w:val="1"/>
      </w:numPr>
      <w:outlineLvl w:val="3"/>
      <w:outlineLvl w:val="3"/>
    </w:pPr>
    <w:rPr>
      <w:b/>
      <w:bCs/>
    </w:rPr>
  </w:style>
  <w:style w:type="paragraph" w:styleId="Titre5">
    <w:name w:val="Titre 5"/>
    <w:basedOn w:val="Normal"/>
    <w:next w:val="Normal"/>
    <w:qFormat/>
    <w:pPr>
      <w:keepNext/>
      <w:numPr>
        <w:ilvl w:val="4"/>
        <w:numId w:val="1"/>
      </w:numPr>
      <w:outlineLvl w:val="4"/>
      <w:outlineLvl w:val="4"/>
    </w:pPr>
    <w:rPr>
      <w:sz w:val="32"/>
    </w:rPr>
  </w:style>
  <w:style w:type="paragraph" w:styleId="Titre6">
    <w:name w:val="Titre 6"/>
    <w:basedOn w:val="Normal"/>
    <w:next w:val="Normal"/>
    <w:qFormat/>
    <w:pPr>
      <w:keepNext/>
      <w:numPr>
        <w:ilvl w:val="5"/>
        <w:numId w:val="1"/>
      </w:numPr>
      <w:jc w:val="center"/>
      <w:outlineLvl w:val="5"/>
      <w:outlineLvl w:val="5"/>
    </w:pPr>
    <w:rPr>
      <w:sz w:val="36"/>
    </w:rPr>
  </w:style>
  <w:style w:type="paragraph" w:styleId="Titre7">
    <w:name w:val="Titre 7"/>
    <w:basedOn w:val="Normal"/>
    <w:next w:val="Normal"/>
    <w:qFormat/>
    <w:pPr>
      <w:keepNext/>
      <w:numPr>
        <w:ilvl w:val="6"/>
        <w:numId w:val="1"/>
      </w:numPr>
      <w:jc w:val="both"/>
      <w:outlineLvl w:val="6"/>
      <w:outlineLvl w:val="6"/>
    </w:pPr>
    <w:rPr>
      <w:i/>
      <w:iCs w:val="false"/>
    </w:rPr>
  </w:style>
  <w:style w:type="paragraph" w:styleId="Titre8">
    <w:name w:val="Titre 8"/>
    <w:basedOn w:val="Normal"/>
    <w:next w:val="Normal"/>
    <w:qFormat/>
    <w:pPr>
      <w:keepNext/>
      <w:numPr>
        <w:ilvl w:val="7"/>
        <w:numId w:val="1"/>
      </w:numPr>
      <w:jc w:val="both"/>
      <w:outlineLvl w:val="7"/>
      <w:outlineLvl w:val="7"/>
    </w:pPr>
    <w:rPr>
      <w:b/>
      <w:bCs/>
      <w:u w:val="single"/>
    </w:rPr>
  </w:style>
  <w:style w:type="paragraph" w:styleId="Titre9">
    <w:name w:val="Titre 9"/>
    <w:basedOn w:val="Normal"/>
    <w:next w:val="Normal"/>
    <w:qFormat/>
    <w:pPr>
      <w:keepNext/>
      <w:numPr>
        <w:ilvl w:val="8"/>
        <w:numId w:val="1"/>
      </w:numPr>
      <w:outlineLvl w:val="8"/>
      <w:outlineLvl w:val="8"/>
    </w:pPr>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rPr>
      <w:color w:val="0000FF"/>
      <w:u w:val="single"/>
    </w:rPr>
  </w:style>
  <w:style w:type="character" w:styleId="Footnotereference">
    <w:name w:val="footnote reference"/>
    <w:basedOn w:val="DefaultParagraphFont"/>
    <w:semiHidden/>
    <w:qFormat/>
    <w:rPr>
      <w:vertAlign w:val="superscript"/>
    </w:rPr>
  </w:style>
  <w:style w:type="character" w:styleId="Pagenumber">
    <w:name w:val="page number"/>
    <w:basedOn w:val="DefaultParagraphFont"/>
    <w:qFormat/>
    <w:rPr/>
  </w:style>
  <w:style w:type="character" w:styleId="Texte2Car" w:customStyle="1">
    <w:name w:val="Texte 2 Car"/>
    <w:basedOn w:val="DefaultParagraphFont"/>
    <w:link w:val="Texte2"/>
    <w:qFormat/>
    <w:rsid w:val="00c17451"/>
    <w:rPr>
      <w:rFonts w:ascii="Tahoma" w:hAnsi="Tahoma" w:cs="Tahoma"/>
      <w:sz w:val="24"/>
      <w:lang w:val="fr-CA" w:eastAsia="en-US" w:bidi="ar-SA"/>
    </w:rPr>
  </w:style>
  <w:style w:type="character" w:styleId="ListLabel1">
    <w:name w:val="ListLabel 1"/>
    <w:qFormat/>
    <w:rPr>
      <w:rFonts w:cs="Courier New"/>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En-tête"/>
    <w:basedOn w:val="Normal"/>
    <w:rsid w:val="006f1951"/>
    <w:pPr>
      <w:tabs>
        <w:tab w:val="center" w:pos="4320" w:leader="none"/>
        <w:tab w:val="right" w:pos="8640" w:leader="none"/>
      </w:tabs>
    </w:pPr>
    <w:rPr/>
  </w:style>
  <w:style w:type="paragraph" w:styleId="Pieddepage">
    <w:name w:val="Pied de page"/>
    <w:basedOn w:val="Normal"/>
    <w:pPr>
      <w:tabs>
        <w:tab w:val="center" w:pos="4320" w:leader="none"/>
        <w:tab w:val="right" w:pos="8640" w:leader="none"/>
      </w:tabs>
    </w:pPr>
    <w:rPr>
      <w:szCs w:val="20"/>
    </w:rPr>
  </w:style>
  <w:style w:type="paragraph" w:styleId="Tabledesmatiresniveau1">
    <w:name w:val="Table des matières niveau 1"/>
    <w:basedOn w:val="Normal"/>
    <w:next w:val="Normal"/>
    <w:autoRedefine/>
    <w:uiPriority w:val="39"/>
    <w:rsid w:val="001876c8"/>
    <w:pPr>
      <w:tabs>
        <w:tab w:val="left" w:pos="405" w:leader="none"/>
        <w:tab w:val="right" w:pos="9408" w:leader="none"/>
      </w:tabs>
      <w:spacing w:before="240" w:after="240"/>
    </w:pPr>
    <w:rPr>
      <w:rFonts w:ascii="Times New Roman" w:hAnsi="Times New Roman" w:cs="Times New Roman"/>
      <w:b/>
      <w:bCs/>
      <w:iCs w:val="false"/>
      <w:caps/>
      <w:sz w:val="22"/>
      <w:szCs w:val="22"/>
      <w:u w:val="single"/>
    </w:rPr>
  </w:style>
  <w:style w:type="paragraph" w:styleId="Tabledesmatiresniveau2">
    <w:name w:val="Table des matières niveau 2"/>
    <w:basedOn w:val="Normal"/>
    <w:next w:val="Normal"/>
    <w:autoRedefine/>
    <w:uiPriority w:val="39"/>
    <w:pPr>
      <w:spacing w:before="0" w:after="0"/>
    </w:pPr>
    <w:rPr>
      <w:rFonts w:ascii="Times New Roman" w:hAnsi="Times New Roman" w:cs="Times New Roman"/>
      <w:b/>
      <w:bCs/>
      <w:iCs w:val="false"/>
      <w:smallCaps/>
      <w:sz w:val="22"/>
      <w:szCs w:val="22"/>
    </w:rPr>
  </w:style>
  <w:style w:type="paragraph" w:styleId="Tabledesmatiresniveau3">
    <w:name w:val="Table des matières niveau 3"/>
    <w:basedOn w:val="Normal"/>
    <w:next w:val="Normal"/>
    <w:autoRedefine/>
    <w:semiHidden/>
    <w:pPr>
      <w:spacing w:before="0" w:after="0"/>
    </w:pPr>
    <w:rPr>
      <w:rFonts w:ascii="Times New Roman" w:hAnsi="Times New Roman" w:cs="Times New Roman"/>
      <w:iCs w:val="false"/>
      <w:smallCaps/>
      <w:sz w:val="22"/>
      <w:szCs w:val="22"/>
    </w:rPr>
  </w:style>
  <w:style w:type="paragraph" w:styleId="Tabledesmatiresniveau4">
    <w:name w:val="Table des matières niveau 4"/>
    <w:basedOn w:val="Normal"/>
    <w:next w:val="Normal"/>
    <w:autoRedefine/>
    <w:semiHidden/>
    <w:pPr>
      <w:spacing w:before="0" w:after="0"/>
    </w:pPr>
    <w:rPr>
      <w:rFonts w:ascii="Times New Roman" w:hAnsi="Times New Roman" w:cs="Times New Roman"/>
      <w:iCs w:val="false"/>
      <w:sz w:val="22"/>
      <w:szCs w:val="22"/>
    </w:rPr>
  </w:style>
  <w:style w:type="paragraph" w:styleId="Tabledesmatiresniveau5">
    <w:name w:val="Table des matières niveau 5"/>
    <w:basedOn w:val="Normal"/>
    <w:next w:val="Normal"/>
    <w:autoRedefine/>
    <w:semiHidden/>
    <w:pPr>
      <w:spacing w:before="0" w:after="0"/>
    </w:pPr>
    <w:rPr>
      <w:rFonts w:ascii="Times New Roman" w:hAnsi="Times New Roman" w:cs="Times New Roman"/>
      <w:iCs w:val="false"/>
      <w:sz w:val="22"/>
      <w:szCs w:val="22"/>
    </w:rPr>
  </w:style>
  <w:style w:type="paragraph" w:styleId="Tabledesmatiresniveau6">
    <w:name w:val="Table des matières niveau 6"/>
    <w:basedOn w:val="Normal"/>
    <w:next w:val="Normal"/>
    <w:autoRedefine/>
    <w:semiHidden/>
    <w:pPr>
      <w:spacing w:before="0" w:after="0"/>
    </w:pPr>
    <w:rPr>
      <w:rFonts w:ascii="Times New Roman" w:hAnsi="Times New Roman" w:cs="Times New Roman"/>
      <w:iCs w:val="false"/>
      <w:sz w:val="22"/>
      <w:szCs w:val="22"/>
    </w:rPr>
  </w:style>
  <w:style w:type="paragraph" w:styleId="Tabledesmatiresniveau7">
    <w:name w:val="Table des matières niveau 7"/>
    <w:basedOn w:val="Normal"/>
    <w:next w:val="Normal"/>
    <w:autoRedefine/>
    <w:semiHidden/>
    <w:pPr>
      <w:spacing w:before="0" w:after="0"/>
    </w:pPr>
    <w:rPr>
      <w:rFonts w:ascii="Times New Roman" w:hAnsi="Times New Roman" w:cs="Times New Roman"/>
      <w:iCs w:val="false"/>
      <w:sz w:val="22"/>
      <w:szCs w:val="22"/>
    </w:rPr>
  </w:style>
  <w:style w:type="paragraph" w:styleId="Tabledesmatiresniveau8">
    <w:name w:val="Table des matières niveau 8"/>
    <w:basedOn w:val="Normal"/>
    <w:next w:val="Normal"/>
    <w:autoRedefine/>
    <w:semiHidden/>
    <w:pPr>
      <w:spacing w:before="0" w:after="0"/>
    </w:pPr>
    <w:rPr>
      <w:rFonts w:ascii="Times New Roman" w:hAnsi="Times New Roman" w:cs="Times New Roman"/>
      <w:iCs w:val="false"/>
      <w:sz w:val="22"/>
      <w:szCs w:val="22"/>
    </w:rPr>
  </w:style>
  <w:style w:type="paragraph" w:styleId="Tabledesmatiresniveau9">
    <w:name w:val="Table des matières niveau 9"/>
    <w:basedOn w:val="Normal"/>
    <w:next w:val="Normal"/>
    <w:autoRedefine/>
    <w:semiHidden/>
    <w:pPr>
      <w:spacing w:before="0" w:after="0"/>
    </w:pPr>
    <w:rPr>
      <w:rFonts w:ascii="Times New Roman" w:hAnsi="Times New Roman" w:cs="Times New Roman"/>
      <w:iCs w:val="false"/>
      <w:sz w:val="22"/>
      <w:szCs w:val="22"/>
    </w:rPr>
  </w:style>
  <w:style w:type="paragraph" w:styleId="Index1">
    <w:name w:val="index 1"/>
    <w:basedOn w:val="Normal"/>
    <w:next w:val="Normal"/>
    <w:autoRedefine/>
    <w:semiHidden/>
    <w:qFormat/>
    <w:pPr>
      <w:ind w:left="240" w:hanging="240"/>
    </w:pPr>
    <w:rPr/>
  </w:style>
  <w:style w:type="paragraph" w:styleId="Titrebase" w:customStyle="1">
    <w:name w:val="Titre (base)"/>
    <w:basedOn w:val="Normal"/>
    <w:next w:val="Normal"/>
    <w:qFormat/>
    <w:pPr>
      <w:keepNext/>
      <w:keepLines/>
      <w:spacing w:lineRule="exact" w:line="360" w:before="360" w:after="120"/>
      <w:jc w:val="both"/>
    </w:pPr>
    <w:rPr>
      <w:b/>
      <w:sz w:val="28"/>
      <w:szCs w:val="20"/>
      <w:lang w:val="fr-FR"/>
    </w:rPr>
  </w:style>
  <w:style w:type="paragraph" w:styleId="TMbase" w:customStyle="1">
    <w:name w:val="TM (base)"/>
    <w:basedOn w:val="Normal"/>
    <w:qFormat/>
    <w:pPr>
      <w:tabs>
        <w:tab w:val="right" w:pos="8640" w:leader="dot"/>
      </w:tabs>
      <w:spacing w:before="60" w:after="60"/>
      <w:ind w:right="1440" w:hanging="0"/>
      <w:jc w:val="both"/>
    </w:pPr>
    <w:rPr>
      <w:sz w:val="22"/>
      <w:szCs w:val="20"/>
      <w:lang w:val="fr-FR"/>
    </w:rPr>
  </w:style>
  <w:style w:type="paragraph" w:styleId="Quote">
    <w:name w:val="Quote"/>
    <w:basedOn w:val="Normal"/>
    <w:qFormat/>
    <w:rsid w:val="006f1951"/>
    <w:pPr>
      <w:keepLines/>
      <w:ind w:left="1080" w:right="720" w:hanging="0"/>
      <w:jc w:val="both"/>
    </w:pPr>
    <w:rPr>
      <w:i/>
      <w:szCs w:val="20"/>
      <w:lang w:val="fr-FR"/>
    </w:rPr>
  </w:style>
  <w:style w:type="paragraph" w:styleId="Caption">
    <w:name w:val="caption"/>
    <w:basedOn w:val="Normal"/>
    <w:next w:val="Normal"/>
    <w:qFormat/>
    <w:rsid w:val="006f1951"/>
    <w:pPr>
      <w:spacing w:before="120" w:after="240"/>
    </w:pPr>
    <w:rPr>
      <w:i/>
      <w:sz w:val="20"/>
    </w:rPr>
  </w:style>
  <w:style w:type="paragraph" w:styleId="Footnotetext">
    <w:name w:val="footnote text"/>
    <w:basedOn w:val="Normal"/>
    <w:semiHidden/>
    <w:qFormat/>
    <w:pPr/>
    <w:rPr>
      <w:sz w:val="20"/>
      <w:szCs w:val="20"/>
      <w:lang w:val="fr-FR"/>
    </w:rPr>
  </w:style>
  <w:style w:type="paragraph" w:styleId="Titreprincipal">
    <w:name w:val="Titre principal"/>
    <w:basedOn w:val="Normal"/>
    <w:autoRedefine/>
    <w:qFormat/>
    <w:pPr>
      <w:jc w:val="center"/>
    </w:pPr>
    <w:rPr>
      <w:b/>
      <w:sz w:val="36"/>
      <w:szCs w:val="20"/>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semiHidden/>
    <w:qFormat/>
    <w:pPr/>
    <w:rPr/>
  </w:style>
  <w:style w:type="paragraph" w:styleId="Texte2" w:customStyle="1">
    <w:name w:val="Texte 2"/>
    <w:basedOn w:val="Normal"/>
    <w:link w:val="Texte2Car"/>
    <w:qFormat/>
    <w:rsid w:val="00c17451"/>
    <w:pPr>
      <w:spacing w:lineRule="atLeast" w:line="280" w:before="0" w:after="240"/>
      <w:ind w:left="720" w:hanging="0"/>
      <w:jc w:val="both"/>
    </w:pPr>
    <w:rPr>
      <w:rFonts w:ascii="Tahoma" w:hAnsi="Tahoma" w:cs="Tahoma"/>
      <w:iCs w:val="false"/>
      <w:szCs w:val="20"/>
      <w:lang w:eastAsia="en-US"/>
    </w:rPr>
  </w:style>
  <w:style w:type="paragraph" w:styleId="Texte1" w:customStyle="1">
    <w:name w:val="Texte 1"/>
    <w:basedOn w:val="Normal"/>
    <w:qFormat/>
    <w:rsid w:val="00c17451"/>
    <w:pPr>
      <w:spacing w:lineRule="atLeast" w:line="280" w:before="0" w:after="240"/>
      <w:ind w:left="720" w:hanging="0"/>
      <w:jc w:val="both"/>
    </w:pPr>
    <w:rPr>
      <w:rFonts w:ascii="Tahoma" w:hAnsi="Tahoma" w:cs="Tahoma"/>
      <w:iCs w:val="false"/>
      <w:sz w:val="22"/>
      <w:szCs w:val="20"/>
      <w:lang w:eastAsia="en-US"/>
    </w:rPr>
  </w:style>
  <w:style w:type="paragraph" w:styleId="BodyTextIndent3">
    <w:name w:val="Body Text Indent 3"/>
    <w:basedOn w:val="Normal"/>
    <w:qFormat/>
    <w:rsid w:val="00025c59"/>
    <w:pPr>
      <w:spacing w:before="0" w:after="0"/>
      <w:ind w:left="708" w:hanging="0"/>
    </w:pPr>
    <w:rPr/>
  </w:style>
  <w:style w:type="paragraph" w:styleId="Proposition" w:customStyle="1">
    <w:name w:val="Proposition"/>
    <w:basedOn w:val="Normal"/>
    <w:qFormat/>
    <w:rsid w:val="00aa42c0"/>
    <w:pPr>
      <w:spacing w:lineRule="atLeast" w:line="280" w:before="0" w:after="240"/>
      <w:ind w:left="2160" w:hanging="0"/>
    </w:pPr>
    <w:rPr>
      <w:rFonts w:ascii="Times New Roman" w:hAnsi="Times New Roman" w:cs="Times New Roman"/>
      <w:b/>
      <w:iCs w:val="false"/>
      <w:sz w:val="32"/>
      <w:szCs w:val="20"/>
      <w:lang w:eastAsia="en-US"/>
    </w:rPr>
  </w:style>
  <w:style w:type="paragraph" w:styleId="NormalWeb">
    <w:name w:val="Normal (Web)"/>
    <w:basedOn w:val="Normal"/>
    <w:qFormat/>
    <w:rsid w:val="00ea3980"/>
    <w:pPr>
      <w:spacing w:beforeAutospacing="1" w:afterAutospacing="1"/>
    </w:pPr>
    <w:rPr>
      <w:iCs w:val="false"/>
      <w:lang w:eastAsia="fr-CA"/>
    </w:rPr>
  </w:style>
  <w:style w:type="paragraph" w:styleId="Quotations">
    <w:name w:val="Quotations"/>
    <w:basedOn w:val="Normal"/>
    <w:qFormat/>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rsid w:val="00025c59"/>
    <w:pPr>
      <w:spacing w:before="120" w:after="12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LibreOffice/5.0.2.2$Windows_X86_64 LibreOffice_project/37b43f919e4de5eeaca9b9755ed688758a8251fe</Application>
  <Paragraphs>145</Paragraphs>
  <Company>SIIJ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2016-09-25T19:19:00Z</dcterms:created>
  <dc:creator>Avec la permission de Thérèse Blanchet</dc:creator>
  <dc:language>en-CA</dc:language>
  <cp:lastPrinted>2005-04-29T00:41:00Z</cp:lastPrinted>
  <dcterms:modified xsi:type="dcterms:W3CDTF">2016-10-10T18:09:45Z</dcterms:modified>
  <cp:revision>12</cp:revision>
  <dc:subject>Manuel d'organisation de projet</dc:subject>
  <dc:title>Standardisation des MOP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SIIJ</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Réjean Gratton</vt:lpwstr>
  </property>
  <property fmtid="{D5CDD505-2E9C-101B-9397-08002B2CF9AE}" pid="8" name="ScaleCrop">
    <vt:bool>0</vt:bool>
  </property>
  <property fmtid="{D5CDD505-2E9C-101B-9397-08002B2CF9AE}" pid="9" name="ShareDoc">
    <vt:bool>0</vt:bool>
  </property>
</Properties>
</file>