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824E3" w14:textId="77777777" w:rsidR="00F533E9" w:rsidRDefault="00F533E9" w:rsidP="00F533E9">
      <w:pPr>
        <w:pStyle w:val="Default"/>
      </w:pPr>
    </w:p>
    <w:p w14:paraId="53759E89" w14:textId="77777777" w:rsidR="00876B62" w:rsidRDefault="00876B62" w:rsidP="00F533E9">
      <w:r>
        <w:t>Plan de lancement de produit :</w:t>
      </w:r>
    </w:p>
    <w:p w14:paraId="0C13EB14" w14:textId="624FC715" w:rsidR="00802F8F" w:rsidRDefault="00F533E9" w:rsidP="00F533E9">
      <w:r>
        <w:t>Quelles seront les étapes pour votre équipe ?</w:t>
      </w:r>
    </w:p>
    <w:p w14:paraId="5A4969B4" w14:textId="130F430D" w:rsidR="00F533E9" w:rsidRPr="00CB486F" w:rsidRDefault="00F533E9" w:rsidP="00F533E9">
      <w:pPr>
        <w:pStyle w:val="Default"/>
        <w:rPr>
          <w:b/>
          <w:bCs/>
          <w:u w:val="single"/>
        </w:rPr>
      </w:pPr>
      <w:r w:rsidRPr="00CB486F">
        <w:rPr>
          <w:b/>
          <w:bCs/>
          <w:u w:val="single"/>
        </w:rPr>
        <w:t>2.1</w:t>
      </w:r>
      <w:r w:rsidR="006F447E" w:rsidRPr="00CB486F">
        <w:rPr>
          <w:b/>
          <w:bCs/>
          <w:u w:val="single"/>
        </w:rPr>
        <w:t xml:space="preserve"> - </w:t>
      </w:r>
      <w:r w:rsidR="006F447E" w:rsidRPr="00CB486F">
        <w:rPr>
          <w:b/>
          <w:bCs/>
          <w:sz w:val="22"/>
          <w:szCs w:val="22"/>
          <w:u w:val="single"/>
        </w:rPr>
        <w:t>COMMENCER PAR LA PHASE DE RECHERCHE D'INFORMATIONS</w:t>
      </w:r>
    </w:p>
    <w:p w14:paraId="3029C937" w14:textId="45DCFB6D" w:rsidR="00F533E9" w:rsidRDefault="00F533E9" w:rsidP="00F533E9">
      <w:pPr>
        <w:pStyle w:val="Default"/>
        <w:rPr>
          <w:sz w:val="22"/>
          <w:szCs w:val="22"/>
        </w:rPr>
      </w:pPr>
      <w:r w:rsidRPr="00CB486F">
        <w:rPr>
          <w:sz w:val="22"/>
          <w:szCs w:val="22"/>
        </w:rPr>
        <w:t>-</w:t>
      </w:r>
      <w:r w:rsidR="00CB486F">
        <w:rPr>
          <w:sz w:val="22"/>
          <w:szCs w:val="22"/>
        </w:rPr>
        <w:t xml:space="preserve"> </w:t>
      </w:r>
      <w:r w:rsidRPr="00CB486F">
        <w:rPr>
          <w:sz w:val="22"/>
          <w:szCs w:val="22"/>
        </w:rPr>
        <w:t>Qui sont vos consommateurs cibles ?</w:t>
      </w:r>
    </w:p>
    <w:p w14:paraId="49A651D9" w14:textId="45232F76" w:rsidR="00EA2162" w:rsidRPr="005232D4" w:rsidRDefault="00EA2162" w:rsidP="00F533E9">
      <w:pPr>
        <w:pStyle w:val="Default"/>
        <w:rPr>
          <w:color w:val="70AD47" w:themeColor="accent6"/>
          <w:sz w:val="22"/>
          <w:szCs w:val="22"/>
        </w:rPr>
      </w:pPr>
      <w:r w:rsidRPr="005232D4">
        <w:rPr>
          <w:color w:val="70AD47" w:themeColor="accent6"/>
          <w:sz w:val="22"/>
          <w:szCs w:val="22"/>
        </w:rPr>
        <w:t xml:space="preserve">PME à </w:t>
      </w:r>
      <w:r w:rsidR="00C129AF" w:rsidRPr="005232D4">
        <w:rPr>
          <w:color w:val="70AD47" w:themeColor="accent6"/>
          <w:sz w:val="22"/>
          <w:szCs w:val="22"/>
        </w:rPr>
        <w:t>G</w:t>
      </w:r>
      <w:r w:rsidRPr="005232D4">
        <w:rPr>
          <w:color w:val="70AD47" w:themeColor="accent6"/>
          <w:sz w:val="22"/>
          <w:szCs w:val="22"/>
        </w:rPr>
        <w:t xml:space="preserve">rande </w:t>
      </w:r>
      <w:r w:rsidR="00C129AF" w:rsidRPr="005232D4">
        <w:rPr>
          <w:color w:val="70AD47" w:themeColor="accent6"/>
          <w:sz w:val="22"/>
          <w:szCs w:val="22"/>
        </w:rPr>
        <w:t>E</w:t>
      </w:r>
      <w:r w:rsidRPr="005232D4">
        <w:rPr>
          <w:color w:val="70AD47" w:themeColor="accent6"/>
          <w:sz w:val="22"/>
          <w:szCs w:val="22"/>
        </w:rPr>
        <w:t>ntreprises.</w:t>
      </w:r>
    </w:p>
    <w:p w14:paraId="4E191DA5" w14:textId="542C188B" w:rsidR="00F533E9" w:rsidRDefault="00F533E9" w:rsidP="00F533E9">
      <w:pPr>
        <w:pStyle w:val="Default"/>
        <w:rPr>
          <w:sz w:val="22"/>
          <w:szCs w:val="22"/>
        </w:rPr>
      </w:pPr>
      <w:r w:rsidRPr="00CB486F">
        <w:rPr>
          <w:sz w:val="22"/>
          <w:szCs w:val="22"/>
        </w:rPr>
        <w:t>- De quoi ont-ils besoin ?</w:t>
      </w:r>
    </w:p>
    <w:p w14:paraId="3AB65D32" w14:textId="1333EDBD" w:rsidR="005232D4" w:rsidRPr="005232D4" w:rsidRDefault="005232D4" w:rsidP="00F533E9">
      <w:pPr>
        <w:pStyle w:val="Default"/>
        <w:rPr>
          <w:color w:val="70AD47" w:themeColor="accent6"/>
          <w:sz w:val="22"/>
          <w:szCs w:val="22"/>
        </w:rPr>
      </w:pPr>
      <w:r w:rsidRPr="00DF3CDA">
        <w:rPr>
          <w:color w:val="70AD47" w:themeColor="accent6"/>
          <w:sz w:val="22"/>
          <w:szCs w:val="22"/>
        </w:rPr>
        <w:t>Améliorer ses produits en fonction du client, avantage concurrentiel.</w:t>
      </w:r>
    </w:p>
    <w:p w14:paraId="388C4DEF" w14:textId="2A5DADD1" w:rsidR="00F533E9" w:rsidRDefault="00F533E9" w:rsidP="00F533E9">
      <w:r w:rsidRPr="00CB486F">
        <w:t>- Qui sont vos concurrents et quelles sont leurs offres ?</w:t>
      </w:r>
    </w:p>
    <w:p w14:paraId="66E1E7EA" w14:textId="77777777" w:rsidR="003762DB" w:rsidRDefault="003762DB" w:rsidP="00F533E9"/>
    <w:p w14:paraId="40F69E46" w14:textId="33F7AD75" w:rsidR="00B97026" w:rsidRPr="00862CB4" w:rsidRDefault="00B97026" w:rsidP="00B97026">
      <w:pPr>
        <w:rPr>
          <w:b/>
          <w:bCs/>
          <w:color w:val="70AD47" w:themeColor="accent6"/>
        </w:rPr>
      </w:pPr>
      <w:r w:rsidRPr="00862CB4">
        <w:rPr>
          <w:b/>
          <w:bCs/>
          <w:color w:val="70AD47" w:themeColor="accent6"/>
        </w:rPr>
        <w:t xml:space="preserve">Google </w:t>
      </w:r>
      <w:proofErr w:type="spellStart"/>
      <w:r w:rsidR="00990CAE" w:rsidRPr="00862CB4">
        <w:rPr>
          <w:b/>
          <w:bCs/>
          <w:color w:val="70AD47" w:themeColor="accent6"/>
        </w:rPr>
        <w:t>f</w:t>
      </w:r>
      <w:r w:rsidRPr="00862CB4">
        <w:rPr>
          <w:b/>
          <w:bCs/>
          <w:color w:val="70AD47" w:themeColor="accent6"/>
        </w:rPr>
        <w:t>orm</w:t>
      </w:r>
      <w:proofErr w:type="spellEnd"/>
      <w:r w:rsidRPr="00862CB4">
        <w:rPr>
          <w:b/>
          <w:bCs/>
          <w:color w:val="70AD47" w:themeColor="accent6"/>
        </w:rPr>
        <w:t> :</w:t>
      </w:r>
    </w:p>
    <w:p w14:paraId="5022B70D" w14:textId="77777777" w:rsidR="00B97026" w:rsidRPr="00BC11F2" w:rsidRDefault="00B97026" w:rsidP="00B97026">
      <w:pPr>
        <w:pStyle w:val="Paragraphedeliste"/>
      </w:pPr>
      <w:r w:rsidRPr="00862CB4">
        <w:rPr>
          <w:color w:val="0070C0"/>
          <w:u w:val="single"/>
        </w:rPr>
        <w:t>Point positif :</w:t>
      </w:r>
      <w:r w:rsidRPr="00862CB4">
        <w:rPr>
          <w:color w:val="0070C0"/>
        </w:rPr>
        <w:t xml:space="preserve">  </w:t>
      </w:r>
      <w:r w:rsidRPr="00BC11F2">
        <w:t>Aucune limitation, simple d’utilisation, possibilité d’exportation, personnalisable</w:t>
      </w:r>
    </w:p>
    <w:p w14:paraId="3118EE02" w14:textId="56D0BD66" w:rsidR="009874ED" w:rsidRPr="00BC11F2" w:rsidRDefault="00B97026" w:rsidP="009874ED">
      <w:pPr>
        <w:pStyle w:val="Paragraphedeliste"/>
      </w:pPr>
      <w:r w:rsidRPr="00BC11F2">
        <w:rPr>
          <w:color w:val="C00000"/>
          <w:u w:val="single"/>
        </w:rPr>
        <w:t>Point négatif :</w:t>
      </w:r>
      <w:r w:rsidRPr="00BC11F2">
        <w:rPr>
          <w:color w:val="C00000"/>
        </w:rPr>
        <w:t xml:space="preserve"> </w:t>
      </w:r>
      <w:r w:rsidRPr="00BC11F2">
        <w:t>Pas de possibilité de consulter d’autres questionnaires, pas de possibilité de consulter les résultats, pas de support client pour aider à faire les questionnaires, customisation limitée</w:t>
      </w:r>
    </w:p>
    <w:p w14:paraId="34D9D51F" w14:textId="77777777" w:rsidR="00B97026" w:rsidRPr="00862CB4" w:rsidRDefault="00B97026" w:rsidP="00B97026">
      <w:pPr>
        <w:rPr>
          <w:b/>
          <w:bCs/>
          <w:color w:val="70AD47" w:themeColor="accent6"/>
        </w:rPr>
      </w:pPr>
      <w:proofErr w:type="spellStart"/>
      <w:r w:rsidRPr="00862CB4">
        <w:rPr>
          <w:b/>
          <w:bCs/>
          <w:color w:val="70AD47" w:themeColor="accent6"/>
        </w:rPr>
        <w:t>SurveyMonkey</w:t>
      </w:r>
      <w:proofErr w:type="spellEnd"/>
      <w:r w:rsidRPr="00862CB4">
        <w:rPr>
          <w:b/>
          <w:bCs/>
          <w:color w:val="70AD47" w:themeColor="accent6"/>
        </w:rPr>
        <w:t> :</w:t>
      </w:r>
    </w:p>
    <w:p w14:paraId="23D1C368" w14:textId="77777777" w:rsidR="00B97026" w:rsidRPr="00BC11F2" w:rsidRDefault="00B97026" w:rsidP="00B97026">
      <w:r w:rsidRPr="00BC11F2">
        <w:tab/>
      </w:r>
      <w:r w:rsidRPr="00862CB4">
        <w:rPr>
          <w:color w:val="0070C0"/>
          <w:u w:val="single"/>
        </w:rPr>
        <w:t>Point positif :</w:t>
      </w:r>
      <w:r w:rsidRPr="00862CB4">
        <w:rPr>
          <w:color w:val="0070C0"/>
        </w:rPr>
        <w:t xml:space="preserve"> </w:t>
      </w:r>
      <w:r w:rsidRPr="00BC11F2">
        <w:t>Nombre d’enquête illimité, personnalisable, possibilité d’exportation</w:t>
      </w:r>
    </w:p>
    <w:p w14:paraId="414228A6" w14:textId="77777777" w:rsidR="00B97026" w:rsidRPr="00BC11F2" w:rsidRDefault="00B97026" w:rsidP="00B97026">
      <w:pPr>
        <w:ind w:left="708"/>
      </w:pPr>
      <w:r w:rsidRPr="00BC11F2">
        <w:rPr>
          <w:color w:val="C00000"/>
          <w:u w:val="single"/>
        </w:rPr>
        <w:t>Point négatif :</w:t>
      </w:r>
      <w:r w:rsidRPr="00BC11F2">
        <w:rPr>
          <w:color w:val="C00000"/>
        </w:rPr>
        <w:t xml:space="preserve"> </w:t>
      </w:r>
      <w:r w:rsidRPr="00BC11F2">
        <w:t xml:space="preserve">Restreint à 10 questions et à 100 réponses (version gratuite), l’analyse et le </w:t>
      </w:r>
      <w:proofErr w:type="spellStart"/>
      <w:r w:rsidRPr="00BC11F2">
        <w:t>reporting</w:t>
      </w:r>
      <w:proofErr w:type="spellEnd"/>
      <w:r w:rsidRPr="00BC11F2">
        <w:t xml:space="preserve"> pourraient être plus élaborés.</w:t>
      </w:r>
    </w:p>
    <w:p w14:paraId="221E472B" w14:textId="77777777" w:rsidR="00B97026" w:rsidRPr="00862CB4" w:rsidRDefault="00B97026" w:rsidP="00B97026">
      <w:pPr>
        <w:rPr>
          <w:b/>
          <w:bCs/>
          <w:color w:val="70AD47" w:themeColor="accent6"/>
        </w:rPr>
      </w:pPr>
      <w:proofErr w:type="spellStart"/>
      <w:r w:rsidRPr="00862CB4">
        <w:rPr>
          <w:b/>
          <w:bCs/>
          <w:color w:val="70AD47" w:themeColor="accent6"/>
        </w:rPr>
        <w:t>Typeform</w:t>
      </w:r>
      <w:proofErr w:type="spellEnd"/>
      <w:r w:rsidRPr="00862CB4">
        <w:rPr>
          <w:b/>
          <w:bCs/>
          <w:color w:val="70AD47" w:themeColor="accent6"/>
        </w:rPr>
        <w:t> :</w:t>
      </w:r>
    </w:p>
    <w:p w14:paraId="7E9CEE72" w14:textId="77777777" w:rsidR="00B97026" w:rsidRPr="00BC11F2" w:rsidRDefault="00B97026" w:rsidP="00B97026">
      <w:pPr>
        <w:pStyle w:val="Paragraphedeliste"/>
      </w:pPr>
      <w:r w:rsidRPr="00862CB4">
        <w:rPr>
          <w:color w:val="0070C0"/>
          <w:u w:val="single"/>
        </w:rPr>
        <w:t>Point positif :</w:t>
      </w:r>
      <w:r w:rsidRPr="00862CB4">
        <w:rPr>
          <w:color w:val="0070C0"/>
        </w:rPr>
        <w:t xml:space="preserve">  </w:t>
      </w:r>
      <w:r w:rsidRPr="00BC11F2">
        <w:t>Enquêtes et questions illimité, personnalisable, possibilité d’exportation</w:t>
      </w:r>
    </w:p>
    <w:p w14:paraId="65748399" w14:textId="77777777" w:rsidR="00B97026" w:rsidRPr="00BC11F2" w:rsidRDefault="00B97026" w:rsidP="00B97026">
      <w:pPr>
        <w:pStyle w:val="Paragraphedeliste"/>
      </w:pPr>
      <w:r w:rsidRPr="00BC11F2">
        <w:rPr>
          <w:color w:val="C00000"/>
          <w:u w:val="single"/>
        </w:rPr>
        <w:t>Point négatif :</w:t>
      </w:r>
      <w:r w:rsidRPr="00BC11F2">
        <w:rPr>
          <w:color w:val="C00000"/>
        </w:rPr>
        <w:t xml:space="preserve"> </w:t>
      </w:r>
      <w:r w:rsidRPr="00BC11F2">
        <w:t xml:space="preserve">Restreint à 100 réponses/mois, aucune distinction entre les </w:t>
      </w:r>
      <w:proofErr w:type="spellStart"/>
      <w:r w:rsidRPr="00BC11F2">
        <w:t>templates</w:t>
      </w:r>
      <w:proofErr w:type="spellEnd"/>
      <w:r w:rsidRPr="00BC11F2">
        <w:t xml:space="preserve"> gratuite et payante, se focalise moins sur le travail d’analyse et d’interprétation des réponses</w:t>
      </w:r>
    </w:p>
    <w:p w14:paraId="41E96BE9" w14:textId="77777777" w:rsidR="00B97026" w:rsidRPr="00862CB4" w:rsidRDefault="00B97026" w:rsidP="00B97026">
      <w:pPr>
        <w:rPr>
          <w:b/>
          <w:bCs/>
          <w:color w:val="70AD47" w:themeColor="accent6"/>
        </w:rPr>
      </w:pPr>
      <w:proofErr w:type="spellStart"/>
      <w:r w:rsidRPr="00862CB4">
        <w:rPr>
          <w:b/>
          <w:bCs/>
          <w:color w:val="70AD47" w:themeColor="accent6"/>
        </w:rPr>
        <w:t>SurveyLegend</w:t>
      </w:r>
      <w:proofErr w:type="spellEnd"/>
      <w:r w:rsidRPr="00862CB4">
        <w:rPr>
          <w:b/>
          <w:bCs/>
          <w:color w:val="70AD47" w:themeColor="accent6"/>
        </w:rPr>
        <w:t> :</w:t>
      </w:r>
    </w:p>
    <w:p w14:paraId="32DD8FA1" w14:textId="77777777" w:rsidR="00B97026" w:rsidRPr="00BC11F2" w:rsidRDefault="00B97026" w:rsidP="00B97026">
      <w:pPr>
        <w:ind w:left="705"/>
      </w:pPr>
      <w:r w:rsidRPr="00862CB4">
        <w:rPr>
          <w:color w:val="0070C0"/>
          <w:u w:val="single"/>
        </w:rPr>
        <w:t>Point positif :</w:t>
      </w:r>
      <w:r w:rsidRPr="00862CB4">
        <w:rPr>
          <w:color w:val="0070C0"/>
        </w:rPr>
        <w:t xml:space="preserve"> </w:t>
      </w:r>
      <w:r w:rsidRPr="00BC11F2">
        <w:t>Questions et réponses illimité, personnalisable, site sympathique, essai gratuite, facile d’utilisation</w:t>
      </w:r>
    </w:p>
    <w:p w14:paraId="78DBDFFD" w14:textId="60E81C1A" w:rsidR="00B97026" w:rsidRPr="00BC11F2" w:rsidRDefault="00B97026" w:rsidP="00B97026">
      <w:pPr>
        <w:ind w:left="705"/>
      </w:pPr>
      <w:r w:rsidRPr="00BC11F2">
        <w:rPr>
          <w:color w:val="C00000"/>
          <w:u w:val="single"/>
        </w:rPr>
        <w:t>Point négatif :</w:t>
      </w:r>
      <w:r w:rsidRPr="00BC11F2">
        <w:rPr>
          <w:color w:val="C00000"/>
        </w:rPr>
        <w:t xml:space="preserve"> </w:t>
      </w:r>
      <w:r w:rsidRPr="00BC11F2">
        <w:t>(version gratuite) Limité à 3 enquêtes par compte, payer pour pouvoir exporter les données, payer 58€ ($65) pour avoir tout illimité, manque de personnalisation avec la visualisation de photos de différents formats, pas de possibilité de relier les questions entre elles, fonctionnalité restreint dans la version gratuite</w:t>
      </w:r>
    </w:p>
    <w:p w14:paraId="08362AA1" w14:textId="7AC6F1DD" w:rsidR="00802281" w:rsidRDefault="00802281" w:rsidP="00BC11F2">
      <w:pPr>
        <w:rPr>
          <w:sz w:val="24"/>
          <w:szCs w:val="24"/>
        </w:rPr>
      </w:pPr>
    </w:p>
    <w:p w14:paraId="3D399B27" w14:textId="66020859" w:rsidR="00BC11F2" w:rsidRDefault="00BC11F2" w:rsidP="00BC11F2">
      <w:pPr>
        <w:rPr>
          <w:sz w:val="24"/>
          <w:szCs w:val="24"/>
        </w:rPr>
      </w:pPr>
    </w:p>
    <w:p w14:paraId="6C0AEA67" w14:textId="2D14FEF0" w:rsidR="00BC11F2" w:rsidRDefault="00BC11F2" w:rsidP="00BC11F2">
      <w:pPr>
        <w:rPr>
          <w:sz w:val="24"/>
          <w:szCs w:val="24"/>
        </w:rPr>
      </w:pPr>
    </w:p>
    <w:p w14:paraId="19851981" w14:textId="77777777" w:rsidR="002D010E" w:rsidRDefault="002D010E" w:rsidP="00BC11F2">
      <w:pPr>
        <w:rPr>
          <w:sz w:val="24"/>
          <w:szCs w:val="24"/>
        </w:rPr>
      </w:pPr>
    </w:p>
    <w:p w14:paraId="2181207A" w14:textId="71C7B26C" w:rsidR="00BC11F2" w:rsidRDefault="00BC11F2" w:rsidP="00BC11F2">
      <w:pPr>
        <w:rPr>
          <w:sz w:val="24"/>
          <w:szCs w:val="24"/>
        </w:rPr>
      </w:pPr>
    </w:p>
    <w:p w14:paraId="1514CBBA" w14:textId="77777777" w:rsidR="00BC11F2" w:rsidRPr="00DC537C" w:rsidRDefault="00BC11F2" w:rsidP="00BC11F2">
      <w:pPr>
        <w:rPr>
          <w:sz w:val="24"/>
          <w:szCs w:val="24"/>
        </w:rPr>
      </w:pPr>
    </w:p>
    <w:p w14:paraId="7372333A" w14:textId="1C1D4FE6" w:rsidR="00F533E9" w:rsidRDefault="00F533E9" w:rsidP="003F6216">
      <w:pPr>
        <w:tabs>
          <w:tab w:val="left" w:pos="6083"/>
        </w:tabs>
        <w:rPr>
          <w:b/>
          <w:bCs/>
          <w:u w:val="single"/>
        </w:rPr>
      </w:pPr>
      <w:r w:rsidRPr="00CB486F">
        <w:rPr>
          <w:b/>
          <w:bCs/>
          <w:u w:val="single"/>
        </w:rPr>
        <w:lastRenderedPageBreak/>
        <w:t xml:space="preserve">2.2 </w:t>
      </w:r>
      <w:r w:rsidR="006F447E" w:rsidRPr="00CB486F">
        <w:rPr>
          <w:b/>
          <w:bCs/>
          <w:u w:val="single"/>
        </w:rPr>
        <w:t>- ANALYSER VOTRE SITUATION SUR LE MARCHÉ.</w:t>
      </w:r>
    </w:p>
    <w:tbl>
      <w:tblPr>
        <w:tblStyle w:val="Grilledutableau"/>
        <w:tblW w:w="0" w:type="auto"/>
        <w:tblInd w:w="-5" w:type="dxa"/>
        <w:tblLook w:val="04A0" w:firstRow="1" w:lastRow="0" w:firstColumn="1" w:lastColumn="0" w:noHBand="0" w:noVBand="1"/>
      </w:tblPr>
      <w:tblGrid>
        <w:gridCol w:w="3485"/>
        <w:gridCol w:w="3486"/>
      </w:tblGrid>
      <w:tr w:rsidR="003F6216" w14:paraId="38F15996" w14:textId="77777777" w:rsidTr="00060472">
        <w:tc>
          <w:tcPr>
            <w:tcW w:w="3485" w:type="dxa"/>
            <w:shd w:val="clear" w:color="auto" w:fill="FFE599" w:themeFill="accent4" w:themeFillTint="66"/>
          </w:tcPr>
          <w:p w14:paraId="2313C8A4" w14:textId="77777777" w:rsidR="003F6216" w:rsidRDefault="003F6216" w:rsidP="00060472">
            <w:pPr>
              <w:jc w:val="center"/>
              <w:rPr>
                <w:color w:val="000000" w:themeColor="text1"/>
                <w:sz w:val="24"/>
                <w:szCs w:val="24"/>
              </w:rPr>
            </w:pPr>
            <w:r w:rsidRPr="000D2670">
              <w:rPr>
                <w:color w:val="000000" w:themeColor="text1"/>
                <w:sz w:val="24"/>
                <w:szCs w:val="24"/>
              </w:rPr>
              <w:t>Forces :</w:t>
            </w:r>
          </w:p>
          <w:p w14:paraId="4904FD84" w14:textId="77777777" w:rsidR="003F6216" w:rsidRDefault="003F6216" w:rsidP="00060472">
            <w:pPr>
              <w:rPr>
                <w:color w:val="000000" w:themeColor="text1"/>
                <w:sz w:val="24"/>
                <w:szCs w:val="24"/>
              </w:rPr>
            </w:pPr>
            <w:r>
              <w:rPr>
                <w:color w:val="000000" w:themeColor="text1"/>
                <w:sz w:val="24"/>
                <w:szCs w:val="24"/>
              </w:rPr>
              <w:t>- Spécialisé logiciel pro</w:t>
            </w:r>
          </w:p>
          <w:p w14:paraId="5F7E84CC" w14:textId="77777777" w:rsidR="003F6216" w:rsidRDefault="003F6216" w:rsidP="00060472">
            <w:pPr>
              <w:rPr>
                <w:color w:val="000000" w:themeColor="text1"/>
                <w:sz w:val="24"/>
                <w:szCs w:val="24"/>
              </w:rPr>
            </w:pPr>
            <w:r>
              <w:rPr>
                <w:color w:val="000000" w:themeColor="text1"/>
                <w:sz w:val="24"/>
                <w:szCs w:val="24"/>
              </w:rPr>
              <w:t>- Bonne réputation clients</w:t>
            </w:r>
          </w:p>
          <w:p w14:paraId="13B969C4" w14:textId="77777777" w:rsidR="003F6216" w:rsidRDefault="003F6216" w:rsidP="00060472">
            <w:pPr>
              <w:rPr>
                <w:color w:val="000000" w:themeColor="text1"/>
                <w:sz w:val="24"/>
                <w:szCs w:val="24"/>
              </w:rPr>
            </w:pPr>
            <w:r>
              <w:rPr>
                <w:color w:val="000000" w:themeColor="text1"/>
                <w:sz w:val="24"/>
                <w:szCs w:val="24"/>
              </w:rPr>
              <w:t>- Une large gamme de produits</w:t>
            </w:r>
          </w:p>
          <w:p w14:paraId="4B1B4E02" w14:textId="77777777" w:rsidR="003F6216" w:rsidRPr="000D2670" w:rsidRDefault="003F6216" w:rsidP="00060472">
            <w:pPr>
              <w:rPr>
                <w:color w:val="000000" w:themeColor="text1"/>
                <w:sz w:val="24"/>
                <w:szCs w:val="24"/>
              </w:rPr>
            </w:pPr>
            <w:r>
              <w:rPr>
                <w:color w:val="000000" w:themeColor="text1"/>
                <w:sz w:val="24"/>
                <w:szCs w:val="24"/>
              </w:rPr>
              <w:t>- Compétitif et innovant</w:t>
            </w:r>
          </w:p>
        </w:tc>
        <w:tc>
          <w:tcPr>
            <w:tcW w:w="3486" w:type="dxa"/>
            <w:shd w:val="clear" w:color="auto" w:fill="F7CAAC" w:themeFill="accent2" w:themeFillTint="66"/>
          </w:tcPr>
          <w:p w14:paraId="718C7957" w14:textId="77777777" w:rsidR="003F6216" w:rsidRDefault="003F6216" w:rsidP="00060472">
            <w:pPr>
              <w:jc w:val="center"/>
              <w:rPr>
                <w:sz w:val="24"/>
                <w:szCs w:val="24"/>
              </w:rPr>
            </w:pPr>
            <w:r>
              <w:rPr>
                <w:sz w:val="24"/>
                <w:szCs w:val="24"/>
              </w:rPr>
              <w:t>Faiblesses :</w:t>
            </w:r>
          </w:p>
          <w:p w14:paraId="3517FDE9" w14:textId="77777777" w:rsidR="003F6216" w:rsidRDefault="003F6216" w:rsidP="00060472">
            <w:pPr>
              <w:rPr>
                <w:sz w:val="24"/>
                <w:szCs w:val="24"/>
              </w:rPr>
            </w:pPr>
            <w:r>
              <w:rPr>
                <w:sz w:val="24"/>
                <w:szCs w:val="24"/>
              </w:rPr>
              <w:t>- Produits perçus comme chers</w:t>
            </w:r>
          </w:p>
          <w:p w14:paraId="74749E7F" w14:textId="77777777" w:rsidR="003F6216" w:rsidRDefault="003F6216" w:rsidP="00060472">
            <w:pPr>
              <w:rPr>
                <w:sz w:val="24"/>
                <w:szCs w:val="24"/>
              </w:rPr>
            </w:pPr>
            <w:r>
              <w:rPr>
                <w:sz w:val="24"/>
                <w:szCs w:val="24"/>
              </w:rPr>
              <w:t xml:space="preserve">- </w:t>
            </w:r>
            <w:r w:rsidRPr="00A439D3">
              <w:rPr>
                <w:sz w:val="24"/>
                <w:szCs w:val="24"/>
              </w:rPr>
              <w:t>Budget publicitaire peut important</w:t>
            </w:r>
          </w:p>
        </w:tc>
      </w:tr>
      <w:tr w:rsidR="003F6216" w14:paraId="704B2BEC" w14:textId="77777777" w:rsidTr="00060472">
        <w:tc>
          <w:tcPr>
            <w:tcW w:w="3485" w:type="dxa"/>
            <w:shd w:val="clear" w:color="auto" w:fill="BDD6EE" w:themeFill="accent5" w:themeFillTint="66"/>
          </w:tcPr>
          <w:p w14:paraId="1E069541" w14:textId="77777777" w:rsidR="003F6216" w:rsidRDefault="003F6216" w:rsidP="00060472">
            <w:pPr>
              <w:jc w:val="center"/>
              <w:rPr>
                <w:sz w:val="24"/>
                <w:szCs w:val="24"/>
              </w:rPr>
            </w:pPr>
            <w:r>
              <w:rPr>
                <w:sz w:val="24"/>
                <w:szCs w:val="24"/>
              </w:rPr>
              <w:t>Opportunités :</w:t>
            </w:r>
          </w:p>
          <w:p w14:paraId="7D989635" w14:textId="77777777" w:rsidR="003F6216" w:rsidRDefault="003F6216" w:rsidP="00060472">
            <w:pPr>
              <w:rPr>
                <w:sz w:val="24"/>
                <w:szCs w:val="24"/>
              </w:rPr>
            </w:pPr>
            <w:r>
              <w:rPr>
                <w:sz w:val="24"/>
                <w:szCs w:val="24"/>
              </w:rPr>
              <w:t xml:space="preserve">- </w:t>
            </w:r>
            <w:r w:rsidRPr="001B6AB5">
              <w:rPr>
                <w:sz w:val="24"/>
                <w:szCs w:val="24"/>
              </w:rPr>
              <w:t>Fortes demandes</w:t>
            </w:r>
          </w:p>
          <w:p w14:paraId="61C766EA" w14:textId="77777777" w:rsidR="003F6216" w:rsidRDefault="003F6216" w:rsidP="00060472">
            <w:pPr>
              <w:rPr>
                <w:color w:val="000000" w:themeColor="text1"/>
                <w:sz w:val="24"/>
                <w:szCs w:val="24"/>
              </w:rPr>
            </w:pPr>
            <w:r>
              <w:rPr>
                <w:color w:val="000000" w:themeColor="text1"/>
                <w:sz w:val="24"/>
                <w:szCs w:val="24"/>
              </w:rPr>
              <w:t xml:space="preserve">- </w:t>
            </w:r>
            <w:r w:rsidRPr="001B6AB5">
              <w:rPr>
                <w:color w:val="000000" w:themeColor="text1"/>
                <w:sz w:val="24"/>
                <w:szCs w:val="24"/>
              </w:rPr>
              <w:t>Capacité d’innovation</w:t>
            </w:r>
          </w:p>
          <w:p w14:paraId="39C3FBFF" w14:textId="77777777" w:rsidR="003F6216" w:rsidRPr="001B6AB5" w:rsidRDefault="003F6216" w:rsidP="00060472">
            <w:pPr>
              <w:rPr>
                <w:sz w:val="24"/>
                <w:szCs w:val="24"/>
              </w:rPr>
            </w:pPr>
            <w:r>
              <w:rPr>
                <w:sz w:val="24"/>
                <w:szCs w:val="24"/>
              </w:rPr>
              <w:t>- Evénements et collaborations</w:t>
            </w:r>
          </w:p>
          <w:p w14:paraId="2EA72913" w14:textId="77777777" w:rsidR="003F6216" w:rsidRDefault="003F6216" w:rsidP="00060472">
            <w:pPr>
              <w:rPr>
                <w:sz w:val="24"/>
                <w:szCs w:val="24"/>
              </w:rPr>
            </w:pPr>
          </w:p>
        </w:tc>
        <w:tc>
          <w:tcPr>
            <w:tcW w:w="3486" w:type="dxa"/>
            <w:shd w:val="clear" w:color="auto" w:fill="DEA2D1"/>
          </w:tcPr>
          <w:p w14:paraId="5DDF83A9" w14:textId="77777777" w:rsidR="003F6216" w:rsidRDefault="003F6216" w:rsidP="00060472">
            <w:pPr>
              <w:jc w:val="center"/>
              <w:rPr>
                <w:sz w:val="24"/>
                <w:szCs w:val="24"/>
              </w:rPr>
            </w:pPr>
            <w:r>
              <w:rPr>
                <w:sz w:val="24"/>
                <w:szCs w:val="24"/>
              </w:rPr>
              <w:t>Menaces :</w:t>
            </w:r>
          </w:p>
          <w:p w14:paraId="62CAC85A" w14:textId="77777777" w:rsidR="003F6216" w:rsidRDefault="003F6216" w:rsidP="00060472">
            <w:pPr>
              <w:rPr>
                <w:sz w:val="24"/>
                <w:szCs w:val="24"/>
              </w:rPr>
            </w:pPr>
            <w:r>
              <w:rPr>
                <w:sz w:val="24"/>
                <w:szCs w:val="24"/>
              </w:rPr>
              <w:t>- Forte concurrence</w:t>
            </w:r>
          </w:p>
          <w:p w14:paraId="18751C5C" w14:textId="77777777" w:rsidR="003F6216" w:rsidRDefault="003F6216" w:rsidP="00060472">
            <w:pPr>
              <w:rPr>
                <w:sz w:val="24"/>
                <w:szCs w:val="24"/>
              </w:rPr>
            </w:pPr>
            <w:r>
              <w:rPr>
                <w:sz w:val="24"/>
                <w:szCs w:val="24"/>
              </w:rPr>
              <w:t>- Utilisation de l’intelligence artificielle</w:t>
            </w:r>
          </w:p>
          <w:p w14:paraId="5FCDABF8" w14:textId="77777777" w:rsidR="003F6216" w:rsidRDefault="003F6216" w:rsidP="00060472">
            <w:pPr>
              <w:rPr>
                <w:sz w:val="24"/>
                <w:szCs w:val="24"/>
              </w:rPr>
            </w:pPr>
            <w:r>
              <w:rPr>
                <w:sz w:val="24"/>
                <w:szCs w:val="24"/>
              </w:rPr>
              <w:t>- Situation de crise économique (COVID-19</w:t>
            </w:r>
          </w:p>
        </w:tc>
      </w:tr>
    </w:tbl>
    <w:p w14:paraId="2B8EDF28" w14:textId="77777777" w:rsidR="003F6216" w:rsidRPr="00CB486F" w:rsidRDefault="003F6216" w:rsidP="003F6216">
      <w:pPr>
        <w:tabs>
          <w:tab w:val="left" w:pos="6083"/>
        </w:tabs>
        <w:rPr>
          <w:b/>
          <w:bCs/>
          <w:u w:val="single"/>
        </w:rPr>
      </w:pPr>
    </w:p>
    <w:p w14:paraId="6E185D3F" w14:textId="77777777" w:rsidR="00975201" w:rsidRPr="00807DE8" w:rsidRDefault="00975201" w:rsidP="00F533E9">
      <w:pPr>
        <w:rPr>
          <w:color w:val="70AD47" w:themeColor="accent6"/>
        </w:rPr>
      </w:pPr>
    </w:p>
    <w:p w14:paraId="40F5B884" w14:textId="2AEF69BD" w:rsidR="006F447E" w:rsidRPr="007F17BD" w:rsidRDefault="006F447E" w:rsidP="00F533E9">
      <w:pPr>
        <w:rPr>
          <w:b/>
          <w:bCs/>
          <w:u w:val="single"/>
        </w:rPr>
      </w:pPr>
      <w:r w:rsidRPr="007F17BD">
        <w:rPr>
          <w:b/>
          <w:bCs/>
          <w:u w:val="single"/>
        </w:rPr>
        <w:t>2.3 - IDENTIFIEZ VOTRE CIBLE.</w:t>
      </w:r>
    </w:p>
    <w:p w14:paraId="19DB096A" w14:textId="77777777" w:rsidR="0083622D" w:rsidRDefault="0083622D" w:rsidP="0083622D">
      <w:pPr>
        <w:rPr>
          <w:color w:val="70AD47" w:themeColor="accent6"/>
        </w:rPr>
      </w:pPr>
      <w:r>
        <w:rPr>
          <w:color w:val="70AD47" w:themeColor="accent6"/>
        </w:rPr>
        <w:t xml:space="preserve">Nous ciblons les professionnels, de l’entrepreneur/freelancer à la </w:t>
      </w:r>
      <w:r w:rsidRPr="0092336B">
        <w:rPr>
          <w:color w:val="70AD47" w:themeColor="accent6"/>
        </w:rPr>
        <w:t>grande</w:t>
      </w:r>
    </w:p>
    <w:p w14:paraId="0304D7D7" w14:textId="77777777" w:rsidR="0083622D" w:rsidRDefault="0083622D" w:rsidP="0083622D">
      <w:pPr>
        <w:rPr>
          <w:sz w:val="40"/>
          <w:szCs w:val="40"/>
          <w:u w:val="single"/>
        </w:rPr>
      </w:pPr>
      <w:r>
        <w:rPr>
          <w:color w:val="70AD47" w:themeColor="accent6"/>
        </w:rPr>
        <w:t>Achat par internet, Union Européenne. Secteur du commerce ou du service en ligne</w:t>
      </w:r>
    </w:p>
    <w:p w14:paraId="7F26BF2D" w14:textId="77777777" w:rsidR="007F17BD" w:rsidRPr="007F17BD" w:rsidRDefault="007F17BD" w:rsidP="00F533E9"/>
    <w:p w14:paraId="552F972E" w14:textId="0C4886D2" w:rsidR="006F447E" w:rsidRPr="007F17BD" w:rsidRDefault="006F447E" w:rsidP="00F533E9">
      <w:pPr>
        <w:rPr>
          <w:b/>
          <w:bCs/>
          <w:u w:val="single"/>
        </w:rPr>
      </w:pPr>
      <w:r w:rsidRPr="007F17BD">
        <w:rPr>
          <w:b/>
          <w:bCs/>
          <w:u w:val="single"/>
        </w:rPr>
        <w:t>2.5 –</w:t>
      </w:r>
      <w:r w:rsidR="007F17BD" w:rsidRPr="007F17BD">
        <w:rPr>
          <w:b/>
          <w:bCs/>
          <w:u w:val="single"/>
        </w:rPr>
        <w:t xml:space="preserve"> GESTION, COÛTS ET RENTABILITÉ</w:t>
      </w:r>
    </w:p>
    <w:p w14:paraId="711C8E18" w14:textId="3C5AC994" w:rsidR="006F447E" w:rsidRDefault="006F447E" w:rsidP="006F447E">
      <w:r>
        <w:t>- Que mettrez-vous en place pour assurer un retour sur investissement ?</w:t>
      </w:r>
    </w:p>
    <w:p w14:paraId="01F3F708" w14:textId="3161FBA1" w:rsidR="00F70D56" w:rsidRPr="00F70D56" w:rsidRDefault="00F70D56" w:rsidP="006F447E">
      <w:pPr>
        <w:rPr>
          <w:color w:val="70AD47" w:themeColor="accent6"/>
        </w:rPr>
      </w:pPr>
      <w:r w:rsidRPr="00F70D56">
        <w:rPr>
          <w:color w:val="70AD47" w:themeColor="accent6"/>
        </w:rPr>
        <w:t>Nous souhaitons proposer plusieurs types d’abonnement</w:t>
      </w:r>
      <w:r w:rsidR="00452BBD">
        <w:rPr>
          <w:color w:val="70AD47" w:themeColor="accent6"/>
        </w:rPr>
        <w:t>.</w:t>
      </w:r>
    </w:p>
    <w:p w14:paraId="6F84118C" w14:textId="20494AE0" w:rsidR="006F447E" w:rsidRDefault="006F447E" w:rsidP="006F447E">
      <w:r>
        <w:t>- Quelles offres/options/services payants pourriez-vous déployer pour assurer la rentabilité de votre produit ?</w:t>
      </w:r>
    </w:p>
    <w:p w14:paraId="7F5E28AF" w14:textId="750AF1E5" w:rsidR="00522FED" w:rsidRDefault="008875F4" w:rsidP="008875F4">
      <w:pPr>
        <w:rPr>
          <w:color w:val="70AD47" w:themeColor="accent6"/>
        </w:rPr>
      </w:pPr>
      <w:r w:rsidRPr="007D6C96">
        <w:rPr>
          <w:color w:val="70AD47" w:themeColor="accent6"/>
          <w:u w:val="single"/>
        </w:rPr>
        <w:t>Gratuit</w:t>
      </w:r>
      <w:r>
        <w:rPr>
          <w:color w:val="70AD47" w:themeColor="accent6"/>
        </w:rPr>
        <w:tab/>
      </w:r>
      <w:r>
        <w:rPr>
          <w:color w:val="70AD47" w:themeColor="accent6"/>
        </w:rPr>
        <w:tab/>
      </w:r>
      <w:r>
        <w:rPr>
          <w:color w:val="70AD47" w:themeColor="accent6"/>
        </w:rPr>
        <w:tab/>
      </w:r>
      <w:r w:rsidR="00522FED">
        <w:rPr>
          <w:color w:val="70AD47" w:themeColor="accent6"/>
        </w:rPr>
        <w:tab/>
      </w:r>
      <w:r w:rsidR="00522FED">
        <w:rPr>
          <w:color w:val="70AD47" w:themeColor="accent6"/>
        </w:rPr>
        <w:tab/>
      </w:r>
      <w:r w:rsidRPr="007D6C96">
        <w:rPr>
          <w:color w:val="70AD47" w:themeColor="accent6"/>
          <w:u w:val="single"/>
        </w:rPr>
        <w:t>Professionnel</w:t>
      </w:r>
      <w:r>
        <w:rPr>
          <w:color w:val="70AD47" w:themeColor="accent6"/>
        </w:rPr>
        <w:tab/>
      </w:r>
      <w:r>
        <w:rPr>
          <w:color w:val="70AD47" w:themeColor="accent6"/>
        </w:rPr>
        <w:tab/>
      </w:r>
      <w:r>
        <w:rPr>
          <w:color w:val="70AD47" w:themeColor="accent6"/>
        </w:rPr>
        <w:tab/>
      </w:r>
      <w:r w:rsidRPr="007D6C96">
        <w:rPr>
          <w:color w:val="70AD47" w:themeColor="accent6"/>
          <w:u w:val="single"/>
        </w:rPr>
        <w:t>Premium</w:t>
      </w:r>
    </w:p>
    <w:p w14:paraId="104270C1" w14:textId="6255BA41" w:rsidR="008875F4" w:rsidRDefault="00522FED" w:rsidP="008875F4">
      <w:pPr>
        <w:rPr>
          <w:color w:val="70AD47" w:themeColor="accent6"/>
        </w:rPr>
      </w:pPr>
      <w:r>
        <w:rPr>
          <w:color w:val="70AD47" w:themeColor="accent6"/>
        </w:rPr>
        <w:t xml:space="preserve">Nombre de </w:t>
      </w:r>
      <w:r w:rsidR="00FF0510">
        <w:rPr>
          <w:color w:val="70AD47" w:themeColor="accent6"/>
        </w:rPr>
        <w:t>s</w:t>
      </w:r>
      <w:r>
        <w:rPr>
          <w:color w:val="70AD47" w:themeColor="accent6"/>
        </w:rPr>
        <w:t xml:space="preserve">ondage </w:t>
      </w:r>
      <w:r w:rsidR="008D24AB">
        <w:rPr>
          <w:color w:val="70AD47" w:themeColor="accent6"/>
        </w:rPr>
        <w:t>5</w:t>
      </w:r>
      <w:r w:rsidR="008875F4">
        <w:rPr>
          <w:color w:val="70AD47" w:themeColor="accent6"/>
        </w:rPr>
        <w:tab/>
      </w:r>
      <w:r>
        <w:rPr>
          <w:color w:val="70AD47" w:themeColor="accent6"/>
        </w:rPr>
        <w:tab/>
      </w:r>
      <w:r w:rsidR="002A4595">
        <w:rPr>
          <w:color w:val="70AD47" w:themeColor="accent6"/>
        </w:rPr>
        <w:tab/>
      </w:r>
      <w:r>
        <w:rPr>
          <w:color w:val="70AD47" w:themeColor="accent6"/>
        </w:rPr>
        <w:t>N</w:t>
      </w:r>
      <w:r>
        <w:rPr>
          <w:color w:val="70AD47" w:themeColor="accent6"/>
        </w:rPr>
        <w:t>ombre</w:t>
      </w:r>
      <w:r>
        <w:rPr>
          <w:color w:val="70AD47" w:themeColor="accent6"/>
        </w:rPr>
        <w:t xml:space="preserve"> de </w:t>
      </w:r>
      <w:r w:rsidR="00FF0510">
        <w:rPr>
          <w:color w:val="70AD47" w:themeColor="accent6"/>
        </w:rPr>
        <w:t>s</w:t>
      </w:r>
      <w:r>
        <w:rPr>
          <w:color w:val="70AD47" w:themeColor="accent6"/>
        </w:rPr>
        <w:t>ondage illimité</w:t>
      </w:r>
      <w:r w:rsidR="008875F4">
        <w:rPr>
          <w:color w:val="70AD47" w:themeColor="accent6"/>
        </w:rPr>
        <w:tab/>
      </w:r>
      <w:r>
        <w:rPr>
          <w:color w:val="70AD47" w:themeColor="accent6"/>
        </w:rPr>
        <w:t>N</w:t>
      </w:r>
      <w:r>
        <w:rPr>
          <w:color w:val="70AD47" w:themeColor="accent6"/>
        </w:rPr>
        <w:t>ombre</w:t>
      </w:r>
      <w:r>
        <w:rPr>
          <w:color w:val="70AD47" w:themeColor="accent6"/>
        </w:rPr>
        <w:t xml:space="preserve"> de </w:t>
      </w:r>
      <w:r w:rsidR="00FF0510">
        <w:rPr>
          <w:color w:val="70AD47" w:themeColor="accent6"/>
        </w:rPr>
        <w:t>s</w:t>
      </w:r>
      <w:r>
        <w:rPr>
          <w:color w:val="70AD47" w:themeColor="accent6"/>
        </w:rPr>
        <w:t>ondage illimité</w:t>
      </w:r>
    </w:p>
    <w:p w14:paraId="6987E8A4" w14:textId="3FFB0A63" w:rsidR="002A4595" w:rsidRDefault="002A4595" w:rsidP="008875F4">
      <w:pPr>
        <w:rPr>
          <w:color w:val="70AD47" w:themeColor="accent6"/>
        </w:rPr>
      </w:pPr>
      <w:r>
        <w:rPr>
          <w:color w:val="70AD47" w:themeColor="accent6"/>
        </w:rPr>
        <w:t>Nombre de question</w:t>
      </w:r>
      <w:r w:rsidR="00FF0510">
        <w:rPr>
          <w:color w:val="70AD47" w:themeColor="accent6"/>
        </w:rPr>
        <w:t>s</w:t>
      </w:r>
      <w:r>
        <w:rPr>
          <w:color w:val="70AD47" w:themeColor="accent6"/>
        </w:rPr>
        <w:t xml:space="preserve"> </w:t>
      </w:r>
      <w:r w:rsidR="008D24AB">
        <w:rPr>
          <w:color w:val="70AD47" w:themeColor="accent6"/>
        </w:rPr>
        <w:t>10</w:t>
      </w:r>
      <w:r w:rsidR="00FF0510">
        <w:rPr>
          <w:color w:val="70AD47" w:themeColor="accent6"/>
        </w:rPr>
        <w:tab/>
      </w:r>
      <w:r w:rsidR="00FF0510">
        <w:rPr>
          <w:color w:val="70AD47" w:themeColor="accent6"/>
        </w:rPr>
        <w:tab/>
      </w:r>
      <w:r w:rsidR="00FF0510">
        <w:rPr>
          <w:color w:val="70AD47" w:themeColor="accent6"/>
        </w:rPr>
        <w:t>Nombre de questions</w:t>
      </w:r>
      <w:r w:rsidR="00FF0510">
        <w:rPr>
          <w:color w:val="70AD47" w:themeColor="accent6"/>
        </w:rPr>
        <w:t xml:space="preserve"> </w:t>
      </w:r>
      <w:r w:rsidR="00FF0510">
        <w:rPr>
          <w:color w:val="70AD47" w:themeColor="accent6"/>
        </w:rPr>
        <w:t>illimité</w:t>
      </w:r>
      <w:r w:rsidR="00FF0510">
        <w:rPr>
          <w:color w:val="70AD47" w:themeColor="accent6"/>
        </w:rPr>
        <w:tab/>
      </w:r>
      <w:r w:rsidR="00FF0510">
        <w:rPr>
          <w:color w:val="70AD47" w:themeColor="accent6"/>
        </w:rPr>
        <w:t>Nombre de questions illimité</w:t>
      </w:r>
    </w:p>
    <w:p w14:paraId="45F47789" w14:textId="6F4CA23E" w:rsidR="00C1622A" w:rsidRPr="00480E29" w:rsidRDefault="0062193F" w:rsidP="00C1622A">
      <w:pPr>
        <w:rPr>
          <w:color w:val="70AD47" w:themeColor="accent6"/>
        </w:rPr>
      </w:pPr>
      <w:r>
        <w:rPr>
          <w:color w:val="70AD47" w:themeColor="accent6"/>
        </w:rPr>
        <w:tab/>
      </w:r>
      <w:r>
        <w:rPr>
          <w:color w:val="70AD47" w:themeColor="accent6"/>
        </w:rPr>
        <w:tab/>
      </w:r>
      <w:r>
        <w:rPr>
          <w:color w:val="70AD47" w:themeColor="accent6"/>
        </w:rPr>
        <w:tab/>
      </w:r>
      <w:r w:rsidR="00522FED">
        <w:rPr>
          <w:color w:val="70AD47" w:themeColor="accent6"/>
        </w:rPr>
        <w:tab/>
      </w:r>
      <w:r w:rsidR="00522FED">
        <w:rPr>
          <w:color w:val="70AD47" w:themeColor="accent6"/>
        </w:rPr>
        <w:tab/>
      </w:r>
      <w:r w:rsidR="00C1622A" w:rsidRPr="00480E29">
        <w:rPr>
          <w:color w:val="70AD47" w:themeColor="accent6"/>
        </w:rPr>
        <w:t>Assistance 24h/24 et 7j/7</w:t>
      </w:r>
      <w:r w:rsidR="00C1622A">
        <w:rPr>
          <w:color w:val="70AD47" w:themeColor="accent6"/>
        </w:rPr>
        <w:tab/>
      </w:r>
      <w:r w:rsidR="00C1622A" w:rsidRPr="00480E29">
        <w:rPr>
          <w:color w:val="70AD47" w:themeColor="accent6"/>
        </w:rPr>
        <w:t>Assistance 24h/24 et 7j/7</w:t>
      </w:r>
    </w:p>
    <w:p w14:paraId="136177DF" w14:textId="3E5EB1F4" w:rsidR="00DA16C5" w:rsidRDefault="0062193F" w:rsidP="008875F4">
      <w:pPr>
        <w:rPr>
          <w:color w:val="70AD47" w:themeColor="accent6"/>
        </w:rPr>
      </w:pPr>
      <w:r>
        <w:rPr>
          <w:color w:val="70AD47" w:themeColor="accent6"/>
        </w:rPr>
        <w:tab/>
      </w:r>
      <w:r>
        <w:rPr>
          <w:color w:val="70AD47" w:themeColor="accent6"/>
        </w:rPr>
        <w:tab/>
      </w:r>
      <w:r>
        <w:rPr>
          <w:color w:val="70AD47" w:themeColor="accent6"/>
        </w:rPr>
        <w:tab/>
      </w:r>
      <w:r w:rsidR="00522FED">
        <w:rPr>
          <w:color w:val="70AD47" w:themeColor="accent6"/>
        </w:rPr>
        <w:tab/>
      </w:r>
      <w:r w:rsidR="00522FED">
        <w:rPr>
          <w:color w:val="70AD47" w:themeColor="accent6"/>
        </w:rPr>
        <w:tab/>
      </w:r>
      <w:r w:rsidR="00DA16C5">
        <w:rPr>
          <w:color w:val="70AD47" w:themeColor="accent6"/>
        </w:rPr>
        <w:t>Data export</w:t>
      </w:r>
      <w:r w:rsidR="00DA16C5">
        <w:rPr>
          <w:color w:val="70AD47" w:themeColor="accent6"/>
        </w:rPr>
        <w:tab/>
      </w:r>
      <w:r w:rsidR="00DA16C5">
        <w:rPr>
          <w:color w:val="70AD47" w:themeColor="accent6"/>
        </w:rPr>
        <w:tab/>
      </w:r>
      <w:r w:rsidR="00DA16C5">
        <w:rPr>
          <w:color w:val="70AD47" w:themeColor="accent6"/>
        </w:rPr>
        <w:tab/>
      </w:r>
      <w:r w:rsidR="00DA16C5">
        <w:rPr>
          <w:color w:val="70AD47" w:themeColor="accent6"/>
        </w:rPr>
        <w:t>Data export</w:t>
      </w:r>
    </w:p>
    <w:p w14:paraId="21D9A1EC" w14:textId="3B1A1E60" w:rsidR="0062193F" w:rsidRDefault="00EB3E15" w:rsidP="00522FED">
      <w:pPr>
        <w:ind w:left="5664" w:firstLine="708"/>
        <w:rPr>
          <w:color w:val="70AD47" w:themeColor="accent6"/>
        </w:rPr>
      </w:pPr>
      <w:r>
        <w:rPr>
          <w:color w:val="70AD47" w:themeColor="accent6"/>
        </w:rPr>
        <w:t>Analyse de résultats</w:t>
      </w:r>
    </w:p>
    <w:p w14:paraId="4B83B153" w14:textId="4D51B9DA" w:rsidR="00E340E4" w:rsidRDefault="00E340E4" w:rsidP="008875F4">
      <w:pPr>
        <w:rPr>
          <w:color w:val="70AD47" w:themeColor="accent6"/>
        </w:rPr>
      </w:pPr>
      <w:r>
        <w:rPr>
          <w:color w:val="70AD47" w:themeColor="accent6"/>
        </w:rPr>
        <w:tab/>
      </w:r>
      <w:r>
        <w:rPr>
          <w:color w:val="70AD47" w:themeColor="accent6"/>
        </w:rPr>
        <w:tab/>
      </w:r>
      <w:r>
        <w:rPr>
          <w:color w:val="70AD47" w:themeColor="accent6"/>
        </w:rPr>
        <w:tab/>
      </w:r>
      <w:r>
        <w:rPr>
          <w:color w:val="70AD47" w:themeColor="accent6"/>
        </w:rPr>
        <w:tab/>
      </w:r>
      <w:r>
        <w:rPr>
          <w:color w:val="70AD47" w:themeColor="accent6"/>
        </w:rPr>
        <w:tab/>
      </w:r>
      <w:r>
        <w:rPr>
          <w:color w:val="70AD47" w:themeColor="accent6"/>
        </w:rPr>
        <w:tab/>
      </w:r>
      <w:r>
        <w:rPr>
          <w:color w:val="70AD47" w:themeColor="accent6"/>
        </w:rPr>
        <w:tab/>
      </w:r>
      <w:r>
        <w:rPr>
          <w:color w:val="70AD47" w:themeColor="accent6"/>
        </w:rPr>
        <w:tab/>
      </w:r>
    </w:p>
    <w:p w14:paraId="38A2182D" w14:textId="5D349890" w:rsidR="006F447E" w:rsidRDefault="006F447E" w:rsidP="006F447E">
      <w:r>
        <w:t>- Quel sera votre positionnement tarifaire par rapport à vos concurrents ? Pourquoi ?</w:t>
      </w:r>
    </w:p>
    <w:p w14:paraId="45CDA241" w14:textId="2532EEF8" w:rsidR="00B56C74" w:rsidRDefault="00B56C74" w:rsidP="006F447E">
      <w:pPr>
        <w:rPr>
          <w:color w:val="70AD47" w:themeColor="accent6"/>
        </w:rPr>
      </w:pPr>
      <w:r w:rsidRPr="009B0A4D">
        <w:rPr>
          <w:color w:val="70AD47" w:themeColor="accent6"/>
        </w:rPr>
        <w:t>Gratuit / 25€ / 60€</w:t>
      </w:r>
      <w:r w:rsidR="00675AF7">
        <w:rPr>
          <w:color w:val="70AD47" w:themeColor="accent6"/>
        </w:rPr>
        <w:t xml:space="preserve">, prix à la fois compétitif et </w:t>
      </w:r>
      <w:r w:rsidR="00CB398D">
        <w:rPr>
          <w:color w:val="70AD47" w:themeColor="accent6"/>
        </w:rPr>
        <w:t>la juste valeur</w:t>
      </w:r>
      <w:r w:rsidR="00675AF7">
        <w:rPr>
          <w:color w:val="70AD47" w:themeColor="accent6"/>
        </w:rPr>
        <w:t xml:space="preserve"> des services proposés.</w:t>
      </w:r>
    </w:p>
    <w:p w14:paraId="2E0665DA" w14:textId="467E3A28" w:rsidR="0057730E" w:rsidRDefault="0057730E" w:rsidP="006F447E">
      <w:pPr>
        <w:rPr>
          <w:color w:val="70AD47" w:themeColor="accent6"/>
        </w:rPr>
      </w:pPr>
    </w:p>
    <w:p w14:paraId="7389E1D3" w14:textId="0BA95EEE" w:rsidR="0057730E" w:rsidRDefault="0057730E" w:rsidP="006F447E">
      <w:pPr>
        <w:rPr>
          <w:color w:val="70AD47" w:themeColor="accent6"/>
        </w:rPr>
      </w:pPr>
    </w:p>
    <w:p w14:paraId="7BAB8CED" w14:textId="77777777" w:rsidR="0057730E" w:rsidRPr="009B0A4D" w:rsidRDefault="0057730E" w:rsidP="006F447E">
      <w:pPr>
        <w:rPr>
          <w:color w:val="70AD47" w:themeColor="accent6"/>
        </w:rPr>
      </w:pPr>
    </w:p>
    <w:p w14:paraId="28F2B0F7" w14:textId="4C21B123" w:rsidR="006F447E" w:rsidRDefault="006F447E" w:rsidP="006F447E">
      <w:r>
        <w:lastRenderedPageBreak/>
        <w:t>- Pourquoi votre projet pourrait-il être choisi ? Est-il compatible avec la réalisation simultanée d'un des autres projets ?</w:t>
      </w:r>
    </w:p>
    <w:p w14:paraId="43955B10" w14:textId="47B267FA" w:rsidR="00236F5B" w:rsidRDefault="001D45D7" w:rsidP="006F447E">
      <w:pPr>
        <w:rPr>
          <w:color w:val="70AD47" w:themeColor="accent6"/>
        </w:rPr>
      </w:pPr>
      <w:r w:rsidRPr="0097572D">
        <w:rPr>
          <w:color w:val="70AD47" w:themeColor="accent6"/>
        </w:rPr>
        <w:t>=&gt; rentable</w:t>
      </w:r>
      <w:r w:rsidR="00AC7B40" w:rsidRPr="0097572D">
        <w:rPr>
          <w:color w:val="70AD47" w:themeColor="accent6"/>
        </w:rPr>
        <w:t xml:space="preserve"> =&gt; </w:t>
      </w:r>
      <w:r w:rsidR="00641C04" w:rsidRPr="0097572D">
        <w:rPr>
          <w:color w:val="70AD47" w:themeColor="accent6"/>
        </w:rPr>
        <w:t>G</w:t>
      </w:r>
      <w:r w:rsidR="00AC7B40" w:rsidRPr="0097572D">
        <w:rPr>
          <w:color w:val="70AD47" w:themeColor="accent6"/>
        </w:rPr>
        <w:t>antt of Gantt</w:t>
      </w:r>
    </w:p>
    <w:p w14:paraId="224BBF42" w14:textId="77777777" w:rsidR="006D7CA0" w:rsidRPr="0097572D" w:rsidRDefault="006D7CA0" w:rsidP="006F447E">
      <w:pPr>
        <w:rPr>
          <w:color w:val="70AD47" w:themeColor="accent6"/>
        </w:rPr>
      </w:pPr>
    </w:p>
    <w:p w14:paraId="4FBD5DBB" w14:textId="334925DC" w:rsidR="007F17BD" w:rsidRDefault="002E0F7F" w:rsidP="002E0F7F">
      <w:pPr>
        <w:rPr>
          <w:b/>
          <w:bCs/>
          <w:u w:val="single"/>
        </w:rPr>
      </w:pPr>
      <w:r w:rsidRPr="002E0F7F">
        <w:rPr>
          <w:b/>
          <w:bCs/>
          <w:u w:val="single"/>
        </w:rPr>
        <w:t>2.9 DÉFINIR VOTRE POLITIQUE DE DISTRIBUTION</w:t>
      </w:r>
    </w:p>
    <w:p w14:paraId="705B759D" w14:textId="592CBBD1" w:rsidR="008B6549" w:rsidRDefault="008B6549" w:rsidP="008B6549">
      <w:pPr>
        <w:rPr>
          <w:color w:val="70AD47" w:themeColor="accent6"/>
          <w:sz w:val="24"/>
          <w:szCs w:val="24"/>
        </w:rPr>
      </w:pPr>
      <w:r w:rsidRPr="008B6549">
        <w:rPr>
          <w:color w:val="70AD47" w:themeColor="accent6"/>
          <w:sz w:val="24"/>
          <w:szCs w:val="24"/>
        </w:rPr>
        <w:t>Notre Politique de distribution sera la politique directe, auquel les clients achèteront notre produit directement sur notre site.</w:t>
      </w:r>
    </w:p>
    <w:p w14:paraId="242E13B9" w14:textId="77777777" w:rsidR="001534C6" w:rsidRPr="008B6549" w:rsidRDefault="001534C6" w:rsidP="008B6549">
      <w:pPr>
        <w:rPr>
          <w:color w:val="70AD47" w:themeColor="accent6"/>
          <w:sz w:val="24"/>
          <w:szCs w:val="24"/>
        </w:rPr>
      </w:pPr>
    </w:p>
    <w:p w14:paraId="6111D0F0" w14:textId="79C4C73D" w:rsidR="00C45C67" w:rsidRDefault="00C45C67" w:rsidP="002E0F7F">
      <w:pPr>
        <w:rPr>
          <w:b/>
          <w:bCs/>
          <w:u w:val="single"/>
        </w:rPr>
      </w:pPr>
      <w:r w:rsidRPr="00C45C67">
        <w:rPr>
          <w:b/>
          <w:bCs/>
          <w:u w:val="single"/>
        </w:rPr>
        <w:t>2.10 DÉFINISSEZ VOTRE POLITIQUE DE COMMUNICATION</w:t>
      </w:r>
    </w:p>
    <w:p w14:paraId="612E6691" w14:textId="4C62B350" w:rsidR="00491AC4" w:rsidRPr="00DD7870" w:rsidRDefault="00624AE0" w:rsidP="00491AC4">
      <w:pPr>
        <w:rPr>
          <w:color w:val="70AD47" w:themeColor="accent6"/>
          <w:sz w:val="24"/>
          <w:szCs w:val="24"/>
        </w:rPr>
      </w:pPr>
      <w:r w:rsidRPr="00624AE0">
        <w:rPr>
          <w:color w:val="70AD47" w:themeColor="accent6"/>
          <w:sz w:val="24"/>
          <w:szCs w:val="24"/>
        </w:rPr>
        <w:t>Nous sommes présents sur Twitter, Facebook et LinkedIn ce qui nous permettra d’être plus proche de nos clients, des événements et collaborations seront également organisés pour renforcer les liens avec nos clients et qui nous permettront de nous faire connaitre.</w:t>
      </w:r>
    </w:p>
    <w:sectPr w:rsidR="00491AC4" w:rsidRPr="00DD78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561"/>
    <w:rsid w:val="000D0910"/>
    <w:rsid w:val="00140C3B"/>
    <w:rsid w:val="001534C6"/>
    <w:rsid w:val="00177160"/>
    <w:rsid w:val="00190BEE"/>
    <w:rsid w:val="001B34FF"/>
    <w:rsid w:val="001D45D7"/>
    <w:rsid w:val="001F3CB4"/>
    <w:rsid w:val="001F40E4"/>
    <w:rsid w:val="00232C78"/>
    <w:rsid w:val="00236F5B"/>
    <w:rsid w:val="002A4595"/>
    <w:rsid w:val="002C40F1"/>
    <w:rsid w:val="002D010E"/>
    <w:rsid w:val="002E0F7F"/>
    <w:rsid w:val="0033171D"/>
    <w:rsid w:val="003410F7"/>
    <w:rsid w:val="003762DB"/>
    <w:rsid w:val="00390827"/>
    <w:rsid w:val="003F6216"/>
    <w:rsid w:val="00411E8E"/>
    <w:rsid w:val="0045129C"/>
    <w:rsid w:val="00452BBD"/>
    <w:rsid w:val="0046585F"/>
    <w:rsid w:val="00480E29"/>
    <w:rsid w:val="00491AC4"/>
    <w:rsid w:val="00497394"/>
    <w:rsid w:val="004B10C5"/>
    <w:rsid w:val="00522FED"/>
    <w:rsid w:val="005232D4"/>
    <w:rsid w:val="00555AC8"/>
    <w:rsid w:val="0057730E"/>
    <w:rsid w:val="005D7362"/>
    <w:rsid w:val="0062193F"/>
    <w:rsid w:val="00624AE0"/>
    <w:rsid w:val="00641C04"/>
    <w:rsid w:val="00675AF7"/>
    <w:rsid w:val="006C067C"/>
    <w:rsid w:val="006D7CA0"/>
    <w:rsid w:val="006F447E"/>
    <w:rsid w:val="00766DFD"/>
    <w:rsid w:val="007D6C96"/>
    <w:rsid w:val="007F00AB"/>
    <w:rsid w:val="007F17BD"/>
    <w:rsid w:val="00802281"/>
    <w:rsid w:val="00802F8F"/>
    <w:rsid w:val="00807DE8"/>
    <w:rsid w:val="00835712"/>
    <w:rsid w:val="0083622D"/>
    <w:rsid w:val="00841819"/>
    <w:rsid w:val="00862CB4"/>
    <w:rsid w:val="0087074D"/>
    <w:rsid w:val="00876B62"/>
    <w:rsid w:val="008875F4"/>
    <w:rsid w:val="008B6549"/>
    <w:rsid w:val="008C16F2"/>
    <w:rsid w:val="008D24AB"/>
    <w:rsid w:val="0092336B"/>
    <w:rsid w:val="00957726"/>
    <w:rsid w:val="00965386"/>
    <w:rsid w:val="00966264"/>
    <w:rsid w:val="0097239D"/>
    <w:rsid w:val="00975201"/>
    <w:rsid w:val="0097572D"/>
    <w:rsid w:val="009874ED"/>
    <w:rsid w:val="00990CAE"/>
    <w:rsid w:val="009B0A4D"/>
    <w:rsid w:val="009E68D4"/>
    <w:rsid w:val="00A0281C"/>
    <w:rsid w:val="00A2758A"/>
    <w:rsid w:val="00A379CA"/>
    <w:rsid w:val="00AC7B40"/>
    <w:rsid w:val="00B56C74"/>
    <w:rsid w:val="00B97026"/>
    <w:rsid w:val="00BC11F2"/>
    <w:rsid w:val="00C129AF"/>
    <w:rsid w:val="00C1622A"/>
    <w:rsid w:val="00C24F10"/>
    <w:rsid w:val="00C45C67"/>
    <w:rsid w:val="00C83D21"/>
    <w:rsid w:val="00CB398D"/>
    <w:rsid w:val="00CB486F"/>
    <w:rsid w:val="00CF1D76"/>
    <w:rsid w:val="00D144CC"/>
    <w:rsid w:val="00D47561"/>
    <w:rsid w:val="00DA16C5"/>
    <w:rsid w:val="00DD7870"/>
    <w:rsid w:val="00DF3B98"/>
    <w:rsid w:val="00DF3CDA"/>
    <w:rsid w:val="00E340E4"/>
    <w:rsid w:val="00EA2162"/>
    <w:rsid w:val="00EB3E15"/>
    <w:rsid w:val="00F533E9"/>
    <w:rsid w:val="00F70D56"/>
    <w:rsid w:val="00F9392E"/>
    <w:rsid w:val="00FC7646"/>
    <w:rsid w:val="00FF05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6F107"/>
  <w15:chartTrackingRefBased/>
  <w15:docId w15:val="{9A22FD3B-9B68-4B96-986A-B5CFB641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533E9"/>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B97026"/>
    <w:pPr>
      <w:ind w:left="720"/>
      <w:contextualSpacing/>
    </w:pPr>
  </w:style>
  <w:style w:type="table" w:styleId="Grilledutableau">
    <w:name w:val="Table Grid"/>
    <w:basedOn w:val="TableauNormal"/>
    <w:uiPriority w:val="39"/>
    <w:rsid w:val="003F6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572</Words>
  <Characters>3152</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zt</dc:creator>
  <cp:keywords/>
  <dc:description/>
  <cp:lastModifiedBy>alexandre zt</cp:lastModifiedBy>
  <cp:revision>96</cp:revision>
  <dcterms:created xsi:type="dcterms:W3CDTF">2020-06-10T02:28:00Z</dcterms:created>
  <dcterms:modified xsi:type="dcterms:W3CDTF">2020-06-10T19:37:00Z</dcterms:modified>
</cp:coreProperties>
</file>