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59F25C7" w:rsidR="00D110EC" w:rsidRDefault="000759B2" w:rsidP="00C27FB0">
            <w:pPr>
              <w:rPr>
                <w:b/>
              </w:rPr>
            </w:pPr>
            <w:r>
              <w:rPr>
                <w:b/>
              </w:rPr>
              <w:t>Miguel Andrés Cañete Navarro</w:t>
            </w:r>
            <w:r w:rsidR="004B5140">
              <w:rPr>
                <w:b/>
              </w:rPr>
              <w:t>, Byan Contreras, Alexandre Antivil</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7DB4C27" w:rsidR="00D110EC" w:rsidRDefault="000759B2" w:rsidP="00C27FB0">
            <w:pPr>
              <w:rPr>
                <w:b/>
              </w:rPr>
            </w:pPr>
            <w:r>
              <w:rPr>
                <w:b/>
              </w:rPr>
              <w:t>15.459.059-5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BF71BDC" w:rsidR="00D110EC" w:rsidRDefault="000759B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0CAFB64" w:rsidR="00D110EC" w:rsidRDefault="000759B2"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D59E0FD" w:rsidR="00D110EC" w:rsidRDefault="000759B2" w:rsidP="00DC7A34">
            <w:pPr>
              <w:rPr>
                <w:b/>
              </w:rPr>
            </w:pPr>
            <w:r w:rsidRPr="000759B2">
              <w:rPr>
                <w:rFonts w:ascii="Calibri" w:hAnsi="Calibri" w:cs="Arial"/>
                <w:i/>
                <w:color w:val="548DD4"/>
                <w:sz w:val="20"/>
                <w:szCs w:val="20"/>
                <w:lang w:eastAsia="es-CL"/>
              </w:rPr>
              <w:t>PideQR: Ordena sin filas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972E2AC" w:rsidR="00D110EC" w:rsidRDefault="000759B2" w:rsidP="00C27FB0">
            <w:pPr>
              <w:rPr>
                <w:b/>
              </w:rPr>
            </w:pPr>
            <w:r w:rsidRPr="000759B2">
              <w:rPr>
                <w:rFonts w:ascii="Calibri" w:hAnsi="Calibri" w:cs="Arial"/>
                <w:i/>
                <w:color w:val="548DD4"/>
                <w:sz w:val="20"/>
                <w:szCs w:val="20"/>
                <w:lang w:eastAsia="es-CL"/>
              </w:rPr>
              <w:t>Desarrollo de Software, Gestión de Proyectos Informáticos, 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3A73E93" w14:textId="77777777" w:rsidR="000759B2" w:rsidRPr="000759B2" w:rsidRDefault="000759B2" w:rsidP="000759B2">
            <w:pPr>
              <w:rPr>
                <w:rFonts w:ascii="Calibri" w:hAnsi="Calibri" w:cs="Arial"/>
                <w:i/>
                <w:iCs/>
                <w:color w:val="548DD4"/>
                <w:sz w:val="20"/>
                <w:szCs w:val="20"/>
                <w:lang w:eastAsia="es-CL"/>
              </w:rPr>
            </w:pPr>
            <w:r w:rsidRPr="000759B2">
              <w:rPr>
                <w:rFonts w:ascii="Calibri" w:hAnsi="Calibri" w:cs="Arial"/>
                <w:i/>
                <w:iCs/>
                <w:color w:val="548DD4"/>
                <w:sz w:val="20"/>
                <w:szCs w:val="20"/>
                <w:lang w:eastAsia="es-CL"/>
              </w:rPr>
              <w:t>- Desarrollar una solución de software utilizando técnicas que permitan sistematizar el proceso de desarrollo.</w:t>
            </w:r>
          </w:p>
          <w:p w14:paraId="12183D36" w14:textId="77777777" w:rsidR="000759B2" w:rsidRPr="000759B2" w:rsidRDefault="000759B2" w:rsidP="000759B2">
            <w:pPr>
              <w:rPr>
                <w:rFonts w:ascii="Calibri" w:hAnsi="Calibri" w:cs="Arial"/>
                <w:i/>
                <w:iCs/>
                <w:color w:val="548DD4"/>
                <w:sz w:val="20"/>
                <w:szCs w:val="20"/>
                <w:lang w:eastAsia="es-CL"/>
              </w:rPr>
            </w:pPr>
            <w:r w:rsidRPr="000759B2">
              <w:rPr>
                <w:rFonts w:ascii="Calibri" w:hAnsi="Calibri" w:cs="Arial"/>
                <w:i/>
                <w:iCs/>
                <w:color w:val="548DD4"/>
                <w:sz w:val="20"/>
                <w:szCs w:val="20"/>
                <w:lang w:eastAsia="es-CL"/>
              </w:rPr>
              <w:t>- Gestionar proyectos informáticos, ofreciendo alternativas para la toma de decisiones.</w:t>
            </w:r>
          </w:p>
          <w:p w14:paraId="46F0EFBF" w14:textId="77777777" w:rsidR="000759B2" w:rsidRPr="000759B2" w:rsidRDefault="000759B2" w:rsidP="000759B2">
            <w:pPr>
              <w:rPr>
                <w:rFonts w:ascii="Calibri" w:hAnsi="Calibri" w:cs="Arial"/>
                <w:i/>
                <w:iCs/>
                <w:color w:val="548DD4"/>
                <w:sz w:val="20"/>
                <w:szCs w:val="20"/>
                <w:lang w:eastAsia="es-CL"/>
              </w:rPr>
            </w:pPr>
            <w:r w:rsidRPr="000759B2">
              <w:rPr>
                <w:rFonts w:ascii="Calibri" w:hAnsi="Calibri" w:cs="Arial"/>
                <w:i/>
                <w:iCs/>
                <w:color w:val="548DD4"/>
                <w:sz w:val="20"/>
                <w:szCs w:val="20"/>
                <w:lang w:eastAsia="es-CL"/>
              </w:rPr>
              <w:t>- Construir modelos de datos para soportar los requerimientos de la organización.</w:t>
            </w:r>
          </w:p>
          <w:p w14:paraId="19FAD4CD" w14:textId="242A55E5" w:rsidR="00D110EC" w:rsidRDefault="000759B2" w:rsidP="000759B2">
            <w:pPr>
              <w:rPr>
                <w:b/>
                <w:bCs/>
              </w:rPr>
            </w:pPr>
            <w:r w:rsidRPr="000759B2">
              <w:rPr>
                <w:rFonts w:ascii="Calibri" w:hAnsi="Calibri" w:cs="Arial"/>
                <w:i/>
                <w:iCs/>
                <w:color w:val="548DD4"/>
                <w:sz w:val="20"/>
                <w:szCs w:val="20"/>
                <w:lang w:eastAsia="es-CL"/>
              </w:rPr>
              <w:t>- Realizar pruebas de certificación de los productos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EAFDF0A" w14:textId="77777777" w:rsidR="000759B2" w:rsidRPr="000759B2" w:rsidRDefault="000759B2" w:rsidP="000759B2">
            <w:pPr>
              <w:jc w:val="both"/>
              <w:rPr>
                <w:rFonts w:ascii="Calibri" w:hAnsi="Calibri" w:cs="Arial"/>
                <w:i/>
                <w:iCs/>
                <w:color w:val="548DD4"/>
                <w:sz w:val="20"/>
                <w:szCs w:val="20"/>
                <w:lang w:eastAsia="es-CL"/>
              </w:rPr>
            </w:pPr>
            <w:r w:rsidRPr="000759B2">
              <w:rPr>
                <w:rFonts w:ascii="Calibri" w:hAnsi="Calibri" w:cs="Arial"/>
                <w:i/>
                <w:iCs/>
                <w:color w:val="548DD4"/>
                <w:sz w:val="20"/>
                <w:szCs w:val="20"/>
                <w:lang w:eastAsia="es-CL"/>
              </w:rPr>
              <w:t>El proyecto busca solucionar el problema de las largas filas y la ineficiencia en la atención en eventos masivos (como ferias, festivales o estadios), lo que genera insatisfacción en los asistentes y pérdida de ventas para los comerciantes. Es relevante para el campo laboral de la informática porque aplica tecnologías modernas (web, móvil, cloud) para optimizar un proceso empresarial real, uniendo el mundo físico (el evento) con el digital (la app).</w:t>
            </w:r>
          </w:p>
          <w:p w14:paraId="2C0C51D5" w14:textId="77777777" w:rsidR="000759B2" w:rsidRPr="000759B2" w:rsidRDefault="000759B2" w:rsidP="000759B2">
            <w:pPr>
              <w:jc w:val="both"/>
              <w:rPr>
                <w:rFonts w:ascii="Calibri" w:hAnsi="Calibri" w:cs="Arial"/>
                <w:i/>
                <w:iCs/>
                <w:color w:val="548DD4"/>
                <w:sz w:val="20"/>
                <w:szCs w:val="20"/>
                <w:lang w:eastAsia="es-CL"/>
              </w:rPr>
            </w:pPr>
          </w:p>
          <w:p w14:paraId="6FAC31FE" w14:textId="77777777" w:rsidR="000759B2" w:rsidRPr="000759B2" w:rsidRDefault="000759B2" w:rsidP="000759B2">
            <w:pPr>
              <w:jc w:val="both"/>
              <w:rPr>
                <w:rFonts w:ascii="Calibri" w:hAnsi="Calibri" w:cs="Arial"/>
                <w:i/>
                <w:iCs/>
                <w:color w:val="548DD4"/>
                <w:sz w:val="20"/>
                <w:szCs w:val="20"/>
                <w:lang w:eastAsia="es-CL"/>
              </w:rPr>
            </w:pPr>
            <w:r w:rsidRPr="000759B2">
              <w:rPr>
                <w:rFonts w:ascii="Calibri" w:hAnsi="Calibri" w:cs="Arial"/>
                <w:i/>
                <w:iCs/>
                <w:color w:val="548DD4"/>
                <w:sz w:val="20"/>
                <w:szCs w:val="20"/>
                <w:lang w:eastAsia="es-CL"/>
              </w:rPr>
              <w:t>Contexto: Se situará en eventos masivos de la Región Metropolitana. Impactará directamente a asistentes a eventos (personas de todas las edades) y a los locatarios/comerciantes.</w:t>
            </w:r>
          </w:p>
          <w:p w14:paraId="3C06C067" w14:textId="77777777" w:rsidR="000759B2" w:rsidRPr="000759B2" w:rsidRDefault="000759B2" w:rsidP="000759B2">
            <w:pPr>
              <w:jc w:val="both"/>
              <w:rPr>
                <w:rFonts w:ascii="Calibri" w:hAnsi="Calibri" w:cs="Arial"/>
                <w:i/>
                <w:iCs/>
                <w:color w:val="548DD4"/>
                <w:sz w:val="20"/>
                <w:szCs w:val="20"/>
                <w:lang w:eastAsia="es-CL"/>
              </w:rPr>
            </w:pPr>
          </w:p>
          <w:p w14:paraId="1A22ACBF" w14:textId="6A10153E" w:rsidR="00E20DFE" w:rsidRPr="005053DF" w:rsidDel="008018E6" w:rsidRDefault="000759B2" w:rsidP="000759B2">
            <w:pPr>
              <w:pStyle w:val="Prrafodelista"/>
              <w:numPr>
                <w:ilvl w:val="0"/>
                <w:numId w:val="3"/>
              </w:numPr>
              <w:ind w:left="720"/>
              <w:jc w:val="both"/>
              <w:rPr>
                <w:rFonts w:ascii="Calibri" w:hAnsi="Calibri" w:cs="Arial"/>
                <w:i/>
                <w:iCs/>
                <w:color w:val="548DD4"/>
                <w:sz w:val="20"/>
                <w:szCs w:val="20"/>
                <w:lang w:eastAsia="es-CL"/>
              </w:rPr>
            </w:pPr>
            <w:r w:rsidRPr="000759B2">
              <w:rPr>
                <w:rFonts w:ascii="Calibri" w:hAnsi="Calibri" w:cs="Arial"/>
                <w:i/>
                <w:iCs/>
                <w:color w:val="548DD4"/>
                <w:sz w:val="20"/>
                <w:szCs w:val="20"/>
                <w:lang w:eastAsia="es-CL"/>
              </w:rPr>
              <w:t>Aporte de valor: Aumenta la satisfacción del cliente, optimiza el tiempo de atención, incrementa las ventas de los locatarios y provee datos valiosos a los organizadores del evento sobre preferencias y flujos de compra.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5C904B" w:rsidR="00D110EC" w:rsidRPr="00452B8B" w:rsidRDefault="000759B2" w:rsidP="00DA5CB1">
            <w:pPr>
              <w:jc w:val="both"/>
              <w:rPr>
                <w:rFonts w:ascii="Calibri" w:hAnsi="Calibri" w:cs="Arial"/>
                <w:i/>
                <w:color w:val="548DD4"/>
                <w:sz w:val="20"/>
                <w:szCs w:val="20"/>
                <w:highlight w:val="cyan"/>
                <w:lang w:eastAsia="es-CL"/>
              </w:rPr>
            </w:pPr>
            <w:r w:rsidRPr="000759B2">
              <w:rPr>
                <w:rFonts w:ascii="Calibri" w:hAnsi="Calibri" w:cs="Arial"/>
                <w:i/>
                <w:color w:val="548DD4"/>
                <w:sz w:val="20"/>
                <w:szCs w:val="20"/>
                <w:lang w:eastAsia="es-CL"/>
              </w:rPr>
              <w:t>El objetivo es desarrollar un sistema completo (MVP) que permita a los usuarios escanear un QR, visualizar un menú digital, realizar y pagar pedidos, y recibir una notificación cuando esté listo. Se abordará creando una aplicación web progresiva (PWA) con React, un backend con Node.js y Firebase, una base de datos en Firestore, e integración con la pasarela de pago WebPay Plus.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20B4ADFD" w:rsidR="00D110EC" w:rsidRPr="008942F5" w:rsidRDefault="000759B2" w:rsidP="00C27FB0">
            <w:pPr>
              <w:jc w:val="both"/>
              <w:rPr>
                <w:rFonts w:ascii="Calibri" w:hAnsi="Calibri" w:cs="Arial"/>
                <w:i/>
                <w:color w:val="548DD4"/>
                <w:sz w:val="20"/>
                <w:szCs w:val="20"/>
                <w:highlight w:val="yellow"/>
                <w:lang w:eastAsia="es-CL"/>
              </w:rPr>
            </w:pPr>
            <w:r w:rsidRPr="000759B2">
              <w:rPr>
                <w:rFonts w:ascii="Calibri" w:hAnsi="Calibri" w:cs="Arial"/>
                <w:i/>
                <w:color w:val="548DD4"/>
                <w:sz w:val="20"/>
                <w:szCs w:val="20"/>
                <w:lang w:eastAsia="es-CL"/>
              </w:rPr>
              <w:t>El proyecto aplica directamente competencias del perfil de egreso: Desarrollar una solución de software (se construirá una app full-stack), Gestionar proyectos (se usará metodología ágil), Construir modelos de datos (se diseñará la BD para pedidos, usuarios y menús) y Realizar pruebas de certificación (se implementará un plan de pruebas para asegurar la calidad). Estas competencias son esenciales para resolver la problemática de manera técnica, ordenada y con un resultado de calidad profesional.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606F8EB" w:rsidR="00D110EC" w:rsidRPr="005142B6" w:rsidRDefault="000759B2" w:rsidP="009D04DC">
            <w:pPr>
              <w:jc w:val="both"/>
              <w:rPr>
                <w:rFonts w:ascii="Calibri" w:hAnsi="Calibri" w:cs="Arial"/>
                <w:i/>
                <w:color w:val="548DD4"/>
                <w:sz w:val="20"/>
                <w:szCs w:val="20"/>
                <w:highlight w:val="yellow"/>
                <w:lang w:eastAsia="es-CL"/>
              </w:rPr>
            </w:pPr>
            <w:r w:rsidRPr="000759B2">
              <w:rPr>
                <w:rFonts w:ascii="Calibri" w:hAnsi="Calibri" w:cs="Arial"/>
                <w:i/>
                <w:color w:val="548DD4"/>
                <w:sz w:val="20"/>
                <w:szCs w:val="20"/>
                <w:lang w:eastAsia="es-CL"/>
              </w:rPr>
              <w:t>Mis intereses profesionales se centran en el desarrollo full-stack y la gestión de proyectos tecnológicos innovadores. PideQR refleja esto perfectamente, ya que me permite aplicar y fortalecer mis habilidades en programación, bases de datos, integración de APIs y gestión ágil de proyectos. Realizar este proyecto contribuirá a mi desarrollo profesional al permitirme crear un portfolio tangible que demuestra mi capacidad para llevar una idea compleja a un producto funcional, una habilidad muy valorada en el mercado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5D67F18D"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1. Duración del semestre: El proyecto está dimensionado para ser un MVP desarrollable en un semestre.</w:t>
            </w:r>
          </w:p>
          <w:p w14:paraId="77AAA847" w14:textId="43FB9EF4"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2. Horas asignadas a la asignatura: Dedicar</w:t>
            </w:r>
            <w:r w:rsidR="00D51EF5">
              <w:rPr>
                <w:rFonts w:ascii="Calibri" w:hAnsi="Calibri" w:cs="Arial"/>
                <w:i/>
                <w:color w:val="548DD4"/>
                <w:sz w:val="20"/>
                <w:szCs w:val="20"/>
                <w:lang w:eastAsia="es-CL"/>
              </w:rPr>
              <w:t>emos</w:t>
            </w:r>
            <w:r w:rsidRPr="000759B2">
              <w:rPr>
                <w:rFonts w:ascii="Calibri" w:hAnsi="Calibri" w:cs="Arial"/>
                <w:i/>
                <w:color w:val="548DD4"/>
                <w:sz w:val="20"/>
                <w:szCs w:val="20"/>
                <w:lang w:eastAsia="es-CL"/>
              </w:rPr>
              <w:t xml:space="preserve"> aproximadamente 15 horas semanales al desarrollo.</w:t>
            </w:r>
          </w:p>
          <w:p w14:paraId="6906A7DF"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3. Materiales requeridos: Herramientas de software gratuitas o con planes free (VS Code, Firebase, GitHub, Figma). No requiere hardware especial.</w:t>
            </w:r>
          </w:p>
          <w:p w14:paraId="3F630E6C"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lastRenderedPageBreak/>
              <w:t>4. Factores facilitadores: Conocimiento previo en las tecnologías elegidas (React, Node.js, Firebase).</w:t>
            </w:r>
          </w:p>
          <w:p w14:paraId="3FD3EC9E" w14:textId="1732143A" w:rsidR="000759B2" w:rsidRPr="000759B2" w:rsidRDefault="000759B2" w:rsidP="000759B2">
            <w:pPr>
              <w:rPr>
                <w:rFonts w:ascii="Calibri" w:hAnsi="Calibri" w:cs="Arial"/>
                <w:i/>
                <w:color w:val="548DD4"/>
                <w:sz w:val="20"/>
                <w:szCs w:val="20"/>
                <w:lang w:eastAsia="es-CL"/>
              </w:rPr>
            </w:pPr>
            <w:r w:rsidRPr="000759B2">
              <w:rPr>
                <w:rFonts w:ascii="Calibri" w:hAnsi="Calibri" w:cs="Arial"/>
                <w:i/>
                <w:color w:val="548DD4"/>
                <w:sz w:val="20"/>
                <w:szCs w:val="20"/>
                <w:lang w:eastAsia="es-CL"/>
              </w:rPr>
              <w:t>5. Factores obstructores y soluciones: La integración con WebPay puede ser compleja. Se mitigará investigando y testeando su API desde las primeras semanas. La generación dinámica de QR por mesa/stand también es un desafío; se usará una librería confiable como qrcode.js.</w:t>
            </w:r>
          </w:p>
          <w:p w14:paraId="25C2897A" w14:textId="1B75946E" w:rsidR="00D110EC" w:rsidRPr="00834A98" w:rsidRDefault="00D110EC" w:rsidP="000759B2">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BA6A552" w:rsidR="00D110EC" w:rsidRPr="00711C16" w:rsidRDefault="000759B2" w:rsidP="009D04DC">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Desarrollar el prototipo funcional (MVP) de "PideQR", un sistema de pedidos mediante QR para eventos masivos que permita a los usuarios realizar y pagar pedidos de forma digital, mejorando la eficiencia del proceso.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C4FCC86"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1. Diseñar la experiencia de usuario (UX) y la interfaz (UI) de la aplicación para web móvil.</w:t>
            </w:r>
          </w:p>
          <w:p w14:paraId="0C65F10C"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2. Implementar la funcionalidad core de la aplicación: registro de usuario, visualización de menú, carrito de compras y proceso de pedido.</w:t>
            </w:r>
          </w:p>
          <w:p w14:paraId="3DDD0DF6"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3. Integrar la pasarela de pagos WebPay Plus (modo sandbox) para procesar transacciones.</w:t>
            </w:r>
          </w:p>
          <w:p w14:paraId="646D5D79"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4. Implementar un sistema básico de notificaciones para informar el estado del pedido.</w:t>
            </w:r>
          </w:p>
          <w:p w14:paraId="52A7D342"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5. Desplegar la aplicación en un entorno de producción (Firebase Hosting).</w:t>
            </w:r>
          </w:p>
          <w:p w14:paraId="7DE4F8FE" w14:textId="0B605ED3" w:rsidR="00D110EC" w:rsidRPr="00C502A9"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6. Documentar el proceso de desarrollo, el código y elaborar un manual de usuario.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45DFEAB8" w14:textId="77777777" w:rsidR="000759B2" w:rsidRDefault="000759B2" w:rsidP="00D110EC">
      <w:pPr>
        <w:spacing w:after="0" w:line="360" w:lineRule="auto"/>
        <w:jc w:val="both"/>
        <w:rPr>
          <w:b/>
          <w:sz w:val="24"/>
          <w:szCs w:val="24"/>
        </w:rPr>
      </w:pPr>
    </w:p>
    <w:p w14:paraId="3AF366CF" w14:textId="77777777" w:rsidR="000759B2" w:rsidRDefault="000759B2" w:rsidP="00D110EC">
      <w:pPr>
        <w:spacing w:after="0" w:line="360" w:lineRule="auto"/>
        <w:jc w:val="both"/>
        <w:rPr>
          <w:b/>
          <w:sz w:val="24"/>
          <w:szCs w:val="24"/>
        </w:rPr>
      </w:pPr>
    </w:p>
    <w:p w14:paraId="103FA44D" w14:textId="77777777" w:rsidR="000759B2" w:rsidRDefault="000759B2" w:rsidP="00D110EC">
      <w:pPr>
        <w:spacing w:after="0" w:line="360" w:lineRule="auto"/>
        <w:jc w:val="both"/>
        <w:rPr>
          <w:b/>
          <w:sz w:val="24"/>
          <w:szCs w:val="24"/>
        </w:rPr>
      </w:pPr>
    </w:p>
    <w:p w14:paraId="295BB40B" w14:textId="77777777" w:rsidR="000759B2" w:rsidRDefault="000759B2"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9C4A0FD"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Se utilizará una metodología ágil basada en Scrum para gestionar el proyecto de manera iterativa e incremental. El trabajo se organizará en Sprints de 2 semanas. Las etapas principales serán:</w:t>
            </w:r>
          </w:p>
          <w:p w14:paraId="5760BEBC"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1. Sprint 0 / Planificación: Definición final de requisitos, diseño de arquitectura y setup del entorno.</w:t>
            </w:r>
          </w:p>
          <w:p w14:paraId="35820E4F"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2. Diseño: Creación del prototipo de alta fidelidad en Figma.</w:t>
            </w:r>
          </w:p>
          <w:p w14:paraId="596BC8A3"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3. Desarrollo: Implementación por módulos (backend, frontend, BD, integración de APIs).</w:t>
            </w:r>
          </w:p>
          <w:p w14:paraId="16FCEA30"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4. Pruebas: Ejecución de pruebas unitarias, de integración y de usuario.</w:t>
            </w:r>
          </w:p>
          <w:p w14:paraId="7FB0E629" w14:textId="77777777" w:rsidR="000759B2" w:rsidRPr="000759B2" w:rsidRDefault="000759B2" w:rsidP="000759B2">
            <w:pPr>
              <w:jc w:val="both"/>
              <w:rPr>
                <w:rFonts w:ascii="Calibri" w:hAnsi="Calibri" w:cs="Arial"/>
                <w:i/>
                <w:color w:val="548DD4"/>
                <w:sz w:val="20"/>
                <w:szCs w:val="20"/>
                <w:lang w:eastAsia="es-CL"/>
              </w:rPr>
            </w:pPr>
            <w:r w:rsidRPr="000759B2">
              <w:rPr>
                <w:rFonts w:ascii="Calibri" w:hAnsi="Calibri" w:cs="Arial"/>
                <w:i/>
                <w:color w:val="548DD4"/>
                <w:sz w:val="20"/>
                <w:szCs w:val="20"/>
                <w:lang w:eastAsia="es-CL"/>
              </w:rPr>
              <w:t>5. Despliegue y Documentación: Puesta en producción y redacción de la documentación técnica y final.</w:t>
            </w:r>
          </w:p>
          <w:p w14:paraId="44C1301F" w14:textId="1FBE18E1" w:rsidR="00D110EC" w:rsidRPr="00A337B2" w:rsidRDefault="000759B2" w:rsidP="000759B2">
            <w:pPr>
              <w:jc w:val="both"/>
              <w:rPr>
                <w:rFonts w:ascii="Calibri" w:hAnsi="Calibri" w:cs="Arial"/>
                <w:i/>
                <w:color w:val="FF0000"/>
                <w:sz w:val="18"/>
                <w:szCs w:val="20"/>
                <w:lang w:eastAsia="es-CL"/>
              </w:rPr>
            </w:pPr>
            <w:r w:rsidRPr="000759B2">
              <w:rPr>
                <w:rFonts w:ascii="Calibri" w:hAnsi="Calibri" w:cs="Arial"/>
                <w:i/>
                <w:color w:val="548DD4"/>
                <w:sz w:val="20"/>
                <w:szCs w:val="20"/>
                <w:lang w:eastAsia="es-CL"/>
              </w:rPr>
              <w:t xml:space="preserve">El proyecto es </w:t>
            </w:r>
            <w:r>
              <w:rPr>
                <w:rFonts w:ascii="Calibri" w:hAnsi="Calibri" w:cs="Arial"/>
                <w:i/>
                <w:color w:val="548DD4"/>
                <w:sz w:val="20"/>
                <w:szCs w:val="20"/>
                <w:lang w:eastAsia="es-CL"/>
              </w:rPr>
              <w:t>grupal</w:t>
            </w:r>
            <w:r w:rsidRPr="000759B2">
              <w:rPr>
                <w:rFonts w:ascii="Calibri" w:hAnsi="Calibri" w:cs="Arial"/>
                <w:i/>
                <w:color w:val="548DD4"/>
                <w:sz w:val="20"/>
                <w:szCs w:val="20"/>
                <w:lang w:eastAsia="es-CL"/>
              </w:rPr>
              <w:t>, por lo tanto, todas las tareas y responsabilidades recaen en el e</w:t>
            </w:r>
            <w:r>
              <w:rPr>
                <w:rFonts w:ascii="Calibri" w:hAnsi="Calibri" w:cs="Arial"/>
                <w:i/>
                <w:color w:val="548DD4"/>
                <w:sz w:val="20"/>
                <w:szCs w:val="20"/>
                <w:lang w:eastAsia="es-CL"/>
              </w:rPr>
              <w:t>quipo de trabajo</w:t>
            </w:r>
            <w:r w:rsidRPr="000759B2">
              <w:rPr>
                <w:rFonts w:ascii="Calibri" w:hAnsi="Calibri" w:cs="Arial"/>
                <w:i/>
                <w:color w:val="548DD4"/>
                <w:sz w:val="20"/>
                <w:szCs w:val="20"/>
                <w:lang w:eastAsia="es-CL"/>
              </w:rPr>
              <w: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66"/>
        <w:gridCol w:w="2900"/>
        <w:gridCol w:w="3228"/>
        <w:gridCol w:w="2268"/>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11FE52E" w:rsidR="00D110EC" w:rsidRPr="00CA29F2" w:rsidRDefault="000759B2" w:rsidP="00C27FB0">
            <w:pPr>
              <w:pStyle w:val="Piedepgina"/>
              <w:jc w:val="both"/>
              <w:rPr>
                <w:rFonts w:ascii="Calibri" w:hAnsi="Calibri"/>
                <w:b/>
                <w:color w:val="1F3864" w:themeColor="accent1" w:themeShade="80"/>
              </w:rPr>
            </w:pPr>
            <w:r w:rsidRPr="000759B2">
              <w:rPr>
                <w:rFonts w:ascii="Calibri" w:hAnsi="Calibri"/>
                <w:b/>
                <w:color w:val="1F3864" w:themeColor="accent1" w:themeShade="80"/>
              </w:rPr>
              <w:t>Avance</w:t>
            </w:r>
          </w:p>
        </w:tc>
        <w:tc>
          <w:tcPr>
            <w:tcW w:w="1843" w:type="dxa"/>
          </w:tcPr>
          <w:p w14:paraId="78962567" w14:textId="2B62407B" w:rsidR="00D110EC" w:rsidRPr="000759B2" w:rsidRDefault="000759B2" w:rsidP="00C27FB0">
            <w:pPr>
              <w:pStyle w:val="Piedepgina"/>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Prototipo de Interfaz (Figma)</w:t>
            </w: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3703157B"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Evidencia la planificación y diseño centrado en el usuario antes de codificar.</w:t>
            </w:r>
          </w:p>
        </w:tc>
      </w:tr>
      <w:tr w:rsidR="00D110EC" w:rsidRPr="00CA29F2" w14:paraId="76C9D9C6" w14:textId="77777777" w:rsidTr="009D04DC">
        <w:trPr>
          <w:trHeight w:val="362"/>
        </w:trPr>
        <w:tc>
          <w:tcPr>
            <w:tcW w:w="1843" w:type="dxa"/>
          </w:tcPr>
          <w:p w14:paraId="2BC6A800" w14:textId="2C7572BA" w:rsidR="00D110EC" w:rsidRPr="00CA29F2" w:rsidRDefault="000759B2" w:rsidP="00C27FB0">
            <w:pPr>
              <w:pStyle w:val="Piedepgina"/>
              <w:jc w:val="both"/>
              <w:rPr>
                <w:rFonts w:ascii="Calibri" w:hAnsi="Calibri"/>
                <w:b/>
                <w:color w:val="1F3864" w:themeColor="accent1" w:themeShade="80"/>
              </w:rPr>
            </w:pPr>
            <w:r w:rsidRPr="000759B2">
              <w:rPr>
                <w:rFonts w:ascii="Calibri" w:hAnsi="Calibri"/>
                <w:b/>
                <w:bCs/>
                <w:color w:val="1F3864" w:themeColor="accent1" w:themeShade="80"/>
              </w:rPr>
              <w:t>Avance</w:t>
            </w:r>
          </w:p>
        </w:tc>
        <w:tc>
          <w:tcPr>
            <w:tcW w:w="1843" w:type="dxa"/>
          </w:tcPr>
          <w:p w14:paraId="7F27CF07" w14:textId="052D185D" w:rsidR="00D110EC" w:rsidRPr="000759B2" w:rsidRDefault="000759B2" w:rsidP="00C27FB0">
            <w:pPr>
              <w:pStyle w:val="Piedepgina"/>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Repositorio GitHub (Código)</w:t>
            </w:r>
            <w:r w:rsidRPr="000759B2">
              <w:rPr>
                <w:rFonts w:ascii="Calibri" w:hAnsi="Calibri" w:cs="Arial"/>
                <w:i/>
                <w:color w:val="4472C4" w:themeColor="accent1"/>
                <w:sz w:val="18"/>
                <w:szCs w:val="20"/>
                <w:lang w:eastAsia="es-CL"/>
              </w:rPr>
              <w:tab/>
            </w:r>
          </w:p>
        </w:tc>
        <w:tc>
          <w:tcPr>
            <w:tcW w:w="3825" w:type="dxa"/>
          </w:tcPr>
          <w:p w14:paraId="353E473D" w14:textId="02470607"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Repositorio con el código fuente, commits regulares y README.</w:t>
            </w:r>
          </w:p>
        </w:tc>
        <w:tc>
          <w:tcPr>
            <w:tcW w:w="2551" w:type="dxa"/>
          </w:tcPr>
          <w:p w14:paraId="313FC734" w14:textId="21F86CB9"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Demuestra el progreso incremental del desarrollo y el uso de control de versiones.</w:t>
            </w:r>
          </w:p>
        </w:tc>
      </w:tr>
      <w:tr w:rsidR="00D110EC" w:rsidRPr="00CA29F2" w14:paraId="34B7F5BE" w14:textId="77777777" w:rsidTr="009D04DC">
        <w:trPr>
          <w:trHeight w:val="362"/>
        </w:trPr>
        <w:tc>
          <w:tcPr>
            <w:tcW w:w="1843" w:type="dxa"/>
          </w:tcPr>
          <w:p w14:paraId="38B47080" w14:textId="105196C0" w:rsidR="00D110EC" w:rsidRPr="00CA29F2" w:rsidRDefault="000759B2" w:rsidP="00C27FB0">
            <w:pPr>
              <w:pStyle w:val="Piedepgina"/>
              <w:jc w:val="both"/>
              <w:rPr>
                <w:rFonts w:ascii="Calibri" w:hAnsi="Calibri"/>
                <w:b/>
                <w:color w:val="1F3864" w:themeColor="accent1" w:themeShade="80"/>
              </w:rPr>
            </w:pPr>
            <w:r w:rsidRPr="000759B2">
              <w:rPr>
                <w:rFonts w:ascii="Calibri" w:hAnsi="Calibri"/>
                <w:b/>
                <w:bCs/>
                <w:color w:val="1F3864" w:themeColor="accent1" w:themeShade="80"/>
              </w:rPr>
              <w:t>Final</w:t>
            </w:r>
          </w:p>
        </w:tc>
        <w:tc>
          <w:tcPr>
            <w:tcW w:w="1843" w:type="dxa"/>
          </w:tcPr>
          <w:p w14:paraId="7D4CA3CE" w14:textId="6A004F7F" w:rsidR="00D110EC" w:rsidRPr="000759B2" w:rsidRDefault="000759B2" w:rsidP="00C27FB0">
            <w:pPr>
              <w:pStyle w:val="Piedepgina"/>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Aplicación Desplegada</w:t>
            </w:r>
          </w:p>
        </w:tc>
        <w:tc>
          <w:tcPr>
            <w:tcW w:w="3825" w:type="dxa"/>
          </w:tcPr>
          <w:p w14:paraId="003516B8" w14:textId="2578C4DA"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URL de la aplicación funcionando en un entorno de producción (Firebase).</w:t>
            </w:r>
          </w:p>
        </w:tc>
        <w:tc>
          <w:tcPr>
            <w:tcW w:w="2551" w:type="dxa"/>
          </w:tcPr>
          <w:p w14:paraId="0FB52E25" w14:textId="2E7C73EA"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Evidencia el producto final funcional y disponible para ser usado.</w:t>
            </w:r>
          </w:p>
        </w:tc>
      </w:tr>
      <w:tr w:rsidR="00D110EC" w:rsidRPr="00CA29F2" w14:paraId="5A718B97" w14:textId="77777777" w:rsidTr="009D04DC">
        <w:trPr>
          <w:trHeight w:val="362"/>
        </w:trPr>
        <w:tc>
          <w:tcPr>
            <w:tcW w:w="1843" w:type="dxa"/>
          </w:tcPr>
          <w:p w14:paraId="105B59FE" w14:textId="0257493F" w:rsidR="00D110EC" w:rsidRPr="00CA29F2" w:rsidRDefault="000759B2" w:rsidP="00C27FB0">
            <w:pPr>
              <w:pStyle w:val="Piedepgina"/>
              <w:jc w:val="both"/>
              <w:rPr>
                <w:rFonts w:ascii="Calibri" w:hAnsi="Calibri"/>
                <w:b/>
                <w:color w:val="1F3864" w:themeColor="accent1" w:themeShade="80"/>
              </w:rPr>
            </w:pPr>
            <w:r w:rsidRPr="000759B2">
              <w:rPr>
                <w:rFonts w:ascii="Calibri" w:hAnsi="Calibri"/>
                <w:b/>
                <w:bCs/>
                <w:color w:val="1F3864" w:themeColor="accent1" w:themeShade="80"/>
              </w:rPr>
              <w:t>Final</w:t>
            </w:r>
          </w:p>
        </w:tc>
        <w:tc>
          <w:tcPr>
            <w:tcW w:w="1843" w:type="dxa"/>
          </w:tcPr>
          <w:p w14:paraId="1B981468" w14:textId="678DC463" w:rsidR="00D110EC" w:rsidRPr="000759B2" w:rsidRDefault="000759B2" w:rsidP="00C27FB0">
            <w:pPr>
              <w:pStyle w:val="Piedepgina"/>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Video Demostrativo (Pitch)</w:t>
            </w:r>
            <w:r w:rsidRPr="000759B2">
              <w:rPr>
                <w:rFonts w:ascii="Calibri" w:hAnsi="Calibri" w:cs="Arial"/>
                <w:i/>
                <w:color w:val="4472C4" w:themeColor="accent1"/>
                <w:sz w:val="18"/>
                <w:szCs w:val="20"/>
                <w:lang w:eastAsia="es-CL"/>
              </w:rPr>
              <w:tab/>
            </w:r>
          </w:p>
        </w:tc>
        <w:tc>
          <w:tcPr>
            <w:tcW w:w="3825" w:type="dxa"/>
          </w:tcPr>
          <w:p w14:paraId="345396EC" w14:textId="2B96ED7E"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Video de 3-5 minutos mostrando la funcionalidad core de la app.</w:t>
            </w:r>
          </w:p>
        </w:tc>
        <w:tc>
          <w:tcPr>
            <w:tcW w:w="2551" w:type="dxa"/>
          </w:tcPr>
          <w:p w14:paraId="05D1BDF8" w14:textId="456954A6" w:rsidR="00D110EC"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Sirve como una demostración rápida y efectiva del proyecto para cualquier stakeholder.</w:t>
            </w:r>
          </w:p>
        </w:tc>
      </w:tr>
      <w:tr w:rsidR="000759B2" w:rsidRPr="00CA29F2" w14:paraId="174C47D2" w14:textId="77777777" w:rsidTr="009D04DC">
        <w:trPr>
          <w:trHeight w:val="362"/>
        </w:trPr>
        <w:tc>
          <w:tcPr>
            <w:tcW w:w="1843" w:type="dxa"/>
          </w:tcPr>
          <w:p w14:paraId="30F028D9" w14:textId="00F6BE19" w:rsidR="000759B2" w:rsidRPr="000759B2" w:rsidRDefault="000759B2" w:rsidP="00C27FB0">
            <w:pPr>
              <w:pStyle w:val="Piedepgina"/>
              <w:jc w:val="both"/>
              <w:rPr>
                <w:rFonts w:ascii="Calibri" w:hAnsi="Calibri"/>
                <w:b/>
                <w:bCs/>
                <w:color w:val="1F3864" w:themeColor="accent1" w:themeShade="80"/>
              </w:rPr>
            </w:pPr>
            <w:r w:rsidRPr="000759B2">
              <w:rPr>
                <w:rFonts w:ascii="Calibri" w:hAnsi="Calibri"/>
                <w:b/>
                <w:bCs/>
                <w:color w:val="1F3864" w:themeColor="accent1" w:themeShade="80"/>
              </w:rPr>
              <w:t>Final</w:t>
            </w:r>
          </w:p>
        </w:tc>
        <w:tc>
          <w:tcPr>
            <w:tcW w:w="1843" w:type="dxa"/>
          </w:tcPr>
          <w:p w14:paraId="085BCD20" w14:textId="545F18EA" w:rsidR="000759B2" w:rsidRPr="000759B2" w:rsidRDefault="000759B2" w:rsidP="00C27FB0">
            <w:pPr>
              <w:pStyle w:val="Piedepgina"/>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Documentación Técnica</w:t>
            </w:r>
            <w:r w:rsidRPr="000759B2">
              <w:rPr>
                <w:rFonts w:ascii="Calibri" w:hAnsi="Calibri" w:cs="Arial"/>
                <w:i/>
                <w:color w:val="4472C4" w:themeColor="accent1"/>
                <w:sz w:val="18"/>
                <w:szCs w:val="20"/>
                <w:lang w:eastAsia="es-CL"/>
              </w:rPr>
              <w:tab/>
            </w:r>
          </w:p>
        </w:tc>
        <w:tc>
          <w:tcPr>
            <w:tcW w:w="3825" w:type="dxa"/>
          </w:tcPr>
          <w:p w14:paraId="44D8F242" w14:textId="13FD69FD" w:rsidR="000759B2"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Documento que explica la arquitectura, decisiones técnicas y manual de usuario.</w:t>
            </w:r>
          </w:p>
        </w:tc>
        <w:tc>
          <w:tcPr>
            <w:tcW w:w="2551" w:type="dxa"/>
          </w:tcPr>
          <w:p w14:paraId="51D29934" w14:textId="55D9CA10" w:rsidR="000759B2" w:rsidRPr="000759B2" w:rsidRDefault="000759B2" w:rsidP="000759B2">
            <w:pPr>
              <w:jc w:val="both"/>
              <w:rPr>
                <w:rFonts w:ascii="Calibri" w:hAnsi="Calibri" w:cs="Arial"/>
                <w:i/>
                <w:color w:val="4472C4" w:themeColor="accent1"/>
                <w:sz w:val="18"/>
                <w:szCs w:val="20"/>
                <w:lang w:eastAsia="es-CL"/>
              </w:rPr>
            </w:pPr>
            <w:r w:rsidRPr="000759B2">
              <w:rPr>
                <w:rFonts w:ascii="Calibri" w:hAnsi="Calibri" w:cs="Arial"/>
                <w:i/>
                <w:color w:val="4472C4" w:themeColor="accent1"/>
                <w:sz w:val="18"/>
                <w:szCs w:val="20"/>
                <w:lang w:eastAsia="es-CL"/>
              </w:rPr>
              <w:t>Asegura la mantenibilidad del proyecto y demuestra capacidad de documentación profesional.</w:t>
            </w:r>
          </w:p>
        </w:tc>
      </w:tr>
    </w:tbl>
    <w:p w14:paraId="685AEC27" w14:textId="4D238775" w:rsidR="00565AE6" w:rsidRDefault="00565AE6" w:rsidP="00D110EC">
      <w:pPr>
        <w:spacing w:after="0" w:line="360" w:lineRule="auto"/>
        <w:jc w:val="both"/>
        <w:rPr>
          <w:b/>
          <w:sz w:val="24"/>
          <w:szCs w:val="24"/>
        </w:rPr>
      </w:pPr>
    </w:p>
    <w:p w14:paraId="0C96DE06" w14:textId="77777777" w:rsidR="000759B2" w:rsidRDefault="000759B2" w:rsidP="00D110EC">
      <w:pPr>
        <w:spacing w:after="0" w:line="360" w:lineRule="auto"/>
        <w:jc w:val="both"/>
        <w:rPr>
          <w:b/>
          <w:sz w:val="24"/>
          <w:szCs w:val="24"/>
        </w:rPr>
      </w:pPr>
    </w:p>
    <w:p w14:paraId="5874D53B" w14:textId="77777777" w:rsidR="000759B2" w:rsidRDefault="000759B2" w:rsidP="00D110EC">
      <w:pPr>
        <w:spacing w:after="0" w:line="360" w:lineRule="auto"/>
        <w:jc w:val="both"/>
        <w:rPr>
          <w:b/>
          <w:sz w:val="24"/>
          <w:szCs w:val="24"/>
        </w:rPr>
      </w:pPr>
    </w:p>
    <w:p w14:paraId="4B6E6B43" w14:textId="77777777" w:rsidR="000759B2" w:rsidRDefault="000759B2" w:rsidP="00D110EC">
      <w:pPr>
        <w:spacing w:after="0" w:line="360" w:lineRule="auto"/>
        <w:jc w:val="both"/>
        <w:rPr>
          <w:b/>
          <w:sz w:val="24"/>
          <w:szCs w:val="24"/>
        </w:rPr>
      </w:pPr>
    </w:p>
    <w:p w14:paraId="6EC4CCA9" w14:textId="77777777" w:rsidR="000759B2" w:rsidRDefault="000759B2" w:rsidP="00D110EC">
      <w:pPr>
        <w:spacing w:after="0" w:line="360" w:lineRule="auto"/>
        <w:jc w:val="both"/>
        <w:rPr>
          <w:b/>
          <w:sz w:val="24"/>
          <w:szCs w:val="24"/>
        </w:rPr>
      </w:pPr>
    </w:p>
    <w:p w14:paraId="1E6B3EF3" w14:textId="77777777" w:rsidR="000759B2" w:rsidRDefault="000759B2" w:rsidP="00D110EC">
      <w:pPr>
        <w:spacing w:after="0" w:line="360" w:lineRule="auto"/>
        <w:jc w:val="both"/>
        <w:rPr>
          <w:b/>
          <w:sz w:val="24"/>
          <w:szCs w:val="24"/>
        </w:rPr>
      </w:pPr>
    </w:p>
    <w:p w14:paraId="1BB861B4" w14:textId="77777777" w:rsidR="000759B2" w:rsidRDefault="000759B2" w:rsidP="00D110EC">
      <w:pPr>
        <w:spacing w:after="0" w:line="360" w:lineRule="auto"/>
        <w:jc w:val="both"/>
        <w:rPr>
          <w:b/>
          <w:sz w:val="24"/>
          <w:szCs w:val="24"/>
        </w:rPr>
      </w:pPr>
    </w:p>
    <w:p w14:paraId="21B3F677" w14:textId="77777777" w:rsidR="000759B2" w:rsidRDefault="000759B2" w:rsidP="00D110EC">
      <w:pPr>
        <w:spacing w:after="0" w:line="360" w:lineRule="auto"/>
        <w:jc w:val="both"/>
        <w:rPr>
          <w:b/>
          <w:sz w:val="24"/>
          <w:szCs w:val="24"/>
        </w:rPr>
      </w:pPr>
    </w:p>
    <w:p w14:paraId="5C7E86B9" w14:textId="77777777" w:rsidR="000759B2" w:rsidRDefault="000759B2" w:rsidP="00D110EC">
      <w:pPr>
        <w:spacing w:after="0" w:line="360" w:lineRule="auto"/>
        <w:jc w:val="both"/>
        <w:rPr>
          <w:b/>
          <w:sz w:val="24"/>
          <w:szCs w:val="24"/>
        </w:rPr>
      </w:pPr>
    </w:p>
    <w:p w14:paraId="0397FBDE" w14:textId="77777777" w:rsidR="000759B2" w:rsidRDefault="000759B2" w:rsidP="00D110EC">
      <w:pPr>
        <w:spacing w:after="0" w:line="360" w:lineRule="auto"/>
        <w:jc w:val="both"/>
        <w:rPr>
          <w:b/>
          <w:sz w:val="24"/>
          <w:szCs w:val="24"/>
        </w:rPr>
      </w:pPr>
    </w:p>
    <w:p w14:paraId="19CD4193" w14:textId="77777777" w:rsidR="000759B2" w:rsidRDefault="000759B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34"/>
        <w:gridCol w:w="1918"/>
        <w:gridCol w:w="1918"/>
        <w:gridCol w:w="1407"/>
        <w:gridCol w:w="1025"/>
        <w:gridCol w:w="1417"/>
        <w:gridCol w:w="160"/>
        <w:gridCol w:w="1365"/>
      </w:tblGrid>
      <w:tr w:rsidR="00416B89" w14:paraId="6D4F89C3" w14:textId="77777777" w:rsidTr="00E65CC9">
        <w:trPr>
          <w:gridAfter w:val="1"/>
          <w:wAfter w:w="1421" w:type="dxa"/>
          <w:trHeight w:val="440"/>
        </w:trPr>
        <w:tc>
          <w:tcPr>
            <w:tcW w:w="9640" w:type="dxa"/>
            <w:gridSpan w:val="7"/>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gridAfter w:val="1"/>
          <w:wAfter w:w="1421" w:type="dxa"/>
          <w:trHeight w:val="440"/>
        </w:trPr>
        <w:tc>
          <w:tcPr>
            <w:tcW w:w="9640" w:type="dxa"/>
            <w:gridSpan w:val="7"/>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r w:rsidR="00D110EC" w:rsidRPr="00A337B2" w14:paraId="177290D7" w14:textId="77777777" w:rsidTr="00C27FB0">
        <w:tblPrEx>
          <w:jc w:val="center"/>
          <w:tblInd w:w="0" w:type="dxa"/>
        </w:tblPrEx>
        <w:trPr>
          <w:jc w:val="center"/>
        </w:trPr>
        <w:tc>
          <w:tcPr>
            <w:tcW w:w="11061"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blPrEx>
          <w:jc w:val="center"/>
          <w:tblInd w:w="0" w:type="dxa"/>
        </w:tblPrEx>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gridSpan w:val="2"/>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51EF5" w:rsidRPr="00A337B2" w14:paraId="591B4E66" w14:textId="77777777" w:rsidTr="00C27FB0">
        <w:tblPrEx>
          <w:jc w:val="center"/>
          <w:tblInd w:w="0" w:type="dxa"/>
        </w:tblPrEx>
        <w:trPr>
          <w:jc w:val="center"/>
        </w:trPr>
        <w:tc>
          <w:tcPr>
            <w:tcW w:w="1580" w:type="dxa"/>
          </w:tcPr>
          <w:p w14:paraId="3DBCDBE8" w14:textId="3779688B"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Desarrollar una solución de software</w:t>
            </w:r>
          </w:p>
        </w:tc>
        <w:tc>
          <w:tcPr>
            <w:tcW w:w="1580" w:type="dxa"/>
          </w:tcPr>
          <w:p w14:paraId="114D2315" w14:textId="3A95BD55"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Diseño UI/UX en Figma</w:t>
            </w:r>
          </w:p>
        </w:tc>
        <w:tc>
          <w:tcPr>
            <w:tcW w:w="1580" w:type="dxa"/>
          </w:tcPr>
          <w:p w14:paraId="5747A143" w14:textId="5019F8C6"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Crear el prototipo de todas las pantallas y flujos de la app.</w:t>
            </w:r>
          </w:p>
        </w:tc>
        <w:tc>
          <w:tcPr>
            <w:tcW w:w="1580" w:type="dxa"/>
          </w:tcPr>
          <w:p w14:paraId="72026FDD" w14:textId="605AF14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Figma, Guías de estilo Material Design.</w:t>
            </w:r>
          </w:p>
        </w:tc>
        <w:tc>
          <w:tcPr>
            <w:tcW w:w="1580" w:type="dxa"/>
            <w:tcBorders>
              <w:right w:val="single" w:sz="4" w:space="0" w:color="FFFFFF" w:themeColor="background1"/>
            </w:tcBorders>
          </w:tcPr>
          <w:p w14:paraId="70ACE2B5" w14:textId="3884DDA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338238FC" w14:textId="754554B0"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Miguel Cañete, Bryan Contreras</w:t>
            </w:r>
          </w:p>
        </w:tc>
        <w:tc>
          <w:tcPr>
            <w:tcW w:w="1581" w:type="dxa"/>
            <w:gridSpan w:val="2"/>
          </w:tcPr>
          <w:p w14:paraId="25D0DF82" w14:textId="70B4BFB7"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Facilitador: Conocimiento previo en diseño.</w:t>
            </w:r>
          </w:p>
        </w:tc>
      </w:tr>
      <w:tr w:rsidR="00D51EF5" w:rsidRPr="00A337B2" w14:paraId="77458A90" w14:textId="77777777" w:rsidTr="00C27FB0">
        <w:tblPrEx>
          <w:jc w:val="center"/>
          <w:tblInd w:w="0" w:type="dxa"/>
        </w:tblPrEx>
        <w:trPr>
          <w:jc w:val="center"/>
        </w:trPr>
        <w:tc>
          <w:tcPr>
            <w:tcW w:w="1580" w:type="dxa"/>
          </w:tcPr>
          <w:p w14:paraId="079B8689" w14:textId="653EE730"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Construir modelos de datos</w:t>
            </w:r>
          </w:p>
        </w:tc>
        <w:tc>
          <w:tcPr>
            <w:tcW w:w="1580" w:type="dxa"/>
          </w:tcPr>
          <w:p w14:paraId="7484E353" w14:textId="33996BD6"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Diseño e Implementación de BD</w:t>
            </w:r>
          </w:p>
        </w:tc>
        <w:tc>
          <w:tcPr>
            <w:tcW w:w="1580" w:type="dxa"/>
          </w:tcPr>
          <w:p w14:paraId="2911D1C7" w14:textId="3FC7FEF3"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Modelar y crear la base de datos en Firebase Firestore.</w:t>
            </w:r>
          </w:p>
        </w:tc>
        <w:tc>
          <w:tcPr>
            <w:tcW w:w="1580" w:type="dxa"/>
          </w:tcPr>
          <w:p w14:paraId="2BA9850E" w14:textId="09DA8438"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Firebase Console, Documentación.</w:t>
            </w:r>
          </w:p>
        </w:tc>
        <w:tc>
          <w:tcPr>
            <w:tcW w:w="1580" w:type="dxa"/>
            <w:tcBorders>
              <w:right w:val="single" w:sz="4" w:space="0" w:color="FFFFFF" w:themeColor="background1"/>
            </w:tcBorders>
          </w:tcPr>
          <w:p w14:paraId="216221AF" w14:textId="1FA70491"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4C970C36"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Miguel Cañete, Bryan Contreras</w:t>
            </w:r>
          </w:p>
        </w:tc>
        <w:tc>
          <w:tcPr>
            <w:tcW w:w="1581" w:type="dxa"/>
            <w:gridSpan w:val="2"/>
          </w:tcPr>
          <w:p w14:paraId="0B41D2ED" w14:textId="2349013D"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w:t>
            </w:r>
          </w:p>
        </w:tc>
      </w:tr>
      <w:tr w:rsidR="00D51EF5" w:rsidRPr="00A337B2" w14:paraId="50E58212" w14:textId="77777777" w:rsidTr="00C27FB0">
        <w:tblPrEx>
          <w:jc w:val="center"/>
          <w:tblInd w:w="0" w:type="dxa"/>
        </w:tblPrEx>
        <w:trPr>
          <w:jc w:val="center"/>
        </w:trPr>
        <w:tc>
          <w:tcPr>
            <w:tcW w:w="1580" w:type="dxa"/>
          </w:tcPr>
          <w:p w14:paraId="41E1A68E" w14:textId="0DE6EB05"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Desarrollar una solución de software</w:t>
            </w:r>
          </w:p>
        </w:tc>
        <w:tc>
          <w:tcPr>
            <w:tcW w:w="1580" w:type="dxa"/>
          </w:tcPr>
          <w:p w14:paraId="08BF7353" w14:textId="2C32F261"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Desarrollo Frontend (React)</w:t>
            </w:r>
          </w:p>
        </w:tc>
        <w:tc>
          <w:tcPr>
            <w:tcW w:w="1580" w:type="dxa"/>
          </w:tcPr>
          <w:p w14:paraId="33B7F38C" w14:textId="633C4B7D"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Programar la interfaz de usuario con React.</w:t>
            </w:r>
          </w:p>
        </w:tc>
        <w:tc>
          <w:tcPr>
            <w:tcW w:w="1580" w:type="dxa"/>
          </w:tcPr>
          <w:p w14:paraId="330704C5" w14:textId="09FB9A90"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VS Code, React, NPM.</w:t>
            </w:r>
          </w:p>
        </w:tc>
        <w:tc>
          <w:tcPr>
            <w:tcW w:w="1580" w:type="dxa"/>
            <w:tcBorders>
              <w:right w:val="single" w:sz="4" w:space="0" w:color="FFFFFF" w:themeColor="background1"/>
            </w:tcBorders>
          </w:tcPr>
          <w:p w14:paraId="2F4EDB46" w14:textId="08DFDDA6"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7F3EE0DF" w14:textId="2DF2A23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Miguel Cañete, Bryan Contreras</w:t>
            </w:r>
          </w:p>
        </w:tc>
        <w:tc>
          <w:tcPr>
            <w:tcW w:w="1581" w:type="dxa"/>
            <w:gridSpan w:val="2"/>
          </w:tcPr>
          <w:p w14:paraId="2A45C00D" w14:textId="307B41BD"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Obstructor: Curva de aprendizaje de hooks.</w:t>
            </w:r>
          </w:p>
        </w:tc>
      </w:tr>
      <w:tr w:rsidR="00D51EF5" w:rsidRPr="00A337B2" w14:paraId="3F1D3705" w14:textId="77777777" w:rsidTr="00C27FB0">
        <w:tblPrEx>
          <w:jc w:val="center"/>
          <w:tblInd w:w="0" w:type="dxa"/>
        </w:tblPrEx>
        <w:trPr>
          <w:jc w:val="center"/>
        </w:trPr>
        <w:tc>
          <w:tcPr>
            <w:tcW w:w="1580" w:type="dxa"/>
          </w:tcPr>
          <w:p w14:paraId="2DFD15B6" w14:textId="0395B7F8"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Desarrollar una solución de software</w:t>
            </w:r>
          </w:p>
        </w:tc>
        <w:tc>
          <w:tcPr>
            <w:tcW w:w="1580" w:type="dxa"/>
          </w:tcPr>
          <w:p w14:paraId="6136B4D1" w14:textId="21BF6370"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Desarrollo Backend (Node.js/Functions)</w:t>
            </w:r>
          </w:p>
        </w:tc>
        <w:tc>
          <w:tcPr>
            <w:tcW w:w="1580" w:type="dxa"/>
          </w:tcPr>
          <w:p w14:paraId="0AC39DA1" w14:textId="465677F5"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Crear las APIs y funciones para la lógica de negocio.</w:t>
            </w:r>
          </w:p>
        </w:tc>
        <w:tc>
          <w:tcPr>
            <w:tcW w:w="1580" w:type="dxa"/>
          </w:tcPr>
          <w:p w14:paraId="0D82EBF4" w14:textId="7E44DBA6"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VS Code, Node.js, Firebase CLI.</w:t>
            </w:r>
          </w:p>
        </w:tc>
        <w:tc>
          <w:tcPr>
            <w:tcW w:w="1580" w:type="dxa"/>
            <w:tcBorders>
              <w:right w:val="single" w:sz="4" w:space="0" w:color="FFFFFF" w:themeColor="background1"/>
            </w:tcBorders>
          </w:tcPr>
          <w:p w14:paraId="72A2A789" w14:textId="32AB73DB"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65021FF0" w14:textId="3B6AE905"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Miguel Cañete, Bryan Contreras</w:t>
            </w:r>
          </w:p>
        </w:tc>
        <w:tc>
          <w:tcPr>
            <w:tcW w:w="1581" w:type="dxa"/>
            <w:gridSpan w:val="2"/>
          </w:tcPr>
          <w:p w14:paraId="1D902D0E" w14:textId="67B6F179"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w:t>
            </w:r>
          </w:p>
        </w:tc>
      </w:tr>
      <w:tr w:rsidR="00D51EF5" w:rsidRPr="00A337B2" w14:paraId="205704B1" w14:textId="77777777" w:rsidTr="00C27FB0">
        <w:tblPrEx>
          <w:jc w:val="center"/>
          <w:tblInd w:w="0" w:type="dxa"/>
        </w:tblPrEx>
        <w:trPr>
          <w:jc w:val="center"/>
        </w:trPr>
        <w:tc>
          <w:tcPr>
            <w:tcW w:w="1580" w:type="dxa"/>
          </w:tcPr>
          <w:p w14:paraId="3BA5FAFA" w14:textId="705A8ECA"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Desarrollar una solución de software</w:t>
            </w:r>
          </w:p>
        </w:tc>
        <w:tc>
          <w:tcPr>
            <w:tcW w:w="1580" w:type="dxa"/>
          </w:tcPr>
          <w:p w14:paraId="699A1804" w14:textId="5D24C16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Integración Pasarela de Pagos</w:t>
            </w:r>
          </w:p>
        </w:tc>
        <w:tc>
          <w:tcPr>
            <w:tcW w:w="1580" w:type="dxa"/>
          </w:tcPr>
          <w:p w14:paraId="5798516E" w14:textId="661DA872"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Implementar la conexión con WebPay Plus Sandbox.</w:t>
            </w:r>
          </w:p>
        </w:tc>
        <w:tc>
          <w:tcPr>
            <w:tcW w:w="1580" w:type="dxa"/>
          </w:tcPr>
          <w:p w14:paraId="0978CC18" w14:textId="1AD4178D"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Documentación API WebPay, SDK.</w:t>
            </w:r>
          </w:p>
        </w:tc>
        <w:tc>
          <w:tcPr>
            <w:tcW w:w="1580" w:type="dxa"/>
            <w:tcBorders>
              <w:right w:val="single" w:sz="4" w:space="0" w:color="FFFFFF" w:themeColor="background1"/>
            </w:tcBorders>
          </w:tcPr>
          <w:p w14:paraId="7A3A741B" w14:textId="5598328B"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F852346" w14:textId="2B7E44C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Alexandre Antivil</w:t>
            </w:r>
          </w:p>
        </w:tc>
        <w:tc>
          <w:tcPr>
            <w:tcW w:w="1581" w:type="dxa"/>
            <w:gridSpan w:val="2"/>
          </w:tcPr>
          <w:p w14:paraId="21A70AD3" w14:textId="5989DF43"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Obstructor principal. Mitigar con testing early.</w:t>
            </w:r>
          </w:p>
        </w:tc>
      </w:tr>
      <w:tr w:rsidR="00D51EF5" w:rsidRPr="00A337B2" w14:paraId="762BE05A" w14:textId="77777777" w:rsidTr="00C27FB0">
        <w:tblPrEx>
          <w:jc w:val="center"/>
          <w:tblInd w:w="0" w:type="dxa"/>
        </w:tblPrEx>
        <w:trPr>
          <w:jc w:val="center"/>
        </w:trPr>
        <w:tc>
          <w:tcPr>
            <w:tcW w:w="1580" w:type="dxa"/>
          </w:tcPr>
          <w:p w14:paraId="19272471" w14:textId="1946E9CE"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Realizar pruebas de certificación</w:t>
            </w:r>
          </w:p>
        </w:tc>
        <w:tc>
          <w:tcPr>
            <w:tcW w:w="1580" w:type="dxa"/>
          </w:tcPr>
          <w:p w14:paraId="0DADC0A5" w14:textId="50843CDB"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Plan de Pruebas y Ejecución</w:t>
            </w:r>
          </w:p>
        </w:tc>
        <w:tc>
          <w:tcPr>
            <w:tcW w:w="1580" w:type="dxa"/>
          </w:tcPr>
          <w:p w14:paraId="5DC43941" w14:textId="7C1F8029"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Realizar pruebas unitarias y de integración.</w:t>
            </w:r>
          </w:p>
        </w:tc>
        <w:tc>
          <w:tcPr>
            <w:tcW w:w="1580" w:type="dxa"/>
          </w:tcPr>
          <w:p w14:paraId="4BD55F1C" w14:textId="5F84A698"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Jest, React Testing Library.</w:t>
            </w:r>
          </w:p>
        </w:tc>
        <w:tc>
          <w:tcPr>
            <w:tcW w:w="1580" w:type="dxa"/>
            <w:tcBorders>
              <w:right w:val="single" w:sz="4" w:space="0" w:color="FFFFFF" w:themeColor="background1"/>
            </w:tcBorders>
          </w:tcPr>
          <w:p w14:paraId="53AE8F9C" w14:textId="7EF7FF3D"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1.5 semanas</w:t>
            </w:r>
          </w:p>
        </w:tc>
        <w:tc>
          <w:tcPr>
            <w:tcW w:w="1580" w:type="dxa"/>
            <w:tcBorders>
              <w:left w:val="single" w:sz="4" w:space="0" w:color="FFFFFF" w:themeColor="background1"/>
            </w:tcBorders>
            <w:shd w:val="clear" w:color="auto" w:fill="D9D9D9" w:themeFill="background1" w:themeFillShade="D9"/>
          </w:tcPr>
          <w:p w14:paraId="6AC836BA" w14:textId="72D1FDDC"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Alexandre Antivil</w:t>
            </w:r>
          </w:p>
        </w:tc>
        <w:tc>
          <w:tcPr>
            <w:tcW w:w="1581" w:type="dxa"/>
            <w:gridSpan w:val="2"/>
          </w:tcPr>
          <w:p w14:paraId="1DE85C5B" w14:textId="4497AB2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Fundamental para la calidad del software.</w:t>
            </w:r>
          </w:p>
        </w:tc>
      </w:tr>
      <w:tr w:rsidR="00D51EF5" w:rsidRPr="00A337B2" w14:paraId="61FE71B4" w14:textId="77777777" w:rsidTr="00C27FB0">
        <w:tblPrEx>
          <w:jc w:val="center"/>
          <w:tblInd w:w="0" w:type="dxa"/>
        </w:tblPrEx>
        <w:trPr>
          <w:jc w:val="center"/>
        </w:trPr>
        <w:tc>
          <w:tcPr>
            <w:tcW w:w="1580" w:type="dxa"/>
          </w:tcPr>
          <w:p w14:paraId="2D07FBB4" w14:textId="098F0A70"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Gestionar proyectos informáticos</w:t>
            </w:r>
          </w:p>
        </w:tc>
        <w:tc>
          <w:tcPr>
            <w:tcW w:w="1580" w:type="dxa"/>
          </w:tcPr>
          <w:p w14:paraId="2650030E" w14:textId="4F900E6D"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Despliegue en Producción</w:t>
            </w:r>
          </w:p>
        </w:tc>
        <w:tc>
          <w:tcPr>
            <w:tcW w:w="1580" w:type="dxa"/>
          </w:tcPr>
          <w:p w14:paraId="669201AE" w14:textId="64865E16"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Desplegar la aplicación en Firebase Hosting.</w:t>
            </w:r>
          </w:p>
        </w:tc>
        <w:tc>
          <w:tcPr>
            <w:tcW w:w="1580" w:type="dxa"/>
          </w:tcPr>
          <w:p w14:paraId="0A576900" w14:textId="11D460D0"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Firebase CLI, GitHub.</w:t>
            </w:r>
          </w:p>
        </w:tc>
        <w:tc>
          <w:tcPr>
            <w:tcW w:w="1580" w:type="dxa"/>
            <w:tcBorders>
              <w:right w:val="single" w:sz="4" w:space="0" w:color="FFFFFF" w:themeColor="background1"/>
            </w:tcBorders>
          </w:tcPr>
          <w:p w14:paraId="5663D0FB" w14:textId="1B92D7D8"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3 días</w:t>
            </w:r>
          </w:p>
        </w:tc>
        <w:tc>
          <w:tcPr>
            <w:tcW w:w="1580" w:type="dxa"/>
            <w:tcBorders>
              <w:left w:val="single" w:sz="4" w:space="0" w:color="FFFFFF" w:themeColor="background1"/>
            </w:tcBorders>
            <w:shd w:val="clear" w:color="auto" w:fill="D9D9D9" w:themeFill="background1" w:themeFillShade="D9"/>
          </w:tcPr>
          <w:p w14:paraId="4E551EED" w14:textId="6B6F297F"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Miguel Cañete</w:t>
            </w:r>
          </w:p>
        </w:tc>
        <w:tc>
          <w:tcPr>
            <w:tcW w:w="1581" w:type="dxa"/>
            <w:gridSpan w:val="2"/>
          </w:tcPr>
          <w:p w14:paraId="32903999" w14:textId="2297D789"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w:t>
            </w:r>
          </w:p>
        </w:tc>
      </w:tr>
      <w:tr w:rsidR="00D51EF5" w:rsidRPr="00A337B2" w14:paraId="57497386" w14:textId="77777777" w:rsidTr="00C27FB0">
        <w:tblPrEx>
          <w:jc w:val="center"/>
          <w:tblInd w:w="0" w:type="dxa"/>
        </w:tblPrEx>
        <w:trPr>
          <w:jc w:val="center"/>
        </w:trPr>
        <w:tc>
          <w:tcPr>
            <w:tcW w:w="1580" w:type="dxa"/>
          </w:tcPr>
          <w:p w14:paraId="139BEAF6" w14:textId="363479E9"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Gestionar proyectos informáticos</w:t>
            </w:r>
          </w:p>
        </w:tc>
        <w:tc>
          <w:tcPr>
            <w:tcW w:w="1580" w:type="dxa"/>
          </w:tcPr>
          <w:p w14:paraId="5F9197DD" w14:textId="1635C301"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Documentación</w:t>
            </w:r>
          </w:p>
        </w:tc>
        <w:tc>
          <w:tcPr>
            <w:tcW w:w="1580" w:type="dxa"/>
          </w:tcPr>
          <w:p w14:paraId="6F7BD179" w14:textId="2786AB4C"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Redactar documentación técnica y el manual de usuario.</w:t>
            </w:r>
          </w:p>
        </w:tc>
        <w:tc>
          <w:tcPr>
            <w:tcW w:w="1580" w:type="dxa"/>
          </w:tcPr>
          <w:p w14:paraId="7C200723" w14:textId="74664358"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Google Docs, Markdown.</w:t>
            </w:r>
          </w:p>
        </w:tc>
        <w:tc>
          <w:tcPr>
            <w:tcW w:w="1580" w:type="dxa"/>
            <w:tcBorders>
              <w:right w:val="single" w:sz="4" w:space="0" w:color="FFFFFF" w:themeColor="background1"/>
            </w:tcBorders>
          </w:tcPr>
          <w:p w14:paraId="73BED767" w14:textId="123284C7"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B5A76D6" w14:textId="119ECABA"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Alexandre Antivil</w:t>
            </w:r>
          </w:p>
        </w:tc>
        <w:tc>
          <w:tcPr>
            <w:tcW w:w="1581" w:type="dxa"/>
            <w:gridSpan w:val="2"/>
          </w:tcPr>
          <w:p w14:paraId="588DE9A6" w14:textId="5A55CDCA" w:rsidR="00D51EF5" w:rsidRPr="00D51EF5" w:rsidRDefault="00D51EF5" w:rsidP="00D51EF5">
            <w:pPr>
              <w:jc w:val="both"/>
              <w:rPr>
                <w:rFonts w:ascii="Calibri" w:hAnsi="Calibri" w:cs="Arial"/>
                <w:i/>
                <w:color w:val="4472C4" w:themeColor="accent1"/>
                <w:sz w:val="18"/>
                <w:szCs w:val="20"/>
                <w:lang w:eastAsia="es-CL"/>
              </w:rPr>
            </w:pPr>
            <w:r w:rsidRPr="00D51EF5">
              <w:rPr>
                <w:rFonts w:ascii="Calibri" w:hAnsi="Calibri" w:cs="Arial"/>
                <w:i/>
                <w:color w:val="4472C4" w:themeColor="accent1"/>
                <w:sz w:val="18"/>
                <w:szCs w:val="20"/>
                <w:lang w:eastAsia="es-CL"/>
              </w:rPr>
              <w:t>-</w:t>
            </w:r>
          </w:p>
        </w:tc>
      </w:tr>
    </w:tbl>
    <w:p w14:paraId="0FBBD418" w14:textId="77777777" w:rsidR="00D110EC" w:rsidRDefault="00D110EC" w:rsidP="00D110EC">
      <w:pPr>
        <w:spacing w:after="0" w:line="360" w:lineRule="auto"/>
        <w:jc w:val="both"/>
        <w:rPr>
          <w:b/>
          <w:sz w:val="24"/>
          <w:szCs w:val="24"/>
        </w:rPr>
      </w:pPr>
    </w:p>
    <w:p w14:paraId="33FE61BA" w14:textId="77777777" w:rsidR="00D51EF5" w:rsidRDefault="00D51EF5" w:rsidP="00D110EC">
      <w:pPr>
        <w:spacing w:after="0" w:line="360" w:lineRule="auto"/>
        <w:jc w:val="both"/>
        <w:rPr>
          <w:b/>
          <w:sz w:val="24"/>
          <w:szCs w:val="24"/>
        </w:rPr>
      </w:pPr>
    </w:p>
    <w:p w14:paraId="58DD8439" w14:textId="77777777" w:rsidR="00D51EF5" w:rsidRDefault="00D51EF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 xml:space="preserve">ste las actividades planificadas en el punto anterior considerando el periodo asignado para el desarrollo de tu Proyecto APT. Debes mantener </w:t>
            </w:r>
            <w:r w:rsidRPr="00874D16">
              <w:rPr>
                <w:rFonts w:ascii="Calibri" w:hAnsi="Calibri"/>
                <w:color w:val="1F3864" w:themeColor="accent1" w:themeShade="80"/>
              </w:rPr>
              <w:lastRenderedPageBreak/>
              <w:t>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ACAA" w14:textId="77777777" w:rsidR="004F04FD" w:rsidRDefault="004F04FD" w:rsidP="00D110EC">
      <w:pPr>
        <w:spacing w:after="0" w:line="240" w:lineRule="auto"/>
      </w:pPr>
      <w:r>
        <w:separator/>
      </w:r>
    </w:p>
  </w:endnote>
  <w:endnote w:type="continuationSeparator" w:id="0">
    <w:p w14:paraId="41DAB1FF" w14:textId="77777777" w:rsidR="004F04FD" w:rsidRDefault="004F04F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D96F" w14:textId="77777777" w:rsidR="004F04FD" w:rsidRDefault="004F04FD" w:rsidP="00D110EC">
      <w:pPr>
        <w:spacing w:after="0" w:line="240" w:lineRule="auto"/>
      </w:pPr>
      <w:r>
        <w:separator/>
      </w:r>
    </w:p>
  </w:footnote>
  <w:footnote w:type="continuationSeparator" w:id="0">
    <w:p w14:paraId="24AAFFFD" w14:textId="77777777" w:rsidR="004F04FD" w:rsidRDefault="004F04F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59B2"/>
    <w:rsid w:val="000A006B"/>
    <w:rsid w:val="0017053A"/>
    <w:rsid w:val="001B6E9E"/>
    <w:rsid w:val="001E0609"/>
    <w:rsid w:val="001E291A"/>
    <w:rsid w:val="00393B9B"/>
    <w:rsid w:val="00416B89"/>
    <w:rsid w:val="004B5140"/>
    <w:rsid w:val="004F04FD"/>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AE6BDC"/>
    <w:rsid w:val="00B2167F"/>
    <w:rsid w:val="00B2472E"/>
    <w:rsid w:val="00B846A3"/>
    <w:rsid w:val="00CA2536"/>
    <w:rsid w:val="00D110EC"/>
    <w:rsid w:val="00D12495"/>
    <w:rsid w:val="00D51EF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1639</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SSDD</cp:lastModifiedBy>
  <cp:revision>9</cp:revision>
  <dcterms:created xsi:type="dcterms:W3CDTF">2022-08-24T18:07:00Z</dcterms:created>
  <dcterms:modified xsi:type="dcterms:W3CDTF">2025-08-30T15:31:00Z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