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EDBE7" w14:textId="77777777" w:rsidR="00705D0E" w:rsidRPr="000B3A6E" w:rsidRDefault="00705D0E" w:rsidP="00705D0E">
      <w:pPr>
        <w:pStyle w:val="paragraph"/>
        <w:spacing w:before="0" w:beforeAutospacing="0" w:after="0" w:afterAutospacing="0"/>
        <w:jc w:val="center"/>
        <w:textAlignment w:val="baseline"/>
        <w:rPr>
          <w:rFonts w:ascii="Segoe UI" w:hAnsi="Segoe UI" w:cs="Segoe UI"/>
          <w:sz w:val="18"/>
          <w:szCs w:val="18"/>
          <w:lang w:val="en-GB"/>
        </w:rPr>
      </w:pPr>
      <w:r w:rsidRPr="000B3A6E">
        <w:rPr>
          <w:rStyle w:val="normaltextrun"/>
          <w:rFonts w:ascii="Calibri" w:hAnsi="Calibri" w:cs="Calibri"/>
          <w:sz w:val="40"/>
          <w:szCs w:val="40"/>
          <w:lang w:val="en-GB"/>
        </w:rPr>
        <w:t>Projet d’innovation</w:t>
      </w:r>
      <w:r w:rsidRPr="000B3A6E">
        <w:rPr>
          <w:rStyle w:val="eop"/>
          <w:rFonts w:ascii="Calibri" w:hAnsi="Calibri" w:cs="Calibri"/>
          <w:sz w:val="40"/>
          <w:szCs w:val="40"/>
          <w:lang w:val="en-GB"/>
        </w:rPr>
        <w:t> </w:t>
      </w:r>
    </w:p>
    <w:p w14:paraId="591715AB" w14:textId="77777777" w:rsidR="00705D0E" w:rsidRPr="000B3A6E" w:rsidRDefault="00705D0E" w:rsidP="00705D0E">
      <w:pPr>
        <w:pStyle w:val="paragraph"/>
        <w:spacing w:before="0" w:beforeAutospacing="0" w:after="0" w:afterAutospacing="0"/>
        <w:jc w:val="center"/>
        <w:textAlignment w:val="baseline"/>
        <w:rPr>
          <w:rStyle w:val="eop"/>
          <w:rFonts w:ascii="Calibri" w:hAnsi="Calibri" w:cs="Calibri"/>
          <w:sz w:val="30"/>
          <w:szCs w:val="30"/>
          <w:lang w:val="en-GB"/>
        </w:rPr>
      </w:pPr>
      <w:r w:rsidRPr="000B3A6E">
        <w:rPr>
          <w:rStyle w:val="normaltextrun"/>
          <w:rFonts w:ascii="Calibri" w:hAnsi="Calibri" w:cs="Calibri"/>
          <w:sz w:val="30"/>
          <w:szCs w:val="30"/>
          <w:lang w:val="en-GB"/>
        </w:rPr>
        <w:t>Workshops 1 &amp; 2</w:t>
      </w:r>
      <w:r w:rsidRPr="000B3A6E">
        <w:rPr>
          <w:rStyle w:val="eop"/>
          <w:rFonts w:ascii="Calibri" w:hAnsi="Calibri" w:cs="Calibri"/>
          <w:sz w:val="30"/>
          <w:szCs w:val="30"/>
          <w:lang w:val="en-GB"/>
        </w:rPr>
        <w:t> </w:t>
      </w:r>
    </w:p>
    <w:p w14:paraId="65A71869" w14:textId="77777777" w:rsidR="00705D0E" w:rsidRPr="000B3A6E" w:rsidRDefault="00705D0E" w:rsidP="00705D0E">
      <w:pPr>
        <w:pStyle w:val="paragraph"/>
        <w:spacing w:before="0" w:beforeAutospacing="0" w:after="0" w:afterAutospacing="0"/>
        <w:jc w:val="center"/>
        <w:textAlignment w:val="baseline"/>
        <w:rPr>
          <w:rStyle w:val="eop"/>
          <w:rFonts w:ascii="Calibri" w:hAnsi="Calibri" w:cs="Calibri"/>
          <w:sz w:val="30"/>
          <w:szCs w:val="30"/>
          <w:lang w:val="en-GB"/>
        </w:rPr>
      </w:pPr>
    </w:p>
    <w:p w14:paraId="5660656F" w14:textId="77777777" w:rsidR="00705D0E" w:rsidRPr="000B3A6E" w:rsidRDefault="00705D0E" w:rsidP="00705D0E">
      <w:pPr>
        <w:pStyle w:val="paragraph"/>
        <w:spacing w:before="0" w:beforeAutospacing="0" w:after="0" w:afterAutospacing="0"/>
        <w:jc w:val="center"/>
        <w:textAlignment w:val="baseline"/>
        <w:rPr>
          <w:rFonts w:ascii="Segoe UI" w:hAnsi="Segoe UI" w:cs="Segoe UI"/>
          <w:color w:val="2F5496" w:themeColor="accent1" w:themeShade="BF"/>
          <w:sz w:val="18"/>
          <w:szCs w:val="18"/>
          <w:lang w:val="en-GB"/>
        </w:rPr>
      </w:pPr>
      <w:r w:rsidRPr="000B3A6E">
        <w:rPr>
          <w:rStyle w:val="normaltextrun"/>
          <w:rFonts w:ascii="Calibri" w:hAnsi="Calibri" w:cs="Calibri"/>
          <w:sz w:val="32"/>
          <w:szCs w:val="32"/>
          <w:lang w:val="en-GB"/>
        </w:rPr>
        <w:t>Document 1</w:t>
      </w:r>
      <w:r w:rsidRPr="000B3A6E">
        <w:rPr>
          <w:rStyle w:val="eop"/>
          <w:rFonts w:ascii="Calibri" w:hAnsi="Calibri" w:cs="Calibri"/>
          <w:sz w:val="32"/>
          <w:szCs w:val="32"/>
          <w:lang w:val="en-GB"/>
        </w:rPr>
        <w:t> </w:t>
      </w:r>
    </w:p>
    <w:p w14:paraId="4B2045BD" w14:textId="77777777" w:rsidR="00705D0E" w:rsidRPr="00B13D2C" w:rsidRDefault="00705D0E" w:rsidP="00705D0E">
      <w:pPr>
        <w:pStyle w:val="paragraph"/>
        <w:spacing w:before="0" w:beforeAutospacing="0" w:after="0" w:afterAutospacing="0"/>
        <w:jc w:val="center"/>
        <w:textAlignment w:val="baseline"/>
        <w:rPr>
          <w:rFonts w:ascii="Segoe UI" w:hAnsi="Segoe UI" w:cs="Segoe UI"/>
          <w:color w:val="2F5496" w:themeColor="accent1" w:themeShade="BF"/>
          <w:sz w:val="18"/>
          <w:szCs w:val="18"/>
        </w:rPr>
      </w:pPr>
      <w:r w:rsidRPr="00B13D2C">
        <w:rPr>
          <w:rStyle w:val="normaltextrun"/>
          <w:rFonts w:ascii="Calibri" w:hAnsi="Calibri" w:cs="Calibri"/>
          <w:sz w:val="32"/>
          <w:szCs w:val="32"/>
        </w:rPr>
        <w:t>Product, Customer and Market</w:t>
      </w:r>
      <w:r w:rsidRPr="00B13D2C">
        <w:rPr>
          <w:rStyle w:val="eop"/>
          <w:rFonts w:ascii="Calibri" w:hAnsi="Calibri" w:cs="Calibri"/>
          <w:sz w:val="32"/>
          <w:szCs w:val="32"/>
        </w:rPr>
        <w:t> </w:t>
      </w:r>
    </w:p>
    <w:p w14:paraId="30204B83" w14:textId="77777777" w:rsidR="00705D0E" w:rsidRPr="00B13D2C" w:rsidRDefault="00705D0E" w:rsidP="00705D0E">
      <w:pPr>
        <w:pStyle w:val="paragraph"/>
        <w:spacing w:before="0" w:beforeAutospacing="0" w:after="0" w:afterAutospacing="0"/>
        <w:jc w:val="center"/>
        <w:textAlignment w:val="baseline"/>
        <w:rPr>
          <w:rFonts w:ascii="Segoe UI" w:hAnsi="Segoe UI" w:cs="Segoe UI"/>
          <w:sz w:val="18"/>
          <w:szCs w:val="18"/>
        </w:rPr>
      </w:pPr>
    </w:p>
    <w:p w14:paraId="61FDB0FC" w14:textId="77777777" w:rsidR="00705D0E" w:rsidRPr="00B13D2C" w:rsidRDefault="00705D0E" w:rsidP="00705D0E">
      <w:pPr>
        <w:pStyle w:val="paragraph"/>
        <w:spacing w:before="0" w:beforeAutospacing="0" w:after="0" w:afterAutospacing="0"/>
        <w:rPr>
          <w:rFonts w:ascii="Segoe UI" w:hAnsi="Segoe UI" w:cs="Segoe UI"/>
          <w:sz w:val="18"/>
          <w:szCs w:val="18"/>
        </w:rPr>
      </w:pPr>
    </w:p>
    <w:p w14:paraId="5C7BAFED" w14:textId="77777777" w:rsidR="00705D0E" w:rsidRPr="00B13D2C" w:rsidRDefault="00705D0E" w:rsidP="00705D0E">
      <w:pPr>
        <w:pStyle w:val="paragraph"/>
        <w:spacing w:before="0" w:beforeAutospacing="0" w:after="0" w:afterAutospacing="0"/>
        <w:jc w:val="center"/>
        <w:rPr>
          <w:rFonts w:ascii="Segoe UI" w:hAnsi="Segoe UI" w:cs="Segoe UI"/>
          <w:sz w:val="18"/>
          <w:szCs w:val="18"/>
        </w:rPr>
      </w:pPr>
    </w:p>
    <w:p w14:paraId="10190505" w14:textId="77777777" w:rsidR="00705D0E" w:rsidRDefault="00705D0E" w:rsidP="00705D0E">
      <w:pPr>
        <w:pStyle w:val="paragraph"/>
        <w:spacing w:before="0" w:beforeAutospacing="0" w:after="0" w:afterAutospacing="0"/>
        <w:rPr>
          <w:rFonts w:asciiTheme="minorHAnsi" w:eastAsiaTheme="minorEastAsia" w:hAnsiTheme="minorHAnsi" w:cstheme="minorBidi"/>
          <w:b/>
          <w:bCs/>
          <w:i/>
          <w:iCs/>
          <w:sz w:val="22"/>
          <w:szCs w:val="22"/>
        </w:rPr>
      </w:pPr>
      <w:r w:rsidRPr="5465F4A5">
        <w:rPr>
          <w:rFonts w:asciiTheme="minorHAnsi" w:eastAsiaTheme="minorEastAsia" w:hAnsiTheme="minorHAnsi" w:cstheme="minorBidi"/>
          <w:b/>
          <w:bCs/>
          <w:i/>
          <w:iCs/>
          <w:sz w:val="22"/>
          <w:szCs w:val="22"/>
        </w:rPr>
        <w:t>E-food est un projet ayant pour but de réduire le gaspillage alimentaire ainsi que ces dépenses au sein d’un établissement scolaire.</w:t>
      </w:r>
    </w:p>
    <w:p w14:paraId="2AE25634" w14:textId="77777777" w:rsidR="00705D0E" w:rsidRDefault="00705D0E" w:rsidP="00705D0E">
      <w:pPr>
        <w:pStyle w:val="paragraph"/>
        <w:spacing w:before="0" w:beforeAutospacing="0" w:after="0" w:afterAutospacing="0"/>
        <w:jc w:val="center"/>
        <w:rPr>
          <w:rFonts w:ascii="Segoe UI" w:hAnsi="Segoe UI" w:cs="Segoe UI"/>
          <w:sz w:val="18"/>
          <w:szCs w:val="18"/>
        </w:rPr>
      </w:pPr>
    </w:p>
    <w:p w14:paraId="4811C402" w14:textId="77777777" w:rsidR="00705D0E" w:rsidRDefault="00705D0E" w:rsidP="00705D0E">
      <w:pPr>
        <w:pStyle w:val="paragraph"/>
        <w:spacing w:before="0" w:beforeAutospacing="0" w:after="0" w:afterAutospacing="0"/>
        <w:textAlignment w:val="baseline"/>
        <w:rPr>
          <w:rFonts w:ascii="Segoe UI" w:hAnsi="Segoe UI" w:cs="Segoe UI"/>
          <w:sz w:val="18"/>
          <w:szCs w:val="18"/>
        </w:rPr>
      </w:pPr>
      <w:r w:rsidRPr="5465F4A5">
        <w:rPr>
          <w:rStyle w:val="eop"/>
          <w:rFonts w:ascii="Calibri" w:hAnsi="Calibri" w:cs="Calibri"/>
          <w:sz w:val="22"/>
          <w:szCs w:val="22"/>
        </w:rPr>
        <w:t> </w:t>
      </w:r>
    </w:p>
    <w:p w14:paraId="6C9966A0" w14:textId="77777777" w:rsidR="00705D0E" w:rsidRDefault="00705D0E" w:rsidP="00705D0E">
      <w:pPr>
        <w:pStyle w:val="paragraph"/>
        <w:numPr>
          <w:ilvl w:val="0"/>
          <w:numId w:val="1"/>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rPr>
        <w:t>Targets / beneficiaries</w:t>
      </w:r>
      <w:r w:rsidRPr="5465F4A5">
        <w:rPr>
          <w:rStyle w:val="eop"/>
          <w:rFonts w:ascii="Calibri" w:hAnsi="Calibri" w:cs="Calibri"/>
          <w:sz w:val="22"/>
          <w:szCs w:val="22"/>
        </w:rPr>
        <w:t> </w:t>
      </w:r>
    </w:p>
    <w:p w14:paraId="54030986" w14:textId="77777777" w:rsidR="00705D0E" w:rsidRDefault="00705D0E" w:rsidP="00705D0E">
      <w:pPr>
        <w:pStyle w:val="paragraph"/>
        <w:spacing w:before="0" w:beforeAutospacing="0" w:after="0" w:afterAutospacing="0"/>
        <w:ind w:left="360"/>
        <w:textAlignment w:val="baseline"/>
        <w:rPr>
          <w:rStyle w:val="eop"/>
          <w:rFonts w:ascii="Calibri" w:hAnsi="Calibri" w:cs="Calibri"/>
          <w:sz w:val="22"/>
          <w:szCs w:val="22"/>
        </w:rPr>
      </w:pPr>
      <w:r w:rsidRPr="5465F4A5">
        <w:rPr>
          <w:rStyle w:val="eop"/>
          <w:rFonts w:ascii="Calibri" w:hAnsi="Calibri" w:cs="Calibri"/>
          <w:sz w:val="22"/>
          <w:szCs w:val="22"/>
        </w:rPr>
        <w:t> </w:t>
      </w:r>
    </w:p>
    <w:p w14:paraId="13914E32" w14:textId="77777777" w:rsidR="00705D0E" w:rsidRPr="000B3A6E" w:rsidRDefault="00705D0E" w:rsidP="00705D0E">
      <w:pPr>
        <w:pStyle w:val="paragraph"/>
        <w:numPr>
          <w:ilvl w:val="0"/>
          <w:numId w:val="2"/>
        </w:numPr>
        <w:spacing w:before="0" w:beforeAutospacing="0" w:after="0" w:afterAutospacing="0"/>
        <w:ind w:left="1080" w:firstLine="0"/>
        <w:textAlignment w:val="baseline"/>
        <w:rPr>
          <w:rFonts w:ascii="Calibri" w:hAnsi="Calibri" w:cs="Calibri"/>
          <w:sz w:val="26"/>
          <w:szCs w:val="26"/>
          <w:lang w:val="en-GB"/>
        </w:rPr>
      </w:pPr>
      <w:r w:rsidRPr="000B3A6E">
        <w:rPr>
          <w:rStyle w:val="normaltextrun"/>
          <w:rFonts w:ascii="Calibri Light" w:hAnsi="Calibri Light" w:cs="Calibri Light"/>
          <w:color w:val="000000" w:themeColor="text1"/>
          <w:sz w:val="26"/>
          <w:szCs w:val="26"/>
          <w:lang w:val="en-GB"/>
        </w:rPr>
        <w:t>Target groups and their market potential</w:t>
      </w:r>
      <w:r w:rsidRPr="000B3A6E">
        <w:rPr>
          <w:rStyle w:val="eop"/>
          <w:rFonts w:ascii="Calibri Light" w:hAnsi="Calibri Light" w:cs="Calibri Light"/>
          <w:color w:val="000000" w:themeColor="text1"/>
          <w:sz w:val="26"/>
          <w:szCs w:val="26"/>
          <w:lang w:val="en-GB"/>
        </w:rPr>
        <w:t> </w:t>
      </w:r>
    </w:p>
    <w:p w14:paraId="487198F3" w14:textId="77777777" w:rsidR="00705D0E"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B3A6E">
        <w:rPr>
          <w:rStyle w:val="normaltextrun"/>
          <w:rFonts w:ascii="Calibri" w:hAnsi="Calibri" w:cs="Calibri"/>
          <w:i/>
          <w:iCs/>
          <w:color w:val="C00000"/>
          <w:sz w:val="20"/>
          <w:szCs w:val="20"/>
          <w:lang w:val="en-GB"/>
        </w:rPr>
        <w:t>Identification of different user categories (classification criteria have to match the project (B2C : socio-professional, income,    demography, usages,… </w:t>
      </w:r>
      <w:r w:rsidRPr="000C589A">
        <w:rPr>
          <w:rStyle w:val="normaltextrun"/>
          <w:rFonts w:ascii="Calibri" w:hAnsi="Calibri" w:cs="Calibri"/>
          <w:i/>
          <w:iCs/>
          <w:color w:val="C00000"/>
          <w:sz w:val="20"/>
          <w:szCs w:val="20"/>
          <w:lang w:val="en-GB"/>
        </w:rPr>
        <w:t>B2B : corporate key figures, type of structures, usages,…), </w:t>
      </w:r>
      <w:r w:rsidRPr="000C589A">
        <w:rPr>
          <w:rStyle w:val="eop"/>
          <w:rFonts w:ascii="Calibri" w:hAnsi="Calibri" w:cs="Calibri"/>
          <w:color w:val="C00000"/>
          <w:sz w:val="20"/>
          <w:szCs w:val="20"/>
          <w:lang w:val="en-GB"/>
        </w:rPr>
        <w:t> </w:t>
      </w:r>
    </w:p>
    <w:p w14:paraId="49057260" w14:textId="77777777" w:rsidR="00705D0E" w:rsidRPr="000B3A6E" w:rsidRDefault="00705D0E" w:rsidP="00705D0E">
      <w:pPr>
        <w:pStyle w:val="paragraph"/>
        <w:spacing w:before="0" w:beforeAutospacing="0" w:after="0" w:afterAutospacing="0"/>
        <w:ind w:left="705"/>
        <w:rPr>
          <w:rStyle w:val="eop"/>
          <w:rFonts w:ascii="Calibri" w:hAnsi="Calibri" w:cs="Calibri"/>
          <w:b/>
          <w:bCs/>
          <w:color w:val="C00000"/>
          <w:sz w:val="20"/>
          <w:szCs w:val="20"/>
          <w:lang w:val="en-GB"/>
        </w:rPr>
      </w:pPr>
    </w:p>
    <w:p w14:paraId="7101AD61" w14:textId="77777777" w:rsidR="00705D0E" w:rsidRDefault="00705D0E" w:rsidP="00705D0E">
      <w:pPr>
        <w:pStyle w:val="paragraph"/>
        <w:spacing w:before="0" w:beforeAutospacing="0" w:after="0" w:afterAutospacing="0"/>
        <w:ind w:firstLine="360"/>
        <w:textAlignment w:val="baseline"/>
        <w:rPr>
          <w:rFonts w:asciiTheme="minorHAnsi" w:eastAsiaTheme="minorEastAsia" w:hAnsiTheme="minorHAnsi" w:cstheme="minorBidi"/>
          <w:sz w:val="18"/>
          <w:szCs w:val="18"/>
        </w:rPr>
      </w:pPr>
      <w:r w:rsidRPr="5465F4A5">
        <w:rPr>
          <w:rStyle w:val="normaltextrun"/>
          <w:rFonts w:asciiTheme="minorHAnsi" w:eastAsiaTheme="minorEastAsia" w:hAnsiTheme="minorHAnsi" w:cstheme="minorBidi"/>
          <w:sz w:val="20"/>
          <w:szCs w:val="20"/>
        </w:rPr>
        <w:t>Tout élève viendra utiliser la borne à la cantine en insérant les plats qu’il aura pris, les ingrédients qu’il aura laissé dans son plat. Un employé de l'école analysera les données qui résultent de la borne. Il utilisera les graphiques et les statistiques générés pour analyser et prévoir les dépenses et la nourriture.</w:t>
      </w:r>
      <w:r w:rsidRPr="5465F4A5">
        <w:rPr>
          <w:rStyle w:val="eop"/>
          <w:rFonts w:asciiTheme="minorHAnsi" w:eastAsiaTheme="minorEastAsia" w:hAnsiTheme="minorHAnsi" w:cstheme="minorBidi"/>
          <w:sz w:val="20"/>
          <w:szCs w:val="20"/>
        </w:rPr>
        <w:t> </w:t>
      </w:r>
    </w:p>
    <w:p w14:paraId="686560A4" w14:textId="77777777" w:rsidR="00705D0E" w:rsidRDefault="00705D0E" w:rsidP="00705D0E">
      <w:pPr>
        <w:pStyle w:val="paragraph"/>
        <w:spacing w:before="0" w:beforeAutospacing="0" w:after="0" w:afterAutospacing="0"/>
        <w:ind w:firstLine="360"/>
        <w:rPr>
          <w:rStyle w:val="eop"/>
          <w:rFonts w:asciiTheme="minorHAnsi" w:eastAsiaTheme="minorEastAsia" w:hAnsiTheme="minorHAnsi" w:cstheme="minorBidi"/>
          <w:sz w:val="20"/>
          <w:szCs w:val="20"/>
        </w:rPr>
      </w:pPr>
      <w:r w:rsidRPr="5465F4A5">
        <w:rPr>
          <w:rFonts w:asciiTheme="minorHAnsi" w:eastAsiaTheme="minorEastAsia" w:hAnsiTheme="minorHAnsi" w:cstheme="minorBidi"/>
          <w:sz w:val="20"/>
          <w:szCs w:val="20"/>
        </w:rPr>
        <w:t>"</w:t>
      </w:r>
      <w:hyperlink r:id="rId5">
        <w:r w:rsidRPr="5465F4A5">
          <w:rPr>
            <w:rStyle w:val="Lienhypertexte"/>
            <w:rFonts w:asciiTheme="minorHAnsi" w:eastAsiaTheme="minorEastAsia" w:hAnsiTheme="minorHAnsi" w:cstheme="minorBidi"/>
            <w:sz w:val="20"/>
            <w:szCs w:val="20"/>
          </w:rPr>
          <w:t>http://mangerbouger.be/Reduire-le-gaspillage-alimentaire-a-la-cantine-un-vrai-projet-d-ecole</w:t>
        </w:r>
      </w:hyperlink>
      <w:r w:rsidRPr="5465F4A5">
        <w:rPr>
          <w:rStyle w:val="eop"/>
          <w:rFonts w:asciiTheme="minorHAnsi" w:eastAsiaTheme="minorEastAsia" w:hAnsiTheme="minorHAnsi" w:cstheme="minorBidi"/>
          <w:sz w:val="20"/>
          <w:szCs w:val="20"/>
        </w:rPr>
        <w:t xml:space="preserve"> “</w:t>
      </w:r>
    </w:p>
    <w:p w14:paraId="14395DE8" w14:textId="77777777" w:rsidR="00705D0E" w:rsidRDefault="00705D0E" w:rsidP="00705D0E">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77D43717" w14:textId="77777777" w:rsidR="00705D0E" w:rsidRDefault="00705D0E" w:rsidP="00705D0E">
      <w:pPr>
        <w:rPr>
          <w:sz w:val="21"/>
          <w:szCs w:val="21"/>
        </w:rPr>
      </w:pPr>
      <w:r w:rsidRPr="5465F4A5">
        <w:rPr>
          <w:rStyle w:val="eop"/>
          <w:rFonts w:eastAsiaTheme="minorEastAsia"/>
          <w:sz w:val="20"/>
          <w:szCs w:val="20"/>
        </w:rPr>
        <w:t xml:space="preserve">“ </w:t>
      </w:r>
      <w:hyperlink r:id="rId6">
        <w:r w:rsidRPr="5465F4A5">
          <w:rPr>
            <w:rStyle w:val="Lienhypertexte"/>
            <w:sz w:val="21"/>
            <w:szCs w:val="21"/>
          </w:rPr>
          <w:t>https://france3-regions.francetvinfo.fr/bretagne/gaspillage-alimentaire-lutte-s-organise-cantines-scolaires-1784911.html</w:t>
        </w:r>
      </w:hyperlink>
      <w:hyperlink r:id="rId7">
        <w:r w:rsidRPr="5465F4A5">
          <w:rPr>
            <w:rStyle w:val="Lienhypertexte"/>
            <w:sz w:val="21"/>
            <w:szCs w:val="21"/>
          </w:rPr>
          <w:t>https://france3-regions.francetvinfo.fr/bretagne/gaspillage-alimentaire-lutte-s-organise-cantines-scolaires-1784911.html</w:t>
        </w:r>
      </w:hyperlink>
      <w:r w:rsidRPr="5465F4A5">
        <w:rPr>
          <w:sz w:val="21"/>
          <w:szCs w:val="21"/>
        </w:rPr>
        <w:t xml:space="preserve"> “ </w:t>
      </w:r>
    </w:p>
    <w:p w14:paraId="235254D5" w14:textId="77777777" w:rsidR="00705D0E" w:rsidRDefault="00705D0E" w:rsidP="00705D0E">
      <w:pPr>
        <w:rPr>
          <w:sz w:val="21"/>
          <w:szCs w:val="21"/>
        </w:rPr>
      </w:pPr>
      <w:r w:rsidRPr="5465F4A5">
        <w:rPr>
          <w:sz w:val="21"/>
          <w:szCs w:val="21"/>
        </w:rPr>
        <w:t xml:space="preserve">“ </w:t>
      </w:r>
      <w:hyperlink r:id="rId8">
        <w:r w:rsidRPr="5465F4A5">
          <w:rPr>
            <w:rStyle w:val="Lienhypertexte"/>
            <w:sz w:val="21"/>
            <w:szCs w:val="21"/>
          </w:rPr>
          <w:t>https://www.crous-montpellier.fr/actualite/engagement-contre-gaspillage-alimentaire/</w:t>
        </w:r>
      </w:hyperlink>
      <w:r w:rsidRPr="5465F4A5">
        <w:rPr>
          <w:sz w:val="21"/>
          <w:szCs w:val="21"/>
        </w:rPr>
        <w:t xml:space="preserve"> “ </w:t>
      </w:r>
    </w:p>
    <w:p w14:paraId="288D4360" w14:textId="77777777" w:rsidR="00705D0E" w:rsidRDefault="00705D0E" w:rsidP="00705D0E">
      <w:pPr>
        <w:rPr>
          <w:sz w:val="21"/>
          <w:szCs w:val="21"/>
        </w:rPr>
      </w:pPr>
    </w:p>
    <w:p w14:paraId="4E5E851A" w14:textId="77777777" w:rsidR="00705D0E" w:rsidRDefault="00705D0E" w:rsidP="00705D0E">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1B251E60" w14:textId="77777777" w:rsidR="00705D0E" w:rsidRDefault="00705D0E" w:rsidP="00705D0E">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7A0AF9E0" w14:textId="77777777" w:rsidR="00705D0E" w:rsidRDefault="00705D0E" w:rsidP="00705D0E">
      <w:pPr>
        <w:pStyle w:val="paragraph"/>
        <w:spacing w:before="0" w:beforeAutospacing="0" w:after="0" w:afterAutospacing="0"/>
        <w:ind w:left="360"/>
        <w:textAlignment w:val="baseline"/>
        <w:rPr>
          <w:rFonts w:ascii="Segoe UI" w:hAnsi="Segoe UI" w:cs="Segoe UI"/>
          <w:sz w:val="18"/>
          <w:szCs w:val="18"/>
        </w:rPr>
      </w:pPr>
      <w:r w:rsidRPr="5465F4A5">
        <w:rPr>
          <w:rStyle w:val="eop"/>
          <w:rFonts w:ascii="Calibri" w:hAnsi="Calibri" w:cs="Calibri"/>
          <w:color w:val="C00000"/>
          <w:sz w:val="16"/>
          <w:szCs w:val="16"/>
        </w:rPr>
        <w:t> </w:t>
      </w:r>
    </w:p>
    <w:p w14:paraId="1220FEA3" w14:textId="77777777" w:rsidR="00705D0E" w:rsidRDefault="00705D0E" w:rsidP="00705D0E">
      <w:pPr>
        <w:pStyle w:val="paragraph"/>
        <w:numPr>
          <w:ilvl w:val="0"/>
          <w:numId w:val="3"/>
        </w:numPr>
        <w:spacing w:before="0" w:beforeAutospacing="0" w:after="0" w:afterAutospacing="0"/>
        <w:ind w:left="1080" w:firstLine="0"/>
        <w:textAlignment w:val="baseline"/>
        <w:rPr>
          <w:rFonts w:ascii="Calibri" w:hAnsi="Calibri" w:cs="Calibri"/>
          <w:sz w:val="26"/>
          <w:szCs w:val="26"/>
        </w:rPr>
      </w:pPr>
      <w:r w:rsidRPr="5465F4A5">
        <w:rPr>
          <w:rStyle w:val="normaltextrun"/>
          <w:rFonts w:ascii="Calibri Light" w:hAnsi="Calibri Light" w:cs="Calibri Light"/>
          <w:sz w:val="26"/>
          <w:szCs w:val="26"/>
        </w:rPr>
        <w:t>Profiling of target groups</w:t>
      </w:r>
      <w:r w:rsidRPr="5465F4A5">
        <w:rPr>
          <w:rStyle w:val="eop"/>
          <w:rFonts w:ascii="Calibri Light" w:hAnsi="Calibri Light" w:cs="Calibri Light"/>
          <w:sz w:val="26"/>
          <w:szCs w:val="26"/>
        </w:rPr>
        <w:t> </w:t>
      </w:r>
    </w:p>
    <w:p w14:paraId="16D57B39"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Analysis of the context of the future users (financial means, purchasing behavior, rhythm and conditions of usage, preferences…) for the main target groups.</w:t>
      </w:r>
      <w:r w:rsidRPr="000C589A">
        <w:rPr>
          <w:rStyle w:val="eop"/>
          <w:rFonts w:ascii="Calibri" w:hAnsi="Calibri" w:cs="Calibri"/>
          <w:color w:val="C00000"/>
          <w:sz w:val="20"/>
          <w:szCs w:val="20"/>
          <w:lang w:val="en-GB"/>
        </w:rPr>
        <w:t> </w:t>
      </w:r>
    </w:p>
    <w:p w14:paraId="16E5028A" w14:textId="77777777" w:rsidR="00705D0E" w:rsidRPr="000C589A" w:rsidRDefault="00705D0E" w:rsidP="00705D0E">
      <w:pPr>
        <w:pStyle w:val="paragraph"/>
        <w:spacing w:before="0" w:beforeAutospacing="0" w:after="0" w:afterAutospacing="0"/>
        <w:ind w:left="705"/>
        <w:rPr>
          <w:rStyle w:val="eop"/>
          <w:rFonts w:ascii="Calibri" w:hAnsi="Calibri" w:cs="Calibri"/>
          <w:color w:val="C00000"/>
          <w:sz w:val="20"/>
          <w:szCs w:val="20"/>
          <w:lang w:val="en-GB"/>
        </w:rPr>
      </w:pPr>
    </w:p>
    <w:p w14:paraId="6A9F30E3" w14:textId="77777777" w:rsidR="00705D0E" w:rsidRDefault="00705D0E" w:rsidP="00705D0E">
      <w:pPr>
        <w:pStyle w:val="paragraph"/>
        <w:spacing w:before="0" w:beforeAutospacing="0" w:after="0" w:afterAutospacing="0"/>
        <w:ind w:firstLine="705"/>
        <w:jc w:val="both"/>
        <w:textAlignment w:val="baseline"/>
        <w:rPr>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Il y aura deux types d'utilisateurs, ceux qui géreront la base de données, c'est-à-dire les élèves qui se rendent à la cantine, et le personnel de l'école qui analysera les graphiques et les statistiques générés par la base de données afin de faire des prévisions.</w:t>
      </w:r>
      <w:r w:rsidRPr="5465F4A5">
        <w:rPr>
          <w:rStyle w:val="eop"/>
          <w:rFonts w:asciiTheme="minorHAnsi" w:eastAsiaTheme="minorEastAsia" w:hAnsiTheme="minorHAnsi" w:cstheme="minorBidi"/>
          <w:sz w:val="22"/>
          <w:szCs w:val="22"/>
        </w:rPr>
        <w:t> </w:t>
      </w:r>
    </w:p>
    <w:p w14:paraId="78235C9D" w14:textId="77777777" w:rsidR="00705D0E" w:rsidRDefault="00705D0E" w:rsidP="00705D0E">
      <w:pPr>
        <w:pStyle w:val="paragraph"/>
        <w:spacing w:before="0" w:beforeAutospacing="0" w:after="0" w:afterAutospacing="0"/>
        <w:ind w:left="1080"/>
        <w:textAlignment w:val="baseline"/>
        <w:rPr>
          <w:rFonts w:ascii="Verdana" w:eastAsia="Verdana" w:hAnsi="Verdana" w:cs="Verdana"/>
          <w:sz w:val="18"/>
          <w:szCs w:val="18"/>
        </w:rPr>
      </w:pPr>
      <w:r w:rsidRPr="5465F4A5">
        <w:rPr>
          <w:rStyle w:val="eop"/>
          <w:rFonts w:ascii="Verdana" w:eastAsia="Verdana" w:hAnsi="Verdana" w:cs="Verdana"/>
          <w:sz w:val="26"/>
          <w:szCs w:val="26"/>
        </w:rPr>
        <w:t> </w:t>
      </w:r>
    </w:p>
    <w:p w14:paraId="7FA4DF4E" w14:textId="77777777" w:rsidR="00705D0E" w:rsidRDefault="00705D0E" w:rsidP="00705D0E">
      <w:pPr>
        <w:pStyle w:val="paragraph"/>
        <w:numPr>
          <w:ilvl w:val="0"/>
          <w:numId w:val="4"/>
        </w:numPr>
        <w:spacing w:before="0" w:beforeAutospacing="0" w:after="0" w:afterAutospacing="0"/>
        <w:ind w:left="1080" w:firstLine="0"/>
        <w:textAlignment w:val="baseline"/>
        <w:rPr>
          <w:rFonts w:ascii="Calibri" w:hAnsi="Calibri" w:cs="Calibri"/>
          <w:sz w:val="26"/>
          <w:szCs w:val="26"/>
        </w:rPr>
      </w:pPr>
      <w:r w:rsidRPr="5465F4A5">
        <w:rPr>
          <w:rStyle w:val="normaltextrun"/>
          <w:rFonts w:ascii="Calibri Light" w:hAnsi="Calibri Light" w:cs="Calibri Light"/>
          <w:color w:val="000000" w:themeColor="text1"/>
          <w:sz w:val="26"/>
          <w:szCs w:val="26"/>
        </w:rPr>
        <w:t>Needs – Expectations – Desires</w:t>
      </w:r>
      <w:r w:rsidRPr="5465F4A5">
        <w:rPr>
          <w:rStyle w:val="eop"/>
          <w:rFonts w:ascii="Calibri Light" w:hAnsi="Calibri Light" w:cs="Calibri Light"/>
          <w:color w:val="000000" w:themeColor="text1"/>
          <w:sz w:val="26"/>
          <w:szCs w:val="26"/>
        </w:rPr>
        <w:t> </w:t>
      </w:r>
    </w:p>
    <w:p w14:paraId="73179F4E"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Analyzing the need in terms of functionalities, the expectations and desires that your product will raise for the main target groups</w:t>
      </w:r>
      <w:r w:rsidRPr="000C589A">
        <w:rPr>
          <w:rStyle w:val="eop"/>
          <w:rFonts w:ascii="Calibri" w:hAnsi="Calibri" w:cs="Calibri"/>
          <w:color w:val="C00000"/>
          <w:sz w:val="20"/>
          <w:szCs w:val="20"/>
          <w:lang w:val="en-GB"/>
        </w:rPr>
        <w:t> </w:t>
      </w:r>
    </w:p>
    <w:p w14:paraId="6C4769CC" w14:textId="77777777" w:rsidR="00705D0E" w:rsidRPr="000C589A" w:rsidRDefault="00705D0E" w:rsidP="00705D0E">
      <w:pPr>
        <w:pStyle w:val="paragraph"/>
        <w:spacing w:before="0" w:beforeAutospacing="0" w:after="0" w:afterAutospacing="0"/>
        <w:ind w:firstLine="705"/>
        <w:jc w:val="both"/>
        <w:textAlignment w:val="baseline"/>
        <w:rPr>
          <w:rFonts w:asciiTheme="minorHAnsi" w:eastAsiaTheme="minorEastAsia" w:hAnsiTheme="minorHAnsi" w:cstheme="minorBidi"/>
          <w:sz w:val="18"/>
          <w:szCs w:val="18"/>
          <w:lang w:val="en-GB"/>
        </w:rPr>
      </w:pPr>
      <w:r w:rsidRPr="000C589A">
        <w:rPr>
          <w:rStyle w:val="normaltextrun"/>
          <w:rFonts w:asciiTheme="minorHAnsi" w:eastAsiaTheme="minorEastAsia" w:hAnsiTheme="minorHAnsi" w:cstheme="minorBidi"/>
          <w:sz w:val="20"/>
          <w:szCs w:val="20"/>
          <w:lang w:val="en-GB"/>
        </w:rPr>
        <w:t> </w:t>
      </w:r>
      <w:r w:rsidRPr="000C589A">
        <w:rPr>
          <w:rStyle w:val="eop"/>
          <w:rFonts w:asciiTheme="minorHAnsi" w:eastAsiaTheme="minorEastAsia" w:hAnsiTheme="minorHAnsi" w:cstheme="minorBidi"/>
          <w:sz w:val="20"/>
          <w:szCs w:val="20"/>
          <w:lang w:val="en-GB"/>
        </w:rPr>
        <w:t> </w:t>
      </w:r>
    </w:p>
    <w:p w14:paraId="0AB297B2" w14:textId="77777777" w:rsidR="00705D0E" w:rsidRDefault="00705D0E" w:rsidP="00705D0E">
      <w:pPr>
        <w:pStyle w:val="paragraph"/>
        <w:spacing w:before="0" w:beforeAutospacing="0" w:after="0" w:afterAutospacing="0"/>
        <w:ind w:firstLine="705"/>
        <w:jc w:val="both"/>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Ce projet vise à réduire les déchets et le cout de nourritures dans l’école. Cela permettra de mieux contrôler la nourriture dans la cantine et de réduire l’impact écologique des cantines scolaires. C’est pourquoi, il utilisera une base de données pour permettre la création de graphiques. Ces graphiques sont utilisés pour analyser les deux thèmes principaux : l’alimentation et le budget. Grace à ce projet, l’école aura une meilleure vue de la cantine.</w:t>
      </w:r>
    </w:p>
    <w:p w14:paraId="00724064" w14:textId="77777777" w:rsidR="00705D0E" w:rsidRDefault="00705D0E" w:rsidP="00705D0E">
      <w:pPr>
        <w:pStyle w:val="paragraph"/>
        <w:spacing w:before="0" w:beforeAutospacing="0" w:after="0" w:afterAutospacing="0"/>
        <w:ind w:firstLine="705"/>
        <w:jc w:val="both"/>
        <w:textAlignment w:val="baseline"/>
        <w:rPr>
          <w:rFonts w:ascii="Segoe UI" w:hAnsi="Segoe UI" w:cs="Segoe UI"/>
          <w:sz w:val="18"/>
          <w:szCs w:val="18"/>
        </w:rPr>
      </w:pPr>
      <w:r w:rsidRPr="5465F4A5">
        <w:rPr>
          <w:rStyle w:val="eop"/>
          <w:rFonts w:ascii="Verdana" w:hAnsi="Verdana" w:cs="Segoe UI"/>
          <w:sz w:val="20"/>
          <w:szCs w:val="20"/>
        </w:rPr>
        <w:lastRenderedPageBreak/>
        <w:t> </w:t>
      </w:r>
    </w:p>
    <w:p w14:paraId="3A1CDCB3" w14:textId="77777777" w:rsidR="00705D0E" w:rsidRDefault="00705D0E" w:rsidP="00705D0E">
      <w:pPr>
        <w:pStyle w:val="paragraph"/>
        <w:numPr>
          <w:ilvl w:val="0"/>
          <w:numId w:val="5"/>
        </w:numPr>
        <w:spacing w:before="0" w:beforeAutospacing="0" w:after="0" w:afterAutospacing="0"/>
        <w:ind w:left="1080" w:firstLine="0"/>
        <w:textAlignment w:val="baseline"/>
        <w:rPr>
          <w:rFonts w:ascii="Calibri" w:hAnsi="Calibri" w:cs="Calibri"/>
          <w:sz w:val="26"/>
          <w:szCs w:val="26"/>
        </w:rPr>
      </w:pPr>
      <w:r w:rsidRPr="5465F4A5">
        <w:rPr>
          <w:rStyle w:val="normaltextrun"/>
          <w:rFonts w:ascii="Calibri Light" w:hAnsi="Calibri Light" w:cs="Calibri Light"/>
          <w:sz w:val="26"/>
          <w:szCs w:val="26"/>
        </w:rPr>
        <w:t>Constraints</w:t>
      </w:r>
      <w:r w:rsidRPr="5465F4A5">
        <w:rPr>
          <w:rStyle w:val="eop"/>
          <w:rFonts w:ascii="Calibri Light" w:hAnsi="Calibri Light" w:cs="Calibri Light"/>
          <w:sz w:val="26"/>
          <w:szCs w:val="26"/>
        </w:rPr>
        <w:t> </w:t>
      </w:r>
    </w:p>
    <w:p w14:paraId="004B847E"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the constraints of the main target groups (economic, laws, regulations &amp; standards, conditions of use, technologies, accessibility, availability, ergonomic…)</w:t>
      </w:r>
      <w:r w:rsidRPr="000C589A">
        <w:rPr>
          <w:rStyle w:val="eop"/>
          <w:rFonts w:ascii="Calibri" w:hAnsi="Calibri" w:cs="Calibri"/>
          <w:color w:val="C00000"/>
          <w:sz w:val="20"/>
          <w:szCs w:val="20"/>
          <w:lang w:val="en-GB"/>
        </w:rPr>
        <w:t> </w:t>
      </w:r>
    </w:p>
    <w:p w14:paraId="6C267CF5" w14:textId="77777777" w:rsidR="00705D0E" w:rsidRPr="000C589A" w:rsidRDefault="00705D0E" w:rsidP="00705D0E">
      <w:pPr>
        <w:pStyle w:val="paragraph"/>
        <w:spacing w:before="0" w:beforeAutospacing="0" w:after="0" w:afterAutospacing="0"/>
        <w:ind w:left="705"/>
        <w:rPr>
          <w:rStyle w:val="eop"/>
          <w:rFonts w:ascii="Calibri" w:hAnsi="Calibri" w:cs="Calibri"/>
          <w:color w:val="C00000"/>
          <w:sz w:val="20"/>
          <w:szCs w:val="20"/>
          <w:lang w:val="en-GB"/>
        </w:rPr>
      </w:pPr>
    </w:p>
    <w:p w14:paraId="1B94C323" w14:textId="77777777" w:rsidR="00705D0E" w:rsidRDefault="00705D0E" w:rsidP="00705D0E">
      <w:pPr>
        <w:pStyle w:val="paragraph"/>
        <w:spacing w:before="0" w:beforeAutospacing="0" w:after="0" w:afterAutospacing="0"/>
        <w:jc w:val="both"/>
        <w:textAlignment w:val="baseline"/>
        <w:rPr>
          <w:rStyle w:val="eop"/>
          <w:rFonts w:asciiTheme="minorHAnsi" w:eastAsiaTheme="minorEastAsia" w:hAnsiTheme="minorHAnsi" w:cstheme="minorBidi"/>
          <w:sz w:val="22"/>
          <w:szCs w:val="22"/>
        </w:rPr>
      </w:pPr>
      <w:r w:rsidRPr="000C589A">
        <w:rPr>
          <w:rStyle w:val="eop"/>
          <w:rFonts w:asciiTheme="minorHAnsi" w:eastAsiaTheme="minorEastAsia" w:hAnsiTheme="minorHAnsi" w:cstheme="minorBidi"/>
          <w:sz w:val="22"/>
          <w:szCs w:val="22"/>
          <w:lang w:val="en-GB"/>
        </w:rPr>
        <w:t> </w:t>
      </w:r>
      <w:r w:rsidRPr="5465F4A5">
        <w:rPr>
          <w:rStyle w:val="eop"/>
          <w:rFonts w:asciiTheme="minorHAnsi" w:eastAsiaTheme="minorEastAsia" w:hAnsiTheme="minorHAnsi" w:cstheme="minorBidi"/>
          <w:sz w:val="22"/>
          <w:szCs w:val="22"/>
        </w:rPr>
        <w:t>L’une des principales contraintes est évidements le cout assez élevé d’une telle installation, qui doit également être entretenue par un technicien en cas de dysfonctionnement de la borne. Le cout pourrait donc être potentiellement élevé pour les petites écoles qui ne peuvent pas se permettre d’installer ne serait-ce qu’une borne.</w:t>
      </w:r>
    </w:p>
    <w:p w14:paraId="350EC871" w14:textId="77777777" w:rsidR="00705D0E" w:rsidRDefault="00705D0E" w:rsidP="00705D0E">
      <w:pPr>
        <w:pStyle w:val="paragraph"/>
        <w:spacing w:before="0" w:beforeAutospacing="0" w:after="0" w:afterAutospacing="0"/>
        <w:jc w:val="both"/>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Une Deuxième contrainte est également la fiabilité des données renseignées par les élèves. En effet, nous pensons que certains ne seront pas assez sérieux lorsqu’ils utiliseront les bornes. Après tout, cela dépend essentiellement de la bonne volonté des élèves qui sont les principaux concernés.</w:t>
      </w:r>
    </w:p>
    <w:p w14:paraId="132C6FC5" w14:textId="77777777" w:rsidR="00705D0E" w:rsidRDefault="00705D0E" w:rsidP="00705D0E">
      <w:pPr>
        <w:pStyle w:val="paragraph"/>
        <w:spacing w:before="0" w:beforeAutospacing="0" w:after="0" w:afterAutospacing="0"/>
        <w:jc w:val="both"/>
        <w:textAlignment w:val="baseline"/>
        <w:rPr>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 </w:t>
      </w:r>
      <w:r w:rsidRPr="5465F4A5">
        <w:rPr>
          <w:rStyle w:val="eop"/>
          <w:rFonts w:asciiTheme="minorHAnsi" w:eastAsiaTheme="minorEastAsia" w:hAnsiTheme="minorHAnsi" w:cstheme="minorBidi"/>
          <w:sz w:val="22"/>
          <w:szCs w:val="22"/>
        </w:rPr>
        <w:t> </w:t>
      </w:r>
    </w:p>
    <w:p w14:paraId="2AC88E71" w14:textId="77777777" w:rsidR="00705D0E" w:rsidRPr="000C589A" w:rsidRDefault="00705D0E" w:rsidP="00705D0E">
      <w:pPr>
        <w:pStyle w:val="paragraph"/>
        <w:numPr>
          <w:ilvl w:val="0"/>
          <w:numId w:val="6"/>
        </w:numPr>
        <w:spacing w:before="0" w:beforeAutospacing="0" w:after="0" w:afterAutospacing="0"/>
        <w:ind w:left="1080" w:firstLine="0"/>
        <w:textAlignment w:val="baseline"/>
        <w:rPr>
          <w:rFonts w:ascii="Calibri" w:hAnsi="Calibri" w:cs="Calibri"/>
          <w:sz w:val="26"/>
          <w:szCs w:val="26"/>
          <w:lang w:val="en-GB"/>
        </w:rPr>
      </w:pPr>
      <w:r w:rsidRPr="000C589A">
        <w:rPr>
          <w:rStyle w:val="normaltextrun"/>
          <w:rFonts w:ascii="Calibri Light" w:hAnsi="Calibri Light" w:cs="Calibri Light"/>
          <w:sz w:val="26"/>
          <w:szCs w:val="26"/>
          <w:lang w:val="en-GB"/>
        </w:rPr>
        <w:t>Choice of a target group for v1</w:t>
      </w:r>
      <w:r w:rsidRPr="000C589A">
        <w:rPr>
          <w:rStyle w:val="eop"/>
          <w:rFonts w:ascii="Calibri Light" w:hAnsi="Calibri Light" w:cs="Calibri Light"/>
          <w:sz w:val="26"/>
          <w:szCs w:val="26"/>
          <w:lang w:val="en-GB"/>
        </w:rPr>
        <w:t> </w:t>
      </w:r>
    </w:p>
    <w:p w14:paraId="6B0D4F87"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the most promising target group for the launch of v1 of your product/service. Identification of important secondary target groups in view of future growth/extensions.</w:t>
      </w:r>
      <w:r w:rsidRPr="000C589A">
        <w:rPr>
          <w:rStyle w:val="eop"/>
          <w:rFonts w:ascii="Calibri" w:hAnsi="Calibri" w:cs="Calibri"/>
          <w:color w:val="C00000"/>
          <w:sz w:val="20"/>
          <w:szCs w:val="20"/>
          <w:lang w:val="en-GB"/>
        </w:rPr>
        <w:t> </w:t>
      </w:r>
    </w:p>
    <w:p w14:paraId="78B0DD02" w14:textId="77777777" w:rsidR="00705D0E" w:rsidRPr="000C589A" w:rsidRDefault="00705D0E" w:rsidP="00705D0E">
      <w:pPr>
        <w:pStyle w:val="paragraph"/>
        <w:spacing w:before="0" w:beforeAutospacing="0" w:after="0" w:afterAutospacing="0"/>
        <w:ind w:left="705"/>
        <w:rPr>
          <w:rStyle w:val="eop"/>
          <w:rFonts w:ascii="Calibri" w:hAnsi="Calibri" w:cs="Calibri"/>
          <w:color w:val="C00000"/>
          <w:sz w:val="20"/>
          <w:szCs w:val="20"/>
          <w:lang w:val="en-GB"/>
        </w:rPr>
      </w:pPr>
    </w:p>
    <w:p w14:paraId="341B9661" w14:textId="77777777" w:rsidR="00705D0E" w:rsidRDefault="00705D0E" w:rsidP="00705D0E">
      <w:pPr>
        <w:pStyle w:val="paragraph"/>
        <w:spacing w:before="0" w:beforeAutospacing="0" w:after="0" w:afterAutospacing="0"/>
        <w:ind w:firstLine="705"/>
        <w:jc w:val="both"/>
        <w:rPr>
          <w:rFonts w:asciiTheme="minorHAnsi" w:eastAsiaTheme="minorEastAsia" w:hAnsiTheme="minorHAnsi" w:cstheme="minorBidi"/>
          <w:color w:val="000000" w:themeColor="text1"/>
          <w:sz w:val="22"/>
          <w:szCs w:val="22"/>
        </w:rPr>
      </w:pPr>
      <w:r w:rsidRPr="5465F4A5">
        <w:rPr>
          <w:rFonts w:asciiTheme="minorHAnsi" w:eastAsiaTheme="minorEastAsia" w:hAnsiTheme="minorHAnsi" w:cstheme="minorBidi"/>
          <w:color w:val="000000" w:themeColor="text1"/>
          <w:sz w:val="22"/>
          <w:szCs w:val="22"/>
        </w:rPr>
        <w:t>Nous pensons que le groupe cible le plus prometteur serait les cantines universitaires pour la simple raison que les étudiants auraient tendance à être plus sérieux et plus engagés que des lycéens et/ou collégiens. Nous pensons qu’ils auraient tendance à prendre conscience plus facilement de l’importance de notre projet quant au gaspillage et à leur propre santé. Nous pensons donc que notre produit sera utilisé principalement et majoritairement dans les cantines universitaires. Ainsi, cela nous permettra d’améliorer celui-ci afin de nous développer à l’avenir dans des établissements comme les collèges et lycées.</w:t>
      </w:r>
    </w:p>
    <w:p w14:paraId="2164DC6F" w14:textId="77777777" w:rsidR="00705D0E" w:rsidRDefault="00705D0E" w:rsidP="00705D0E">
      <w:pPr>
        <w:pStyle w:val="paragraph"/>
        <w:spacing w:before="0" w:beforeAutospacing="0" w:after="0" w:afterAutospacing="0"/>
        <w:ind w:firstLine="705"/>
        <w:jc w:val="both"/>
        <w:textAlignment w:val="baseline"/>
        <w:rPr>
          <w:rFonts w:ascii="Segoe UI" w:hAnsi="Segoe UI" w:cs="Segoe UI"/>
          <w:sz w:val="18"/>
          <w:szCs w:val="18"/>
        </w:rPr>
      </w:pPr>
      <w:r w:rsidRPr="5465F4A5">
        <w:rPr>
          <w:rStyle w:val="normaltextrun"/>
          <w:rFonts w:ascii="Verdana" w:hAnsi="Verdana"/>
          <w:sz w:val="20"/>
          <w:szCs w:val="20"/>
        </w:rPr>
        <w:t> </w:t>
      </w:r>
      <w:r w:rsidRPr="5465F4A5">
        <w:rPr>
          <w:rStyle w:val="eop"/>
          <w:rFonts w:ascii="Verdana" w:hAnsi="Verdana" w:cs="Segoe UI"/>
          <w:sz w:val="20"/>
          <w:szCs w:val="20"/>
        </w:rPr>
        <w:t> </w:t>
      </w:r>
    </w:p>
    <w:p w14:paraId="356955F5" w14:textId="77777777" w:rsidR="00705D0E" w:rsidRDefault="00705D0E" w:rsidP="00705D0E">
      <w:pPr>
        <w:pStyle w:val="paragraph"/>
        <w:spacing w:before="0" w:beforeAutospacing="0" w:after="0" w:afterAutospacing="0"/>
        <w:jc w:val="both"/>
        <w:textAlignment w:val="baseline"/>
        <w:rPr>
          <w:rFonts w:ascii="Segoe UI" w:hAnsi="Segoe UI" w:cs="Segoe UI"/>
          <w:sz w:val="18"/>
          <w:szCs w:val="18"/>
        </w:rPr>
      </w:pPr>
      <w:r w:rsidRPr="5465F4A5">
        <w:rPr>
          <w:rStyle w:val="eop"/>
          <w:rFonts w:ascii="Verdana" w:hAnsi="Verdana" w:cs="Segoe UI"/>
          <w:sz w:val="20"/>
          <w:szCs w:val="20"/>
        </w:rPr>
        <w:t> </w:t>
      </w:r>
    </w:p>
    <w:p w14:paraId="2513645C" w14:textId="77777777" w:rsidR="00705D0E" w:rsidRDefault="00705D0E" w:rsidP="00705D0E">
      <w:pPr>
        <w:pStyle w:val="paragraph"/>
        <w:numPr>
          <w:ilvl w:val="0"/>
          <w:numId w:val="7"/>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rPr>
        <w:t>Potential partners</w:t>
      </w:r>
      <w:r w:rsidRPr="5465F4A5">
        <w:rPr>
          <w:rStyle w:val="eop"/>
          <w:rFonts w:ascii="Calibri" w:hAnsi="Calibri" w:cs="Calibri"/>
          <w:sz w:val="22"/>
          <w:szCs w:val="22"/>
        </w:rPr>
        <w:t> </w:t>
      </w:r>
    </w:p>
    <w:p w14:paraId="73FDD46B"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necessary partners for your project (access to information, access to contents, access to technologies, access to markets/users, …), analyze the stakes and interests of the partnership, propose forms of collaboration.</w:t>
      </w:r>
      <w:r w:rsidRPr="000C589A">
        <w:rPr>
          <w:rStyle w:val="eop"/>
          <w:rFonts w:ascii="Calibri" w:hAnsi="Calibri" w:cs="Calibri"/>
          <w:color w:val="C00000"/>
          <w:sz w:val="20"/>
          <w:szCs w:val="20"/>
          <w:lang w:val="en-GB"/>
        </w:rPr>
        <w:t> </w:t>
      </w:r>
    </w:p>
    <w:p w14:paraId="6BCAF325" w14:textId="77777777" w:rsidR="00705D0E" w:rsidRPr="000C589A" w:rsidRDefault="00705D0E" w:rsidP="00705D0E">
      <w:pPr>
        <w:pStyle w:val="paragraph"/>
        <w:spacing w:before="0" w:beforeAutospacing="0" w:after="0" w:afterAutospacing="0"/>
        <w:ind w:left="705"/>
        <w:rPr>
          <w:rStyle w:val="eop"/>
          <w:rFonts w:ascii="Calibri" w:hAnsi="Calibri" w:cs="Calibri"/>
          <w:color w:val="C00000"/>
          <w:sz w:val="20"/>
          <w:szCs w:val="20"/>
          <w:lang w:val="en-GB"/>
        </w:rPr>
      </w:pPr>
    </w:p>
    <w:p w14:paraId="63DED065" w14:textId="77777777" w:rsidR="00705D0E" w:rsidRDefault="00705D0E" w:rsidP="00705D0E">
      <w:pPr>
        <w:pStyle w:val="paragraph"/>
        <w:spacing w:before="0" w:beforeAutospacing="0" w:after="0" w:afterAutospacing="0"/>
        <w:ind w:firstLine="705"/>
        <w:jc w:val="both"/>
        <w:rPr>
          <w:rFonts w:asciiTheme="minorHAnsi" w:eastAsiaTheme="minorEastAsia" w:hAnsiTheme="minorHAnsi" w:cstheme="minorBidi"/>
          <w:color w:val="000000" w:themeColor="text1"/>
          <w:sz w:val="22"/>
          <w:szCs w:val="22"/>
        </w:rPr>
      </w:pPr>
      <w:r w:rsidRPr="5465F4A5">
        <w:rPr>
          <w:rFonts w:asciiTheme="minorHAnsi" w:eastAsiaTheme="minorEastAsia" w:hAnsiTheme="minorHAnsi" w:cstheme="minorBidi"/>
          <w:color w:val="000000" w:themeColor="text1"/>
          <w:sz w:val="22"/>
          <w:szCs w:val="22"/>
        </w:rPr>
        <w:t>Nos partenaires seront évidemment les écoles et le ministère de l’Éducation. Nous pensions nous concentrer en premier lieu sur les universités et, nous pourrions notamment obtenir un partenariat avec le CROUS De l’Efrei Paris. Cela nous permettrait de tester notre produit sur de nombreux élèves car, en effet, ce sont les élèves qui mangeront à la cantine et qui utiliseront donc le terminal. Leur alimentation est en jeu ainsi qu'éventuellement la facture qu’ils devront payer chaque trimestre. Celle-ci pourrait cependant être liée aux parents dans le cas d’un élève mineur donc ces derniers pourraient également être des potentiels partenaires. Sans élève et leurs parents, notre projet ne peut pas fonctionner. Enfin, nous avons besoin de serveurs afin de stocker les données. Les écoles pourraient nous le fournir si elles en ont un mais, dans le cas inverse, nous serions dans l’obligation de leur en fournir un avec notre terminal.</w:t>
      </w:r>
    </w:p>
    <w:p w14:paraId="75ED9991" w14:textId="77777777" w:rsidR="00705D0E" w:rsidRDefault="00705D0E" w:rsidP="00705D0E">
      <w:pPr>
        <w:pStyle w:val="paragraph"/>
        <w:spacing w:before="0" w:beforeAutospacing="0" w:after="0" w:afterAutospacing="0"/>
        <w:jc w:val="both"/>
        <w:textAlignment w:val="baseline"/>
        <w:rPr>
          <w:rFonts w:ascii="Segoe UI" w:hAnsi="Segoe UI" w:cs="Segoe UI"/>
          <w:sz w:val="18"/>
          <w:szCs w:val="18"/>
        </w:rPr>
      </w:pPr>
      <w:r w:rsidRPr="5465F4A5">
        <w:rPr>
          <w:rStyle w:val="eop"/>
          <w:rFonts w:ascii="Verdana" w:hAnsi="Verdana" w:cs="Segoe UI"/>
          <w:sz w:val="20"/>
          <w:szCs w:val="20"/>
        </w:rPr>
        <w:t> </w:t>
      </w:r>
    </w:p>
    <w:p w14:paraId="37293894" w14:textId="77777777" w:rsidR="00705D0E" w:rsidRDefault="00705D0E" w:rsidP="00705D0E">
      <w:pPr>
        <w:pStyle w:val="paragraph"/>
        <w:numPr>
          <w:ilvl w:val="0"/>
          <w:numId w:val="8"/>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rPr>
        <w:t>Potential suppliers</w:t>
      </w:r>
      <w:r w:rsidRPr="5465F4A5">
        <w:rPr>
          <w:rStyle w:val="eop"/>
          <w:rFonts w:ascii="Calibri" w:hAnsi="Calibri" w:cs="Calibri"/>
          <w:sz w:val="22"/>
          <w:szCs w:val="22"/>
        </w:rPr>
        <w:t> </w:t>
      </w:r>
    </w:p>
    <w:p w14:paraId="436C44A1"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suppliers (equipment, parts, software, information...) and potential for outsourcing which could allow you to focus on the core of your project.</w:t>
      </w:r>
      <w:r w:rsidRPr="000C589A">
        <w:rPr>
          <w:rStyle w:val="eop"/>
          <w:rFonts w:ascii="Calibri" w:hAnsi="Calibri" w:cs="Calibri"/>
          <w:color w:val="C00000"/>
          <w:sz w:val="20"/>
          <w:szCs w:val="20"/>
          <w:lang w:val="en-GB"/>
        </w:rPr>
        <w:t> </w:t>
      </w:r>
    </w:p>
    <w:p w14:paraId="2B91BD8A" w14:textId="77777777" w:rsidR="00705D0E" w:rsidRPr="000C589A" w:rsidRDefault="00705D0E" w:rsidP="00705D0E">
      <w:pPr>
        <w:pStyle w:val="paragraph"/>
        <w:spacing w:before="0" w:beforeAutospacing="0" w:after="0" w:afterAutospacing="0"/>
        <w:ind w:left="705"/>
        <w:rPr>
          <w:rStyle w:val="eop"/>
          <w:rFonts w:ascii="Calibri" w:hAnsi="Calibri" w:cs="Calibri"/>
          <w:color w:val="C00000"/>
          <w:sz w:val="20"/>
          <w:szCs w:val="20"/>
          <w:lang w:val="en-GB"/>
        </w:rPr>
      </w:pPr>
    </w:p>
    <w:p w14:paraId="112123F0" w14:textId="77777777" w:rsidR="00705D0E" w:rsidRDefault="00705D0E" w:rsidP="00705D0E">
      <w:pPr>
        <w:pStyle w:val="paragraph"/>
        <w:spacing w:before="0" w:beforeAutospacing="0" w:after="0" w:afterAutospacing="0"/>
        <w:ind w:left="360" w:firstLine="345"/>
        <w:jc w:val="both"/>
        <w:textAlignment w:val="baseline"/>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Nos principaux fournisseurs seraient le ministère de l’éducation ou de l’agroalimentaire car il joue un rôle dans les écoles et dans l’alimentation et peut être la banque pour les premiers prêts pour la réalisation si nous n’obtenons pas d’aide (prix d’un terminal).</w:t>
      </w:r>
    </w:p>
    <w:p w14:paraId="3F6C68A2" w14:textId="77777777" w:rsidR="00705D0E" w:rsidRDefault="00705D0E" w:rsidP="00705D0E">
      <w:pPr>
        <w:pStyle w:val="paragraph"/>
        <w:spacing w:before="0" w:beforeAutospacing="0" w:after="0" w:afterAutospacing="0"/>
        <w:ind w:left="360"/>
        <w:jc w:val="both"/>
        <w:textAlignment w:val="baseline"/>
        <w:rPr>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 </w:t>
      </w:r>
    </w:p>
    <w:p w14:paraId="3CF6DC67" w14:textId="77777777" w:rsidR="00705D0E" w:rsidRDefault="00705D0E" w:rsidP="00705D0E">
      <w:pPr>
        <w:pStyle w:val="paragraph"/>
        <w:numPr>
          <w:ilvl w:val="0"/>
          <w:numId w:val="9"/>
        </w:numPr>
        <w:spacing w:before="0" w:beforeAutospacing="0" w:after="0" w:afterAutospacing="0"/>
        <w:ind w:left="360" w:firstLine="0"/>
        <w:textAlignment w:val="baseline"/>
        <w:rPr>
          <w:rFonts w:ascii="Calibri" w:hAnsi="Calibri" w:cs="Calibri"/>
          <w:sz w:val="22"/>
          <w:szCs w:val="22"/>
        </w:rPr>
      </w:pPr>
      <w:r w:rsidRPr="5465F4A5">
        <w:rPr>
          <w:rStyle w:val="normaltextrun"/>
          <w:b/>
          <w:bCs/>
          <w:sz w:val="22"/>
          <w:szCs w:val="22"/>
        </w:rPr>
        <w:t> </w:t>
      </w:r>
      <w:r w:rsidRPr="5465F4A5">
        <w:rPr>
          <w:rStyle w:val="normaltextrun"/>
          <w:rFonts w:ascii="Calibri" w:hAnsi="Calibri" w:cs="Calibri"/>
          <w:b/>
          <w:bCs/>
          <w:sz w:val="22"/>
          <w:szCs w:val="22"/>
        </w:rPr>
        <w:t>Laws, standards and other constraints</w:t>
      </w:r>
      <w:r w:rsidRPr="5465F4A5">
        <w:rPr>
          <w:rStyle w:val="eop"/>
          <w:rFonts w:ascii="Calibri" w:hAnsi="Calibri" w:cs="Calibri"/>
          <w:sz w:val="22"/>
          <w:szCs w:val="22"/>
        </w:rPr>
        <w:t> </w:t>
      </w:r>
    </w:p>
    <w:p w14:paraId="6572352E"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Analyze the context (juridical, normative, environmental, deontology, ethics…) of your project, identify the constraints for technological, functional &amp; business aspects.</w:t>
      </w:r>
      <w:r w:rsidRPr="000C589A">
        <w:rPr>
          <w:rStyle w:val="eop"/>
          <w:rFonts w:ascii="Calibri" w:hAnsi="Calibri" w:cs="Calibri"/>
          <w:color w:val="C00000"/>
          <w:sz w:val="20"/>
          <w:szCs w:val="20"/>
          <w:lang w:val="en-GB"/>
        </w:rPr>
        <w:t> </w:t>
      </w:r>
    </w:p>
    <w:p w14:paraId="696F16C7" w14:textId="77777777" w:rsidR="00705D0E" w:rsidRPr="000C589A" w:rsidRDefault="00705D0E" w:rsidP="00705D0E">
      <w:pPr>
        <w:pStyle w:val="paragraph"/>
        <w:spacing w:before="0" w:beforeAutospacing="0" w:after="0" w:afterAutospacing="0"/>
        <w:ind w:left="360" w:firstLine="345"/>
        <w:jc w:val="both"/>
        <w:rPr>
          <w:rStyle w:val="eop"/>
          <w:rFonts w:ascii="Verdana" w:hAnsi="Verdana" w:cs="Segoe UI"/>
          <w:sz w:val="20"/>
          <w:szCs w:val="20"/>
          <w:lang w:val="en-GB"/>
        </w:rPr>
      </w:pPr>
    </w:p>
    <w:p w14:paraId="65C9ADCD" w14:textId="77777777" w:rsidR="00705D0E" w:rsidRDefault="00705D0E" w:rsidP="00705D0E">
      <w:pPr>
        <w:spacing w:line="257" w:lineRule="auto"/>
        <w:ind w:left="345" w:firstLine="360"/>
        <w:jc w:val="both"/>
        <w:rPr>
          <w:rFonts w:ascii="Calibri" w:eastAsia="Calibri" w:hAnsi="Calibri" w:cs="Calibri"/>
          <w:color w:val="000000" w:themeColor="text1"/>
        </w:rPr>
      </w:pPr>
      <w:r w:rsidRPr="5465F4A5">
        <w:rPr>
          <w:rFonts w:ascii="Calibri" w:eastAsia="Calibri" w:hAnsi="Calibri" w:cs="Calibri"/>
          <w:color w:val="000000" w:themeColor="text1"/>
        </w:rPr>
        <w:t>Ce </w:t>
      </w:r>
      <w:r w:rsidRPr="5465F4A5">
        <w:rPr>
          <w:rStyle w:val="normaltextrun"/>
          <w:rFonts w:ascii="Calibri" w:eastAsia="Calibri" w:hAnsi="Calibri" w:cs="Calibri"/>
        </w:rPr>
        <w:t>projet vise à réduire le gaspillage et à économiser de l'argent. Les principales contraintes que nous avons trouvées sont que notre projet va collecter des données et que la plupart des personnes qui les utiliseront seront des mineurs, ce qui pourrait donc être problématique, même si elles seront anonymes.  En effet, les personnes mineures ne voudront toujours pas entrer des données correctes et aussi peuvent entrer de mauvais choix sans le faire exprès.</w:t>
      </w:r>
    </w:p>
    <w:p w14:paraId="051D85B1" w14:textId="77777777" w:rsidR="00705D0E" w:rsidRDefault="00705D0E" w:rsidP="00705D0E">
      <w:pPr>
        <w:pStyle w:val="paragraph"/>
        <w:spacing w:before="0" w:beforeAutospacing="0" w:after="0" w:afterAutospacing="0"/>
        <w:ind w:left="360" w:firstLine="345"/>
        <w:jc w:val="both"/>
        <w:textAlignment w:val="baseline"/>
        <w:rPr>
          <w:rFonts w:ascii="Segoe UI" w:hAnsi="Segoe UI" w:cs="Segoe UI"/>
          <w:sz w:val="18"/>
          <w:szCs w:val="18"/>
        </w:rPr>
      </w:pPr>
      <w:r w:rsidRPr="5465F4A5">
        <w:rPr>
          <w:rStyle w:val="eop"/>
          <w:rFonts w:ascii="Verdana" w:hAnsi="Verdana" w:cs="Segoe UI"/>
          <w:sz w:val="20"/>
          <w:szCs w:val="20"/>
        </w:rPr>
        <w:t> </w:t>
      </w:r>
    </w:p>
    <w:p w14:paraId="589E8036" w14:textId="77777777" w:rsidR="00705D0E" w:rsidRDefault="00705D0E" w:rsidP="00705D0E">
      <w:pPr>
        <w:pStyle w:val="paragraph"/>
        <w:numPr>
          <w:ilvl w:val="0"/>
          <w:numId w:val="10"/>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rPr>
        <w:t>Direct &amp; indirect competition</w:t>
      </w:r>
      <w:r w:rsidRPr="5465F4A5">
        <w:rPr>
          <w:rStyle w:val="eop"/>
          <w:rFonts w:ascii="Calibri" w:hAnsi="Calibri" w:cs="Calibri"/>
          <w:sz w:val="22"/>
          <w:szCs w:val="22"/>
        </w:rPr>
        <w:t> </w:t>
      </w:r>
    </w:p>
    <w:p w14:paraId="53A97833"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existing solutions which address the same need, synthetize their functioning (products, sales, clients-customers, pricing, communication, positioning, business model, technologies, functionalities, user experience, additional services…)</w:t>
      </w:r>
      <w:r w:rsidRPr="000C589A">
        <w:rPr>
          <w:rStyle w:val="eop"/>
          <w:rFonts w:ascii="Calibri" w:hAnsi="Calibri" w:cs="Calibri"/>
          <w:color w:val="C00000"/>
          <w:sz w:val="20"/>
          <w:szCs w:val="20"/>
          <w:lang w:val="en-GB"/>
        </w:rPr>
        <w:t> </w:t>
      </w:r>
    </w:p>
    <w:p w14:paraId="27751B8A" w14:textId="77777777" w:rsidR="00705D0E" w:rsidRPr="000C589A" w:rsidRDefault="00705D0E" w:rsidP="00705D0E">
      <w:pPr>
        <w:pStyle w:val="paragraph"/>
        <w:spacing w:before="0" w:beforeAutospacing="0" w:after="0" w:afterAutospacing="0"/>
        <w:ind w:left="705"/>
        <w:rPr>
          <w:rStyle w:val="eop"/>
          <w:rFonts w:ascii="Calibri" w:hAnsi="Calibri" w:cs="Calibri"/>
          <w:color w:val="C00000"/>
          <w:sz w:val="20"/>
          <w:szCs w:val="20"/>
          <w:lang w:val="en-GB"/>
        </w:rPr>
      </w:pPr>
    </w:p>
    <w:p w14:paraId="52AE3CE5" w14:textId="77777777" w:rsidR="00705D0E" w:rsidRDefault="00705D0E" w:rsidP="00705D0E">
      <w:pPr>
        <w:pStyle w:val="paragraph"/>
        <w:spacing w:before="0" w:beforeAutospacing="0" w:after="0" w:afterAutospacing="0"/>
        <w:ind w:firstLine="705"/>
        <w:jc w:val="both"/>
        <w:textAlignment w:val="baseline"/>
        <w:rPr>
          <w:rStyle w:val="eop"/>
          <w:rFonts w:asciiTheme="minorHAnsi" w:eastAsiaTheme="minorEastAsia" w:hAnsiTheme="minorHAnsi" w:cstheme="minorBidi"/>
          <w:sz w:val="22"/>
          <w:szCs w:val="22"/>
        </w:rPr>
      </w:pPr>
      <w:r w:rsidRPr="00B13D2C">
        <w:rPr>
          <w:rFonts w:asciiTheme="minorHAnsi" w:hAnsiTheme="minorHAnsi" w:cstheme="minorHAnsi"/>
          <w:color w:val="000000" w:themeColor="text1"/>
          <w:sz w:val="22"/>
          <w:szCs w:val="22"/>
          <w:shd w:val="clear" w:color="auto" w:fill="FFFFFF"/>
        </w:rPr>
        <w:t>La concurrence directe est l'industrie alimentaire qui fournit les établissements scolaires. La concurrence indirecte serait les étudiants qui mangent à la maison mais cela reste indirect car les externes sont comme des non-consommateurs absolus.</w:t>
      </w:r>
      <w:r w:rsidRPr="00B13D2C">
        <w:rPr>
          <w:rFonts w:ascii="Segoe-UI" w:hAnsi="Segoe-UI"/>
          <w:color w:val="000000" w:themeColor="text1"/>
          <w:sz w:val="26"/>
          <w:szCs w:val="26"/>
          <w:shd w:val="clear" w:color="auto" w:fill="FFFFFF"/>
        </w:rPr>
        <w:t> </w:t>
      </w:r>
      <w:r w:rsidRPr="1E3333FE">
        <w:rPr>
          <w:rStyle w:val="normaltextrun"/>
          <w:rFonts w:asciiTheme="minorHAnsi" w:eastAsiaTheme="minorEastAsia" w:hAnsiTheme="minorHAnsi" w:cstheme="minorBidi"/>
          <w:sz w:val="22"/>
          <w:szCs w:val="22"/>
        </w:rPr>
        <w:t>Car nombres d’entre eux mangent chez eux pour des raisons qui leurs sont propres.</w:t>
      </w:r>
    </w:p>
    <w:p w14:paraId="01630D23" w14:textId="77777777" w:rsidR="00705D0E" w:rsidRDefault="00705D0E" w:rsidP="00705D0E">
      <w:pPr>
        <w:pStyle w:val="paragraph"/>
        <w:spacing w:before="0" w:beforeAutospacing="0" w:after="0" w:afterAutospacing="0"/>
        <w:ind w:left="705"/>
        <w:jc w:val="both"/>
        <w:textAlignment w:val="baseline"/>
        <w:rPr>
          <w:rFonts w:ascii="Segoe UI" w:hAnsi="Segoe UI" w:cs="Segoe UI"/>
          <w:sz w:val="18"/>
          <w:szCs w:val="18"/>
        </w:rPr>
      </w:pPr>
      <w:r w:rsidRPr="5465F4A5">
        <w:rPr>
          <w:rStyle w:val="eop"/>
          <w:rFonts w:ascii="Verdana" w:hAnsi="Verdana" w:cs="Segoe UI"/>
          <w:sz w:val="20"/>
          <w:szCs w:val="20"/>
        </w:rPr>
        <w:t> </w:t>
      </w:r>
    </w:p>
    <w:p w14:paraId="4FFBB96D" w14:textId="77777777" w:rsidR="00705D0E" w:rsidRDefault="00705D0E" w:rsidP="00705D0E">
      <w:pPr>
        <w:pStyle w:val="paragraph"/>
        <w:numPr>
          <w:ilvl w:val="0"/>
          <w:numId w:val="11"/>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rPr>
        <w:t> Do's &amp; Don'ts, best &amp; worst practices</w:t>
      </w:r>
      <w:r w:rsidRPr="5465F4A5">
        <w:rPr>
          <w:rStyle w:val="eop"/>
          <w:rFonts w:ascii="Calibri" w:hAnsi="Calibri" w:cs="Calibri"/>
          <w:sz w:val="22"/>
          <w:szCs w:val="22"/>
        </w:rPr>
        <w:t> </w:t>
      </w:r>
    </w:p>
    <w:p w14:paraId="07056FE8"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strengths and best practices to be integrated and weaknesses to be avoided.</w:t>
      </w:r>
      <w:r w:rsidRPr="000C589A">
        <w:rPr>
          <w:rStyle w:val="eop"/>
          <w:rFonts w:ascii="Calibri" w:hAnsi="Calibri" w:cs="Calibri"/>
          <w:color w:val="C00000"/>
          <w:sz w:val="20"/>
          <w:szCs w:val="20"/>
          <w:lang w:val="en-GB"/>
        </w:rPr>
        <w:t> </w:t>
      </w:r>
    </w:p>
    <w:p w14:paraId="76A2C609"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eop"/>
          <w:rFonts w:ascii="Calibri" w:hAnsi="Calibri" w:cs="Calibri"/>
          <w:color w:val="C00000"/>
          <w:sz w:val="20"/>
          <w:szCs w:val="20"/>
          <w:lang w:val="en-GB"/>
        </w:rPr>
        <w:t> </w:t>
      </w:r>
    </w:p>
    <w:p w14:paraId="5D942E4B" w14:textId="77777777" w:rsidR="00705D0E" w:rsidRDefault="00705D0E" w:rsidP="00705D0E">
      <w:pPr>
        <w:pStyle w:val="paragraph"/>
        <w:spacing w:before="0" w:beforeAutospacing="0" w:after="0" w:afterAutospacing="0"/>
        <w:ind w:firstLine="360"/>
        <w:jc w:val="both"/>
        <w:textAlignment w:val="baseline"/>
        <w:rPr>
          <w:rStyle w:val="eop"/>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Le programme doit être facile à utiliser et intuitif </w:t>
      </w:r>
      <w:r>
        <w:rPr>
          <w:rStyle w:val="normaltextrun"/>
          <w:rFonts w:asciiTheme="minorHAnsi" w:eastAsiaTheme="minorEastAsia" w:hAnsiTheme="minorHAnsi" w:cstheme="minorBidi"/>
          <w:sz w:val="22"/>
          <w:szCs w:val="22"/>
        </w:rPr>
        <w:t>pour les étudiants</w:t>
      </w:r>
      <w:r w:rsidRPr="5465F4A5">
        <w:rPr>
          <w:rStyle w:val="normaltextrun"/>
          <w:rFonts w:asciiTheme="minorHAnsi" w:eastAsiaTheme="minorEastAsia" w:hAnsiTheme="minorHAnsi" w:cstheme="minorBidi"/>
          <w:sz w:val="22"/>
          <w:szCs w:val="22"/>
        </w:rPr>
        <w:t xml:space="preserve"> afin qu'ils ne perdent pas de temps à remplir le formulaire au terminal. Par exemple, utiliser des images au lieu de mots pour que l'étudiant clique spontanément dessus sans avoir à lire.</w:t>
      </w:r>
      <w:r w:rsidRPr="5465F4A5">
        <w:rPr>
          <w:rStyle w:val="eop"/>
          <w:rFonts w:asciiTheme="minorHAnsi" w:eastAsiaTheme="minorEastAsia" w:hAnsiTheme="minorHAnsi" w:cstheme="minorBidi"/>
          <w:sz w:val="22"/>
          <w:szCs w:val="22"/>
        </w:rPr>
        <w:t> Il en va de même pour le personnel de la cantine qui doit pouvoir prendre en mains les fonctionnalités essentielles facilement et rapidement.</w:t>
      </w:r>
    </w:p>
    <w:p w14:paraId="18C0EA29" w14:textId="77777777" w:rsidR="00705D0E" w:rsidRDefault="00705D0E" w:rsidP="00705D0E">
      <w:pPr>
        <w:pStyle w:val="paragraph"/>
        <w:spacing w:before="0" w:beforeAutospacing="0" w:after="0" w:afterAutospacing="0"/>
        <w:ind w:firstLine="360"/>
        <w:textAlignment w:val="baseline"/>
        <w:rPr>
          <w:rFonts w:ascii="Segoe UI" w:hAnsi="Segoe UI" w:cs="Segoe UI"/>
          <w:sz w:val="18"/>
          <w:szCs w:val="18"/>
        </w:rPr>
      </w:pPr>
    </w:p>
    <w:p w14:paraId="3BE3E47C" w14:textId="77777777" w:rsidR="00705D0E" w:rsidRDefault="00705D0E" w:rsidP="00705D0E">
      <w:pPr>
        <w:pStyle w:val="paragraph"/>
        <w:spacing w:before="0" w:beforeAutospacing="0" w:after="0" w:afterAutospacing="0"/>
        <w:ind w:left="360"/>
        <w:textAlignment w:val="baseline"/>
        <w:rPr>
          <w:rFonts w:ascii="Segoe UI" w:hAnsi="Segoe UI" w:cs="Segoe UI"/>
          <w:sz w:val="18"/>
          <w:szCs w:val="18"/>
        </w:rPr>
      </w:pPr>
      <w:r w:rsidRPr="5465F4A5">
        <w:rPr>
          <w:rStyle w:val="eop"/>
          <w:rFonts w:ascii="Calibri" w:hAnsi="Calibri" w:cs="Calibri"/>
          <w:sz w:val="22"/>
          <w:szCs w:val="22"/>
        </w:rPr>
        <w:t> </w:t>
      </w:r>
    </w:p>
    <w:p w14:paraId="30C14EBA" w14:textId="77777777" w:rsidR="00705D0E" w:rsidRDefault="00705D0E" w:rsidP="00705D0E">
      <w:pPr>
        <w:pStyle w:val="paragraph"/>
        <w:numPr>
          <w:ilvl w:val="0"/>
          <w:numId w:val="12"/>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rPr>
        <w:t>Differentiation &amp; innovation</w:t>
      </w:r>
      <w:r w:rsidRPr="5465F4A5">
        <w:rPr>
          <w:rStyle w:val="eop"/>
          <w:rFonts w:ascii="Calibri" w:hAnsi="Calibri" w:cs="Calibri"/>
          <w:sz w:val="22"/>
          <w:szCs w:val="22"/>
        </w:rPr>
        <w:t> </w:t>
      </w:r>
    </w:p>
    <w:p w14:paraId="02F5FBB5"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the elements of differentiation of your project (technology, usage, business model, design, ergonomics…), describe the innovative aspects and their degree of innovation.</w:t>
      </w:r>
      <w:r w:rsidRPr="000C589A">
        <w:rPr>
          <w:rStyle w:val="eop"/>
          <w:rFonts w:ascii="Calibri" w:hAnsi="Calibri" w:cs="Calibri"/>
          <w:color w:val="C00000"/>
          <w:sz w:val="20"/>
          <w:szCs w:val="20"/>
          <w:lang w:val="en-GB"/>
        </w:rPr>
        <w:t> </w:t>
      </w:r>
    </w:p>
    <w:p w14:paraId="31C602D5" w14:textId="77777777" w:rsidR="00705D0E" w:rsidRPr="000C589A" w:rsidRDefault="00705D0E" w:rsidP="00705D0E">
      <w:pPr>
        <w:pStyle w:val="paragraph"/>
        <w:spacing w:before="0" w:beforeAutospacing="0" w:after="0" w:afterAutospacing="0"/>
        <w:ind w:left="360" w:firstLine="345"/>
        <w:jc w:val="both"/>
        <w:rPr>
          <w:rStyle w:val="eop"/>
          <w:rFonts w:ascii="Verdana" w:hAnsi="Verdana" w:cs="Segoe UI"/>
          <w:sz w:val="20"/>
          <w:szCs w:val="20"/>
          <w:lang w:val="en-GB"/>
        </w:rPr>
      </w:pPr>
    </w:p>
    <w:p w14:paraId="14676213" w14:textId="77777777" w:rsidR="00705D0E" w:rsidRDefault="00705D0E" w:rsidP="00705D0E">
      <w:pPr>
        <w:pStyle w:val="paragraph"/>
        <w:spacing w:before="0" w:beforeAutospacing="0" w:after="0" w:afterAutospacing="0"/>
        <w:ind w:left="360" w:firstLine="345"/>
        <w:jc w:val="both"/>
        <w:textAlignment w:val="baseline"/>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Dans la cantine de l’école, il n’y a rien de semblable à ce que nous avons proposé dans notre projet. En effet, les seules choses que l’école possède sont des “Self” qui donnent la possibilité à élève de choisir entre 2 choix avec entrée, plat, dessert. Mais même avec cela, il y a beaucoup de gaspillage. Ce gaspillage d’argent est mauvais pour la planète. Par ailleurs, les déchets du gaspillage alimentaire, sont soit incinérés, soit envoyés à l’étranger dans des pays asiatiques mais très peu recyclés. Il est donc primordial de limiter le gaspillage dans les cantines.</w:t>
      </w:r>
    </w:p>
    <w:p w14:paraId="5D2A4253" w14:textId="77777777" w:rsidR="00705D0E" w:rsidRDefault="00705D0E" w:rsidP="00705D0E">
      <w:pPr>
        <w:pStyle w:val="paragraph"/>
        <w:spacing w:before="0" w:beforeAutospacing="0" w:after="0" w:afterAutospacing="0"/>
        <w:ind w:left="360" w:firstLine="345"/>
        <w:jc w:val="both"/>
        <w:rPr>
          <w:rStyle w:val="eop"/>
          <w:rFonts w:ascii="Verdana" w:hAnsi="Verdana" w:cs="Segoe UI"/>
          <w:sz w:val="20"/>
          <w:szCs w:val="20"/>
        </w:rPr>
      </w:pPr>
    </w:p>
    <w:p w14:paraId="393F58AC" w14:textId="77777777" w:rsidR="00705D0E" w:rsidRDefault="00705D0E" w:rsidP="00705D0E">
      <w:pPr>
        <w:pStyle w:val="paragraph"/>
        <w:numPr>
          <w:ilvl w:val="0"/>
          <w:numId w:val="13"/>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color w:val="2F5496" w:themeColor="accent1" w:themeShade="BF"/>
          <w:sz w:val="14"/>
          <w:szCs w:val="14"/>
        </w:rPr>
        <w:t> </w:t>
      </w:r>
      <w:r w:rsidRPr="5465F4A5">
        <w:rPr>
          <w:rStyle w:val="normaltextrun"/>
          <w:rFonts w:ascii="Calibri" w:hAnsi="Calibri" w:cs="Calibri"/>
          <w:b/>
          <w:bCs/>
          <w:sz w:val="22"/>
          <w:szCs w:val="22"/>
        </w:rPr>
        <w:t>Potential revenues</w:t>
      </w:r>
      <w:r w:rsidRPr="5465F4A5">
        <w:rPr>
          <w:rStyle w:val="eop"/>
          <w:rFonts w:ascii="Calibri" w:hAnsi="Calibri" w:cs="Calibri"/>
          <w:sz w:val="22"/>
          <w:szCs w:val="22"/>
        </w:rPr>
        <w:t> </w:t>
      </w:r>
    </w:p>
    <w:p w14:paraId="4E399540"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List (and study later on in the project) the different possibilities for the generation of revenues (licensing, open source, services, packages (hardware, software, services), traffic/data valorization, ads, sponsoring, subsidies, calls for projects…).</w:t>
      </w:r>
      <w:r w:rsidRPr="000C589A">
        <w:rPr>
          <w:rStyle w:val="eop"/>
          <w:rFonts w:ascii="Calibri" w:hAnsi="Calibri" w:cs="Calibri"/>
          <w:color w:val="C00000"/>
          <w:sz w:val="20"/>
          <w:szCs w:val="20"/>
          <w:lang w:val="en-GB"/>
        </w:rPr>
        <w:t> </w:t>
      </w:r>
    </w:p>
    <w:p w14:paraId="121F9F21" w14:textId="77777777" w:rsidR="00705D0E" w:rsidRPr="000C589A" w:rsidRDefault="00705D0E" w:rsidP="00705D0E">
      <w:pPr>
        <w:pStyle w:val="paragraph"/>
        <w:spacing w:before="0" w:beforeAutospacing="0" w:after="0" w:afterAutospacing="0"/>
        <w:ind w:left="705"/>
        <w:rPr>
          <w:rStyle w:val="eop"/>
          <w:rFonts w:ascii="Calibri" w:hAnsi="Calibri" w:cs="Calibri"/>
          <w:color w:val="C00000"/>
          <w:sz w:val="20"/>
          <w:szCs w:val="20"/>
          <w:lang w:val="en-GB"/>
        </w:rPr>
      </w:pPr>
    </w:p>
    <w:p w14:paraId="62287786" w14:textId="77777777" w:rsidR="00705D0E" w:rsidRPr="000C589A" w:rsidRDefault="00705D0E" w:rsidP="00705D0E">
      <w:pPr>
        <w:pStyle w:val="paragraph"/>
        <w:spacing w:before="0" w:beforeAutospacing="0" w:after="0" w:afterAutospacing="0"/>
        <w:ind w:left="708"/>
        <w:rPr>
          <w:rStyle w:val="eop"/>
          <w:rFonts w:ascii="Calibri" w:hAnsi="Calibri" w:cs="Calibri"/>
          <w:color w:val="C00000"/>
          <w:sz w:val="20"/>
          <w:szCs w:val="20"/>
          <w:lang w:val="en-GB"/>
        </w:rPr>
      </w:pPr>
    </w:p>
    <w:p w14:paraId="457E34E8" w14:textId="77777777" w:rsidR="00705D0E" w:rsidRDefault="00705D0E" w:rsidP="00705D0E">
      <w:pPr>
        <w:pStyle w:val="paragraph"/>
        <w:spacing w:before="0" w:beforeAutospacing="0" w:after="0" w:afterAutospacing="0"/>
        <w:ind w:firstLine="705"/>
        <w:jc w:val="both"/>
        <w:rPr>
          <w:rStyle w:val="eop"/>
          <w:rFonts w:ascii="Calibri" w:hAnsi="Calibri" w:cs="Calibri"/>
          <w:sz w:val="22"/>
          <w:szCs w:val="22"/>
        </w:rPr>
      </w:pPr>
      <w:r w:rsidRPr="1E3333FE">
        <w:rPr>
          <w:rStyle w:val="eop"/>
          <w:rFonts w:ascii="Calibri" w:hAnsi="Calibri" w:cs="Calibri"/>
          <w:sz w:val="22"/>
          <w:szCs w:val="22"/>
        </w:rPr>
        <w:t>Les revenus potentiels que nous pouvons avoir seront après la souscription du client à un abonnement qui comprendra l’installation de la borne pour le premier paiement ainsi que l’accès pendant une période t, à notre application. La maintenance du terminal est quant à elle garantie avec l’abonnement.</w:t>
      </w:r>
    </w:p>
    <w:p w14:paraId="15C09155" w14:textId="77777777" w:rsidR="00705D0E" w:rsidRDefault="00705D0E" w:rsidP="00705D0E">
      <w:pPr>
        <w:pStyle w:val="paragraph"/>
        <w:spacing w:before="0" w:beforeAutospacing="0" w:after="0" w:afterAutospacing="0"/>
        <w:ind w:left="705"/>
        <w:rPr>
          <w:rStyle w:val="eop"/>
          <w:rFonts w:ascii="Calibri" w:hAnsi="Calibri" w:cs="Calibri"/>
          <w:color w:val="C00000"/>
          <w:sz w:val="20"/>
          <w:szCs w:val="20"/>
        </w:rPr>
      </w:pPr>
    </w:p>
    <w:p w14:paraId="179436AF" w14:textId="77777777" w:rsidR="00705D0E" w:rsidRDefault="00705D0E" w:rsidP="00705D0E">
      <w:pPr>
        <w:pStyle w:val="paragraph"/>
        <w:spacing w:before="0" w:beforeAutospacing="0" w:after="0" w:afterAutospacing="0"/>
        <w:ind w:left="360" w:firstLine="345"/>
        <w:jc w:val="both"/>
        <w:textAlignment w:val="baseline"/>
        <w:rPr>
          <w:rFonts w:ascii="Segoe UI" w:hAnsi="Segoe UI" w:cs="Segoe UI"/>
          <w:sz w:val="18"/>
          <w:szCs w:val="18"/>
        </w:rPr>
      </w:pPr>
      <w:r w:rsidRPr="5465F4A5">
        <w:rPr>
          <w:rStyle w:val="eop"/>
          <w:rFonts w:ascii="Verdana" w:hAnsi="Verdana" w:cs="Segoe UI"/>
          <w:sz w:val="20"/>
          <w:szCs w:val="20"/>
        </w:rPr>
        <w:t> </w:t>
      </w:r>
    </w:p>
    <w:p w14:paraId="2C029205" w14:textId="77777777" w:rsidR="00705D0E" w:rsidRPr="000C589A" w:rsidRDefault="00705D0E" w:rsidP="00705D0E">
      <w:pPr>
        <w:pStyle w:val="paragraph"/>
        <w:numPr>
          <w:ilvl w:val="0"/>
          <w:numId w:val="14"/>
        </w:numPr>
        <w:spacing w:before="0" w:beforeAutospacing="0" w:after="0" w:afterAutospacing="0"/>
        <w:ind w:left="360" w:firstLine="0"/>
        <w:textAlignment w:val="baseline"/>
        <w:rPr>
          <w:rFonts w:ascii="Calibri" w:hAnsi="Calibri" w:cs="Calibri"/>
          <w:sz w:val="22"/>
          <w:szCs w:val="22"/>
          <w:lang w:val="en-GB"/>
        </w:rPr>
      </w:pPr>
      <w:r w:rsidRPr="000C589A">
        <w:rPr>
          <w:rStyle w:val="normaltextrun"/>
          <w:rFonts w:ascii="Calibri" w:hAnsi="Calibri" w:cs="Calibri"/>
          <w:b/>
          <w:bCs/>
          <w:sz w:val="22"/>
          <w:szCs w:val="22"/>
          <w:lang w:val="en-GB"/>
        </w:rPr>
        <w:t>Innovation project canvas, v2 of written synthesis of the project idea</w:t>
      </w:r>
      <w:r w:rsidRPr="000C589A">
        <w:rPr>
          <w:rStyle w:val="eop"/>
          <w:rFonts w:ascii="Calibri" w:hAnsi="Calibri" w:cs="Calibri"/>
          <w:sz w:val="22"/>
          <w:szCs w:val="22"/>
          <w:lang w:val="en-GB"/>
        </w:rPr>
        <w:t> </w:t>
      </w:r>
    </w:p>
    <w:p w14:paraId="79A8975D" w14:textId="77777777" w:rsidR="00705D0E" w:rsidRPr="000C589A" w:rsidRDefault="00705D0E" w:rsidP="00705D0E">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lastRenderedPageBreak/>
        <w:t>Update and complete these documents.</w:t>
      </w:r>
      <w:r w:rsidRPr="000C589A">
        <w:rPr>
          <w:rStyle w:val="eop"/>
          <w:rFonts w:ascii="Calibri" w:hAnsi="Calibri" w:cs="Calibri"/>
          <w:color w:val="C00000"/>
          <w:sz w:val="20"/>
          <w:szCs w:val="20"/>
          <w:lang w:val="en-GB"/>
        </w:rPr>
        <w:t> </w:t>
      </w:r>
    </w:p>
    <w:p w14:paraId="53C3CAE9" w14:textId="77777777" w:rsidR="00705D0E" w:rsidRDefault="00705D0E" w:rsidP="00705D0E">
      <w:r>
        <w:rPr>
          <w:noProof/>
        </w:rPr>
        <w:drawing>
          <wp:inline distT="0" distB="0" distL="0" distR="0" wp14:anchorId="735D5E1E" wp14:editId="5FF09B49">
            <wp:extent cx="4572000" cy="3333750"/>
            <wp:effectExtent l="0" t="0" r="0" b="0"/>
            <wp:docPr id="364326878" name="Image 36432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194C3DDD" w14:textId="77777777" w:rsidR="00705D0E" w:rsidRDefault="00705D0E" w:rsidP="00705D0E">
      <w:r w:rsidRPr="7F39358A">
        <w:t>Cf Canvas.doc</w:t>
      </w:r>
    </w:p>
    <w:p w14:paraId="1CEE0C5F" w14:textId="77777777" w:rsidR="00705D0E" w:rsidRDefault="00705D0E" w:rsidP="00705D0E"/>
    <w:p w14:paraId="177136D8" w14:textId="77777777" w:rsidR="006D51E0" w:rsidRDefault="006D51E0"/>
    <w:sectPr w:rsidR="006D51E0" w:rsidSect="00F54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U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BDA"/>
    <w:multiLevelType w:val="multilevel"/>
    <w:tmpl w:val="4FD62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65E81"/>
    <w:multiLevelType w:val="multilevel"/>
    <w:tmpl w:val="9A24F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128A6"/>
    <w:multiLevelType w:val="multilevel"/>
    <w:tmpl w:val="4246D7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84E16"/>
    <w:multiLevelType w:val="multilevel"/>
    <w:tmpl w:val="C1684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C7890"/>
    <w:multiLevelType w:val="multilevel"/>
    <w:tmpl w:val="E7DEE3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63DAE"/>
    <w:multiLevelType w:val="multilevel"/>
    <w:tmpl w:val="D7AA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14BA3"/>
    <w:multiLevelType w:val="multilevel"/>
    <w:tmpl w:val="02FE1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67679"/>
    <w:multiLevelType w:val="multilevel"/>
    <w:tmpl w:val="C9B6C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F31B9"/>
    <w:multiLevelType w:val="multilevel"/>
    <w:tmpl w:val="6296A8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537CA"/>
    <w:multiLevelType w:val="multilevel"/>
    <w:tmpl w:val="065070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07641"/>
    <w:multiLevelType w:val="multilevel"/>
    <w:tmpl w:val="BD46A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631F8"/>
    <w:multiLevelType w:val="multilevel"/>
    <w:tmpl w:val="81C0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21406"/>
    <w:multiLevelType w:val="multilevel"/>
    <w:tmpl w:val="CE2AE1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E67B0"/>
    <w:multiLevelType w:val="multilevel"/>
    <w:tmpl w:val="4E9C32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2"/>
  </w:num>
  <w:num w:numId="4">
    <w:abstractNumId w:val="6"/>
  </w:num>
  <w:num w:numId="5">
    <w:abstractNumId w:val="1"/>
  </w:num>
  <w:num w:numId="6">
    <w:abstractNumId w:val="3"/>
  </w:num>
  <w:num w:numId="7">
    <w:abstractNumId w:val="10"/>
  </w:num>
  <w:num w:numId="8">
    <w:abstractNumId w:val="7"/>
  </w:num>
  <w:num w:numId="9">
    <w:abstractNumId w:val="9"/>
  </w:num>
  <w:num w:numId="10">
    <w:abstractNumId w:val="0"/>
  </w:num>
  <w:num w:numId="11">
    <w:abstractNumId w:val="2"/>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D0"/>
    <w:rsid w:val="00486F63"/>
    <w:rsid w:val="005073D0"/>
    <w:rsid w:val="006D51E0"/>
    <w:rsid w:val="00705D0E"/>
    <w:rsid w:val="00F54B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A0BCC-9F13-4F04-9E9B-D62776DB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D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705D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05D0E"/>
  </w:style>
  <w:style w:type="character" w:customStyle="1" w:styleId="eop">
    <w:name w:val="eop"/>
    <w:basedOn w:val="Policepardfaut"/>
    <w:rsid w:val="00705D0E"/>
  </w:style>
  <w:style w:type="character" w:styleId="Lienhypertexte">
    <w:name w:val="Hyperlink"/>
    <w:basedOn w:val="Policepardfaut"/>
    <w:uiPriority w:val="99"/>
    <w:unhideWhenUsed/>
    <w:rsid w:val="00705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us-montpellier.fr/actualite/engagement-contre-gaspillage-alimentaire/" TargetMode="External"/><Relationship Id="rId3" Type="http://schemas.openxmlformats.org/officeDocument/2006/relationships/settings" Target="settings.xml"/><Relationship Id="rId7" Type="http://schemas.openxmlformats.org/officeDocument/2006/relationships/hyperlink" Target="https://france3-regions.francetvinfo.fr/bretagne/gaspillage-alimentaire-lutte-s-organise-cantines-scolaires-17849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nce3-regions.francetvinfo.fr/bretagne/gaspillage-alimentaire-lutte-s-organise-cantines-scolaires-1784911.html" TargetMode="External"/><Relationship Id="rId11" Type="http://schemas.openxmlformats.org/officeDocument/2006/relationships/theme" Target="theme/theme1.xml"/><Relationship Id="rId5" Type="http://schemas.openxmlformats.org/officeDocument/2006/relationships/hyperlink" Target="http://mangerbouger.be/Reduire-le-gaspillage-alimentaire-a-la-cantine-un-vrai-projet-d-eco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1457</Words>
  <Characters>8018</Characters>
  <Application>Microsoft Office Word</Application>
  <DocSecurity>0</DocSecurity>
  <Lines>66</Lines>
  <Paragraphs>18</Paragraphs>
  <ScaleCrop>false</ScaleCrop>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dc:creator>
  <cp:keywords/>
  <dc:description/>
  <cp:lastModifiedBy>Alex ld</cp:lastModifiedBy>
  <cp:revision>2</cp:revision>
  <dcterms:created xsi:type="dcterms:W3CDTF">2021-03-04T16:34:00Z</dcterms:created>
  <dcterms:modified xsi:type="dcterms:W3CDTF">2021-03-04T16:34:00Z</dcterms:modified>
</cp:coreProperties>
</file>