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G06-L08: Can You Outsmart a Disaster?</w:t>
      </w:r>
    </w:p>
    <w:p>
      <w:pPr>
        <w:jc w:val="center"/>
      </w:pPr>
      <w:r>
        <w:rPr>
          <w:i/>
          <w:sz w:val="28"/>
        </w:rPr>
        <w:t>How Science Helps Communities Survive Natural Hazards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MS-ESS3-2: Analyze and interpret data on natural hazards to forecast future catastrophic events and inform the development of technologies to mitigate their effects.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MS-ESS3-2</w:t>
      </w:r>
    </w:p>
    <w:p>
      <w:r>
        <w:rPr>
          <w:i/>
          <w:sz w:val="22"/>
        </w:rPr>
        <w:t>Analyze and interpret data on natural hazards to forecast future catastrophic events and inform the development of technologies to mitigate their effects.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hazard intensity, population density, warning time, and building design interact to determine disaster outcomes.</w:t>
      </w:r>
    </w:p>
    <w:p/>
    <w:p>
      <w:r>
        <w:rPr>
          <w:b/>
          <w:sz w:val="22"/>
        </w:rPr>
        <w:t xml:space="preserve">Disciplinary Core Idea: </w:t>
      </w:r>
      <w:r>
        <w:rPr>
          <w:i/>
          <w:sz w:val="22"/>
        </w:rPr>
        <w:t>ESS3.B Natural Hazards</w:t>
      </w:r>
    </w:p>
    <w:p>
      <w:r>
        <w:rPr>
          <w:sz w:val="22"/>
        </w:rPr>
        <w:t>Mapping the history of natural hazards in a region, combined with an understanding of related geologic forces, can help forecast the locations and likelihoods of future events.</w:t>
      </w:r>
    </w:p>
    <w:p/>
    <w:p>
      <w:r>
        <w:rPr>
          <w:b/>
          <w:sz w:val="22"/>
        </w:rPr>
        <w:t xml:space="preserve">Crosscutting Concept: </w:t>
      </w:r>
      <w:r>
        <w:rPr>
          <w:i/>
          <w:sz w:val="22"/>
        </w:rPr>
        <w:t>Cause and Effect</w:t>
      </w:r>
    </w:p>
    <w:p>
      <w:r>
        <w:rPr>
          <w:sz w:val="22"/>
        </w:rPr>
        <w:t>Students identify causal relationships between preparation levels and disaster outcomes — more warning time CAUSES fewer casualties, better building design CAUSES less structural damage.</w:t>
      </w:r>
    </w:p>
    <w:p/>
    <w:p>
      <w:r>
        <w:rPr>
          <w:b/>
          <w:color w:val="1A4780"/>
          <w:sz w:val="36"/>
        </w:rPr>
        <w:t>CAST Testing Alignment</w:t>
      </w:r>
    </w:p>
    <w:p>
      <w:r>
        <w:rPr>
          <w:sz w:val="22"/>
        </w:rPr>
        <w:t>The California Science Test (CAST) assesses this standard. Students should be able to:</w:t>
      </w:r>
    </w:p>
    <w:p>
      <w:pPr>
        <w:pStyle w:val="ListBullet"/>
      </w:pPr>
      <w:r>
        <w:rPr>
          <w:sz w:val="22"/>
        </w:rPr>
        <w:t>Analyze data on natural hazard patterns to forecast future events</w:t>
      </w:r>
    </w:p>
    <w:p>
      <w:pPr>
        <w:pStyle w:val="ListBullet"/>
      </w:pPr>
      <w:r>
        <w:rPr>
          <w:sz w:val="22"/>
        </w:rPr>
        <w:t>Evaluate technologies designed to mitigate the effects of natural hazards</w:t>
      </w:r>
    </w:p>
    <w:p>
      <w:pPr>
        <w:pStyle w:val="ListBullet"/>
      </w:pPr>
      <w:r>
        <w:rPr>
          <w:sz w:val="22"/>
        </w:rPr>
        <w:t>Use evidence to compare disaster outcomes between prepared and unprepared communities</w:t>
      </w:r>
    </w:p>
    <w:p/>
    <w:p>
      <w:r>
        <w:rPr>
          <w:b/>
          <w:sz w:val="22"/>
        </w:rPr>
        <w:t>Sample CAST-Style Questions:</w:t>
      </w:r>
    </w:p>
    <w:p>
      <w:r>
        <w:rPr>
          <w:b/>
          <w:sz w:val="20"/>
        </w:rPr>
        <w:t xml:space="preserve">Multiple Choice: </w:t>
      </w:r>
      <w:r>
        <w:rPr>
          <w:sz w:val="20"/>
        </w:rPr>
        <w:t>Two cities of equal population both experience a magnitude 7.0 earthquake. City A has modern building codes while City B has older construction. City A suffers 50 casualties while City B suffers 5,000. Which factor best explains this 100x difference?</w:t>
      </w:r>
    </w:p>
    <w:p>
      <w:r>
        <w:rPr>
          <w:b/>
          <w:sz w:val="20"/>
        </w:rPr>
        <w:t xml:space="preserve">Constructed Response: </w:t>
      </w:r>
      <w:r>
        <w:rPr>
          <w:sz w:val="20"/>
        </w:rPr>
        <w:t>A city is located on a river floodplain and also near a fault line. The city council has $5 million for disaster preparation. Using evidence from natural hazard data, explain how you would recommend they spend the money and why.</w:t>
      </w:r>
    </w:p>
    <w:p>
      <w:r>
        <w:br w:type="page"/>
      </w:r>
    </w:p>
    <w:p>
      <w:r>
        <w:rPr>
          <w:b/>
          <w:color w:val="0D1B2A"/>
          <w:sz w:val="48"/>
        </w:rPr>
        <w:t>2. Background Content Knowledge for Teachers</w:t>
      </w:r>
    </w:p>
    <w:p>
      <w:r>
        <w:rPr>
          <w:b/>
          <w:color w:val="1A4780"/>
          <w:sz w:val="36"/>
        </w:rPr>
        <w:t>Can You Outsmart a Disaster? — Science Background</w:t>
      </w:r>
    </w:p>
    <w:p>
      <w:r>
        <w:rPr>
          <w:sz w:val="22"/>
        </w:rPr>
        <w:t>Natural hazards have shaped human civilization throughout history. Modern science and engineering allow us to predict, prepare for, and mitigate the impacts of natural disasters — saving millions of lives each year.</w:t>
      </w:r>
    </w:p>
    <w:p/>
    <w:p>
      <w:r>
        <w:rPr>
          <w:b/>
          <w:color w:val="1A4780"/>
          <w:sz w:val="22"/>
        </w:rPr>
        <w:t xml:space="preserve">Types of Natural Hazards: </w:t>
      </w:r>
    </w:p>
    <w:p>
      <w:r>
        <w:rPr>
          <w:sz w:val="22"/>
        </w:rPr>
        <w:t>Major categories include: geologic hazards (earthquakes, volcanic eruptions, tsunamis, landslides), meteorological hazards (hurricanes, tornadoes, floods, droughts), and wildfires. Each type has specific patterns, warning signs, and mitigation strategies. Understanding these patterns is the first step in disaster preparedness.</w:t>
      </w:r>
    </w:p>
    <w:p/>
    <w:p>
      <w:r>
        <w:rPr>
          <w:b/>
          <w:color w:val="1A4780"/>
          <w:sz w:val="22"/>
        </w:rPr>
        <w:t xml:space="preserve">The Role of Data: </w:t>
      </w:r>
    </w:p>
    <w:p>
      <w:r>
        <w:rPr>
          <w:sz w:val="22"/>
        </w:rPr>
        <w:t>Scientists use historical data, geological surveys, weather monitoring, and satellite imagery to forecast natural hazards. Earthquake recurrence intervals help predict when and where quakes will strike. Hurricane models track storms days in advance. Flood maps identify vulnerable areas. This data drives preparation decisions that save lives.</w:t>
      </w:r>
    </w:p>
    <w:p/>
    <w:p>
      <w:r>
        <w:rPr>
          <w:b/>
          <w:color w:val="1A4780"/>
          <w:sz w:val="22"/>
        </w:rPr>
        <w:t xml:space="preserve">Engineering for Resilience: </w:t>
      </w:r>
    </w:p>
    <w:p>
      <w:r>
        <w:rPr>
          <w:sz w:val="22"/>
        </w:rPr>
        <w:t>Modern engineering provides powerful tools against natural hazards. Earthquake-resistant buildings use base isolation (floating foundations) and flexible materials. Levees and flood walls protect against flooding. Storm shelters withstand tornado-force winds. Fire-resistant materials and defensible space reduce wildfire risk. Each solution addresses a specific hazard.</w:t>
      </w:r>
    </w:p>
    <w:p/>
    <w:p>
      <w:r>
        <w:rPr>
          <w:b/>
          <w:color w:val="1A4780"/>
          <w:sz w:val="22"/>
        </w:rPr>
        <w:t xml:space="preserve">Japan vs. Haiti: A Case Study: </w:t>
      </w:r>
    </w:p>
    <w:p>
      <w:r>
        <w:rPr>
          <w:sz w:val="22"/>
        </w:rPr>
        <w:t>The 2010 Haiti earthquake (M7.0) killed approximately 230,000 people. The 2011 Japan earthquake (M9.0 — 1000x stronger) killed approximately 20,000, mostly from the tsunami. The difference: Japan has strict building codes, tsunami warning systems, regular earthquake drills, and massive infrastructure investment. Haiti had none of these. Preparation is the difference between tragedy and resilience.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hazard intensity, population density, warning time, and building design as the key components determining disaster outcomes.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warning time negatively affects casualties (more warning = fewer deaths), building design negatively affects property damage (better design = less damage), and population density positively amplifies all impacts.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preparation factors interact with hazard severity to determine overall disaster impact.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prepared vs. unprepared vs. extreme scenarios to quantify how much difference preparation makes.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emergency response time or community education to explore additional factors in disaster resilience.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storm imagery</w:t>
            </w:r>
          </w:p>
        </w:tc>
      </w:tr>
      <w:tr>
        <w:tc>
          <w:tcPr>
            <w:tcW w:type="dxa" w:w="5256"/>
            <w:shd w:fill="E8F4F8"/>
          </w:tcPr>
          <w:p>
            <w:r>
              <w:rPr>
                <w:b/>
                <w:sz w:val="18"/>
              </w:rPr>
              <w:t>What to Say:</w:t>
            </w:r>
          </w:p>
        </w:tc>
        <w:tc>
          <w:tcPr>
            <w:tcW w:type="dxa" w:w="5256"/>
          </w:tcPr>
          <w:p>
            <w:r>
              <w:rPr>
                <w:sz w:val="18"/>
              </w:rPr>
              <w:t>Natural disasters happen everywhere. But they don't affect everywhere equally. Why?</w:t>
            </w:r>
          </w:p>
        </w:tc>
      </w:tr>
      <w:tr>
        <w:tc>
          <w:tcPr>
            <w:tcW w:type="dxa" w:w="5256"/>
            <w:shd w:fill="E8F4F8"/>
          </w:tcPr>
          <w:p>
            <w:r>
              <w:rPr>
                <w:b/>
                <w:sz w:val="18"/>
              </w:rPr>
              <w:t>What to Do/Watch For:</w:t>
            </w:r>
          </w:p>
        </w:tc>
        <w:tc>
          <w:tcPr>
            <w:tcW w:type="dxa" w:w="5256"/>
          </w:tcPr>
          <w:p>
            <w:r>
              <w:rPr>
                <w:sz w:val="18"/>
              </w:rPr>
              <w:t>Show side-by-side images of earthquake damage in Haiti vs. Japan. Ask: Why the difference?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figuring out how science and engineering can outsmart disasters.</w:t>
            </w:r>
          </w:p>
        </w:tc>
      </w:tr>
      <w:tr>
        <w:tc>
          <w:tcPr>
            <w:tcW w:type="dxa" w:w="5256"/>
            <w:shd w:fill="E8F4F8"/>
          </w:tcPr>
          <w:p>
            <w:r>
              <w:rPr>
                <w:b/>
                <w:sz w:val="18"/>
              </w:rPr>
              <w:t>What to Do/Watch For:</w:t>
            </w:r>
          </w:p>
        </w:tc>
        <w:tc>
          <w:tcPr>
            <w:tcW w:type="dxa" w:w="5256"/>
          </w:tcPr>
          <w:p>
            <w:r>
              <w:rPr>
                <w:sz w:val="18"/>
              </w:rPr>
              <w:t>Have students read objectives. Pre-teach 'resilience,' 'mitigation,' and 'early warning system.'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some communities survive better?</w:t>
            </w:r>
          </w:p>
        </w:tc>
      </w:tr>
      <w:tr>
        <w:tc>
          <w:tcPr>
            <w:tcW w:type="dxa" w:w="5256"/>
            <w:shd w:fill="E8F4F8"/>
          </w:tcPr>
          <w:p>
            <w:r>
              <w:rPr>
                <w:b/>
                <w:sz w:val="18"/>
              </w:rPr>
              <w:t>What to Say:</w:t>
            </w:r>
          </w:p>
        </w:tc>
        <w:tc>
          <w:tcPr>
            <w:tcW w:type="dxa" w:w="5256"/>
          </w:tcPr>
          <w:p>
            <w:r>
              <w:rPr>
                <w:sz w:val="18"/>
              </w:rPr>
              <w:t>Same size earthquake. One city loses 200 people. Another loses 200,000. What explains the difference?</w:t>
            </w:r>
          </w:p>
        </w:tc>
      </w:tr>
      <w:tr>
        <w:tc>
          <w:tcPr>
            <w:tcW w:type="dxa" w:w="5256"/>
            <w:shd w:fill="E8F4F8"/>
          </w:tcPr>
          <w:p>
            <w:r>
              <w:rPr>
                <w:b/>
                <w:sz w:val="18"/>
              </w:rPr>
              <w:t>What to Do/Watch For:</w:t>
            </w:r>
          </w:p>
        </w:tc>
        <w:tc>
          <w:tcPr>
            <w:tcW w:type="dxa" w:w="5256"/>
          </w:tcPr>
          <w:p>
            <w:r>
              <w:rPr>
                <w:sz w:val="18"/>
              </w:rPr>
              <w:t>Quick write: Students list factors they think make a community more disaster-resilient.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what factors matter most — and which investments save the most lives.</w:t>
            </w:r>
          </w:p>
        </w:tc>
      </w:tr>
      <w:tr>
        <w:tc>
          <w:tcPr>
            <w:tcW w:type="dxa" w:w="5256"/>
            <w:shd w:fill="E8F4F8"/>
          </w:tcPr>
          <w:p>
            <w:r>
              <w:rPr>
                <w:b/>
                <w:sz w:val="18"/>
              </w:rPr>
              <w:t>What to Do/Watch For:</w:t>
            </w:r>
          </w:p>
        </w:tc>
        <w:tc>
          <w:tcPr>
            <w:tcW w:type="dxa" w:w="5256"/>
          </w:tcPr>
          <w:p>
            <w:r>
              <w:rPr>
                <w:sz w:val="18"/>
              </w:rPr>
              <w:t>Preview LEVER steps. Connect to real disaster data they'll analyze.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disaster model</w:t>
            </w:r>
          </w:p>
        </w:tc>
      </w:tr>
      <w:tr>
        <w:tc>
          <w:tcPr>
            <w:tcW w:type="dxa" w:w="5256"/>
            <w:shd w:fill="E8F4F8"/>
          </w:tcPr>
          <w:p>
            <w:r>
              <w:rPr>
                <w:b/>
                <w:sz w:val="18"/>
              </w:rPr>
              <w:t>What to Say:</w:t>
            </w:r>
          </w:p>
        </w:tc>
        <w:tc>
          <w:tcPr>
            <w:tcW w:type="dxa" w:w="5256"/>
          </w:tcPr>
          <w:p>
            <w:r>
              <w:rPr>
                <w:sz w:val="18"/>
              </w:rPr>
              <w:t>What factors determine whether a community survives a natural disaster?</w:t>
            </w:r>
          </w:p>
        </w:tc>
      </w:tr>
      <w:tr>
        <w:tc>
          <w:tcPr>
            <w:tcW w:type="dxa" w:w="5256"/>
            <w:shd w:fill="E8F4F8"/>
          </w:tcPr>
          <w:p>
            <w:r>
              <w:rPr>
                <w:b/>
                <w:sz w:val="18"/>
              </w:rPr>
              <w:t>What to Do/Watch For:</w:t>
            </w:r>
          </w:p>
        </w:tc>
        <w:tc>
          <w:tcPr>
            <w:tcW w:type="dxa" w:w="5256"/>
          </w:tcPr>
          <w:p>
            <w:r>
              <w:rPr>
                <w:sz w:val="18"/>
              </w:rPr>
              <w:t>Guide sorting. Discuss why hazard intensity and warning time are external (nature and technology), while population density and building design are community choices.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warning time saves lives. Better buildings save BOTH lives and property. But more people in harm's way multiplies everything.</w:t>
            </w:r>
          </w:p>
        </w:tc>
      </w:tr>
      <w:tr>
        <w:tc>
          <w:tcPr>
            <w:tcW w:type="dxa" w:w="5256"/>
            <w:shd w:fill="E8F4F8"/>
          </w:tcPr>
          <w:p>
            <w:r>
              <w:rPr>
                <w:b/>
                <w:sz w:val="18"/>
              </w:rPr>
              <w:t>What to Do/Watch For:</w:t>
            </w:r>
          </w:p>
        </w:tc>
        <w:tc>
          <w:tcPr>
            <w:tcW w:type="dxa" w:w="5256"/>
          </w:tcPr>
          <w:p>
            <w:r>
              <w:rPr>
                <w:sz w:val="18"/>
              </w:rPr>
              <w:t>Discuss the multiplier effect of population density. Use concrete numbers to illustrate.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test: Does a prepared community survive a disaster that destroys an unprepared one?</w:t>
            </w:r>
          </w:p>
        </w:tc>
      </w:tr>
      <w:tr>
        <w:tc>
          <w:tcPr>
            <w:tcW w:type="dxa" w:w="5256"/>
            <w:shd w:fill="E8F4F8"/>
          </w:tcPr>
          <w:p>
            <w:r>
              <w:rPr>
                <w:b/>
                <w:sz w:val="18"/>
              </w:rPr>
              <w:t>What to Do/Watch For:</w:t>
            </w:r>
          </w:p>
        </w:tc>
        <w:tc>
          <w:tcPr>
            <w:tcW w:type="dxa" w:w="5256"/>
          </w:tcPr>
          <w:p>
            <w:r>
              <w:rPr>
                <w:sz w:val="18"/>
              </w:rPr>
              <w:t>Students predict then run all three scenarios. Compare outcomes quantitatively.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You can't stop a hurricane. But you CAN decide how much damage it does.</w:t>
            </w:r>
          </w:p>
        </w:tc>
      </w:tr>
      <w:tr>
        <w:tc>
          <w:tcPr>
            <w:tcW w:type="dxa" w:w="5256"/>
            <w:shd w:fill="E8F4F8"/>
          </w:tcPr>
          <w:p>
            <w:r>
              <w:rPr>
                <w:b/>
                <w:sz w:val="18"/>
              </w:rPr>
              <w:t>What to Do/Watch For:</w:t>
            </w:r>
          </w:p>
        </w:tc>
        <w:tc>
          <w:tcPr>
            <w:tcW w:type="dxa" w:w="5256"/>
          </w:tcPr>
          <w:p>
            <w:r>
              <w:rPr>
                <w:sz w:val="18"/>
              </w:rPr>
              <w:t>Show Haiti vs. Japan data. Connect model results to real-world outcomes.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Resilient community design</w:t>
            </w:r>
          </w:p>
        </w:tc>
      </w:tr>
      <w:tr>
        <w:tc>
          <w:tcPr>
            <w:tcW w:type="dxa" w:w="5256"/>
            <w:shd w:fill="E8F4F8"/>
          </w:tcPr>
          <w:p>
            <w:r>
              <w:rPr>
                <w:b/>
                <w:sz w:val="18"/>
              </w:rPr>
              <w:t>What to Say:</w:t>
            </w:r>
          </w:p>
        </w:tc>
        <w:tc>
          <w:tcPr>
            <w:tcW w:type="dxa" w:w="5256"/>
          </w:tcPr>
          <w:p>
            <w:r>
              <w:rPr>
                <w:sz w:val="18"/>
              </w:rPr>
              <w:t>You're now urban planners. You have $10 million and two hazards to prepare for. Go!</w:t>
            </w:r>
          </w:p>
        </w:tc>
      </w:tr>
      <w:tr>
        <w:tc>
          <w:tcPr>
            <w:tcW w:type="dxa" w:w="5256"/>
            <w:shd w:fill="E8F4F8"/>
          </w:tcPr>
          <w:p>
            <w:r>
              <w:rPr>
                <w:b/>
                <w:sz w:val="18"/>
              </w:rPr>
              <w:t>What to Do/Watch For:</w:t>
            </w:r>
          </w:p>
        </w:tc>
        <w:tc>
          <w:tcPr>
            <w:tcW w:type="dxa" w:w="5256"/>
          </w:tcPr>
          <w:p>
            <w:r>
              <w:rPr>
                <w:sz w:val="18"/>
              </w:rPr>
              <w:t>Distribute budget sheets and hazard data. Groups must justify every spending decision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Hazard Intensity</w:t>
            </w:r>
          </w:p>
        </w:tc>
        <w:tc>
          <w:tcPr>
            <w:tcW w:type="dxa" w:w="5256"/>
          </w:tcPr>
          <w:p>
            <w:r>
              <w:rPr>
                <w:sz w:val="20"/>
              </w:rPr>
              <w:t>Population Density</w:t>
            </w:r>
          </w:p>
        </w:tc>
      </w:tr>
      <w:tr>
        <w:tc>
          <w:tcPr>
            <w:tcW w:type="dxa" w:w="5256"/>
          </w:tcPr>
          <w:p>
            <w:r>
              <w:rPr>
                <w:sz w:val="20"/>
              </w:rPr>
              <w:t>Warning Time</w:t>
            </w:r>
          </w:p>
        </w:tc>
        <w:tc>
          <w:tcPr>
            <w:tcW w:type="dxa" w:w="5256"/>
          </w:tcPr>
          <w:p>
            <w:r>
              <w:rPr>
                <w:sz w:val="20"/>
              </w:rPr>
              <w:t>Building Design</w:t>
            </w:r>
          </w:p>
        </w:tc>
      </w:tr>
    </w:tbl>
    <w:p/>
    <w:p>
      <w:r>
        <w:rPr>
          <w:b/>
          <w:sz w:val="20"/>
        </w:rPr>
        <w:t xml:space="preserve">Expected student reasoning: </w:t>
      </w:r>
      <w:r>
        <w:rPr>
          <w:sz w:val="20"/>
        </w:rPr>
        <w:t>Hazard Intensity and Warning Time are external because they come from nature and technology systems outside the community's permanent control. Population Density and Building Design are internal because they are characteristics of the community itself that can be engineered and planned.</w:t>
      </w:r>
    </w:p>
    <w:p/>
    <w:p>
      <w:r>
        <w:rPr>
          <w:b/>
          <w:color w:val="1A4780"/>
          <w:sz w:val="36"/>
        </w:rPr>
        <w:t>Relationships</w:t>
      </w:r>
    </w:p>
    <w:p>
      <w:r>
        <w:rPr>
          <w:b/>
          <w:sz w:val="22"/>
        </w:rPr>
        <w:t xml:space="preserve">Warning Time to Casualties = </w:t>
      </w:r>
      <w:r>
        <w:rPr>
          <w:b/>
          <w:color w:val="DC143C"/>
          <w:sz w:val="22"/>
        </w:rPr>
        <w:t>NEGATIVE (-)</w:t>
      </w:r>
    </w:p>
    <w:p>
      <w:r>
        <w:rPr>
          <w:i/>
          <w:sz w:val="20"/>
        </w:rPr>
        <w:t xml:space="preserve">Expected reasoning: </w:t>
      </w:r>
      <w:r>
        <w:rPr>
          <w:sz w:val="20"/>
        </w:rPr>
        <w:t>"More warning time allows evacuation, reducing the number of people in harm's way. However, warning time doesn't protect buildings or infrastructure."</w:t>
      </w:r>
    </w:p>
    <w:p>
      <w:r>
        <w:rPr>
          <w:b/>
          <w:sz w:val="22"/>
        </w:rPr>
        <w:t xml:space="preserve">Building Design to Property Damage = </w:t>
      </w:r>
      <w:r>
        <w:rPr>
          <w:b/>
          <w:color w:val="DC143C"/>
          <w:sz w:val="22"/>
        </w:rPr>
        <w:t>NEGATIVE (-)</w:t>
      </w:r>
    </w:p>
    <w:p>
      <w:r>
        <w:rPr>
          <w:i/>
          <w:sz w:val="20"/>
        </w:rPr>
        <w:t xml:space="preserve">Expected reasoning: </w:t>
      </w:r>
      <w:r>
        <w:rPr>
          <w:sz w:val="20"/>
        </w:rPr>
        <w:t>"Better-engineered buildings withstand more force before failing. Modern earthquake-resistant buildings can survive events that would destroy older construction."</w:t>
      </w:r>
    </w:p>
    <w:p>
      <w:r>
        <w:rPr>
          <w:b/>
          <w:sz w:val="22"/>
        </w:rPr>
        <w:t xml:space="preserve">Population Density to Total Impact = </w:t>
      </w:r>
      <w:r>
        <w:rPr>
          <w:b/>
          <w:color w:val="228B22"/>
          <w:sz w:val="22"/>
        </w:rPr>
        <w:t>POSITIVE (+)</w:t>
      </w:r>
    </w:p>
    <w:p>
      <w:r>
        <w:rPr>
          <w:i/>
          <w:sz w:val="20"/>
        </w:rPr>
        <w:t xml:space="preserve">Expected reasoning: </w:t>
      </w:r>
      <w:r>
        <w:rPr>
          <w:sz w:val="20"/>
        </w:rPr>
        <w:t>"Higher population density means more people and structures exposed to the hazard. The same disaster in a dense city affects far more people than in a rural area."</w:t>
      </w:r>
    </w:p>
    <w:p/>
    <w:p>
      <w:r>
        <w:rPr>
          <w:b/>
          <w:color w:val="1A4780"/>
          <w:sz w:val="36"/>
        </w:rPr>
        <w:t>Simulation Observations</w:t>
      </w:r>
    </w:p>
    <w:p>
      <w:r>
        <w:rPr>
          <w:b/>
          <w:color w:val="1A4780"/>
          <w:sz w:val="22"/>
        </w:rPr>
        <w:t>Unprepared vs. Prepared</w:t>
      </w:r>
    </w:p>
    <w:p>
      <w:r>
        <w:rPr>
          <w:sz w:val="20"/>
        </w:rPr>
        <w:t>With no warning and weak buildings (10% design quality), a moderate hazard produces devastating casualties and property loss. With 48-hour warning and strong buildings (80% design), the same hazard produces 70-90% fewer casualties and 50-70% less property damage. The model proves that preparation is the single most important variable.</w:t>
      </w:r>
    </w:p>
    <w:p/>
    <w:p>
      <w:r>
        <w:rPr>
          <w:b/>
          <w:color w:val="1A4780"/>
          <w:sz w:val="22"/>
        </w:rPr>
        <w:t>Monster Storm Scenario</w:t>
      </w:r>
    </w:p>
    <w:p>
      <w:r>
        <w:rPr>
          <w:sz w:val="20"/>
        </w:rPr>
        <w:t>Even with excellent preparation, a maximum-intensity hazard still causes significant damage. No building can withstand every possible event. However, the DIFFERENCE between prepared and unprepared communities remains enormous — preparation reduces the catastrophe from existential to manageable. The model shows that preparation has diminishing returns at extreme intensities.</w:t>
      </w:r>
    </w:p>
    <w:p/>
    <w:p>
      <w:r>
        <w:rPr>
          <w:b/>
          <w:color w:val="1A4780"/>
          <w:sz w:val="36"/>
        </w:rPr>
        <w:t>Reflection Question Exemplars</w:t>
      </w:r>
    </w:p>
    <w:p>
      <w:r>
        <w:rPr>
          <w:b/>
          <w:sz w:val="22"/>
        </w:rPr>
        <w:t>Q: Why the Haiti vs. Japan difference?</w:t>
      </w:r>
    </w:p>
    <w:p>
      <w:r>
        <w:rPr>
          <w:sz w:val="20"/>
        </w:rPr>
        <w:t>Haiti had: no earthquake building codes, no early warning system, no earthquake drills, and extremely dense population in poorly constructed concrete buildings. Japan had: strict building codes requiring earthquake resistance, sophisticated tsunami warning systems, regular disaster drills starting in kindergarten, and massive infrastructure investment over decades. Japan's 2011 earthquake was 1000x stronger than Haiti's, yet killed 90% fewer people. The difference is entirely due to preparation.</w:t>
      </w:r>
    </w:p>
    <w:p/>
    <w:p>
      <w:r>
        <w:rPr>
          <w:b/>
          <w:sz w:val="22"/>
        </w:rPr>
        <w:t>Q: Can a community be completely disaster-proof?</w:t>
      </w:r>
    </w:p>
    <w:p>
      <w:r>
        <w:rPr>
          <w:sz w:val="20"/>
        </w:rPr>
        <w:t>No — but they can be disaster-resilient. There is no building that can survive every possible earthquake, and no warning system that works 100% of the time. However, data shows that even modest preparation can reduce casualties by 70-90%. The goal isn't to eliminate risk (impossible) but to reduce it to manageable levels. This is why risk assessment and model evidence are so important — they help communities invest limited resources where they'll save the most lives.</w:t>
      </w:r>
    </w:p>
    <w:p/>
    <w:p>
      <w:r>
        <w:br w:type="page"/>
      </w:r>
    </w:p>
    <w:p>
      <w:r>
        <w:rPr>
          <w:b/>
          <w:color w:val="0D1B2A"/>
          <w:sz w:val="48"/>
        </w:rPr>
        <w:t>6. STEM Challenge: Teacher Guidance</w:t>
      </w:r>
    </w:p>
    <w:p>
      <w:r>
        <w:rPr>
          <w:b/>
          <w:color w:val="1A4780"/>
          <w:sz w:val="36"/>
        </w:rPr>
        <w:t>How to Introduce</w:t>
      </w:r>
    </w:p>
    <w:p>
      <w:r>
        <w:rPr>
          <w:sz w:val="22"/>
        </w:rPr>
        <w:t>Present the budget challenge: A coastal city on a fault line receives $10 million for disaster resilience. They face BOTH earthquake and flood risk. Your team must present a budget allocation with scientific justification for every dollar spent.</w:t>
      </w:r>
    </w:p>
    <w:p/>
    <w:p>
      <w:r>
        <w:rPr>
          <w:b/>
          <w:color w:val="1A4780"/>
          <w:sz w:val="36"/>
        </w:rPr>
        <w:t>Key Scientific Concepts</w:t>
      </w:r>
    </w:p>
    <w:p>
      <w:r>
        <w:rPr>
          <w:b/>
          <w:sz w:val="22"/>
        </w:rPr>
        <w:t xml:space="preserve">Risk Assessment Matrix </w:t>
      </w:r>
      <w:r>
        <w:rPr>
          <w:sz w:val="22"/>
        </w:rPr>
        <w:t>A tool that evaluates hazards by multiplying probability × impact. High-probability, high-impact risks (like flooding in a floodplain) get the most attention and budget.</w:t>
      </w:r>
    </w:p>
    <w:p>
      <w:r>
        <w:rPr>
          <w:b/>
          <w:sz w:val="22"/>
        </w:rPr>
        <w:t xml:space="preserve">Cost-Benefit Analysis </w:t>
      </w:r>
      <w:r>
        <w:rPr>
          <w:sz w:val="22"/>
        </w:rPr>
        <w:t>Comparing the cost of mitigation measures against the expected losses they prevent. If a $2M seawall prevents $50M in flood damage, the return on investment is 25:1.</w:t>
      </w:r>
    </w:p>
    <w:p>
      <w:r>
        <w:rPr>
          <w:b/>
          <w:sz w:val="22"/>
        </w:rPr>
        <w:t xml:space="preserve">Multi-Hazard Planning </w:t>
      </w:r>
      <w:r>
        <w:rPr>
          <w:sz w:val="22"/>
        </w:rPr>
        <w:t>Communities often face multiple hazard types. Some investments (like warning systems) help against multiple hazards. Multi-hazard planning seeks solutions that address multiple risks simultaneously.</w:t>
      </w:r>
    </w:p>
    <w:p/>
    <w:p>
      <w:r>
        <w:rPr>
          <w:b/>
          <w:color w:val="1A4780"/>
          <w:sz w:val="36"/>
        </w:rPr>
        <w:t>Evaluating Student Designs</w:t>
      </w:r>
    </w:p>
    <w:p>
      <w:r>
        <w:rPr>
          <w:b/>
          <w:sz w:val="22"/>
        </w:rPr>
        <w:t xml:space="preserve">Expert (4) </w:t>
      </w:r>
      <w:r>
        <w:rPr>
          <w:sz w:val="22"/>
        </w:rPr>
        <w:t>Budget allocation addresses both hazards, uses model evidence, includes cost-benefit reasoning, and demonstrates understanding of trade-offs</w:t>
      </w:r>
    </w:p>
    <w:p>
      <w:r>
        <w:rPr>
          <w:b/>
          <w:sz w:val="22"/>
        </w:rPr>
        <w:t xml:space="preserve">Proficient (3) </w:t>
      </w:r>
      <w:r>
        <w:rPr>
          <w:sz w:val="22"/>
        </w:rPr>
        <w:t>Budget addresses both hazards with model evidence and at least two mitigation strategies</w:t>
      </w:r>
    </w:p>
    <w:p>
      <w:r>
        <w:rPr>
          <w:b/>
          <w:sz w:val="22"/>
        </w:rPr>
        <w:t xml:space="preserve">Developing (2) </w:t>
      </w:r>
      <w:r>
        <w:rPr>
          <w:sz w:val="22"/>
        </w:rPr>
        <w:t>Budget mentions disaster preparation but doesn't justify allocations with model evidence</w:t>
      </w:r>
    </w:p>
    <w:p>
      <w:r>
        <w:rPr>
          <w:b/>
          <w:sz w:val="22"/>
        </w:rPr>
        <w:t xml:space="preserve">Beginning (1) </w:t>
      </w:r>
      <w:r>
        <w:rPr>
          <w:sz w:val="22"/>
        </w:rPr>
        <w:t>Budget is incomplete or doesn't connect spending decisions to natural hazard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risk matrix template with hazard types and probability/impact ratings</w:t>
      </w:r>
    </w:p>
    <w:p>
      <w:pPr>
        <w:pStyle w:val="ListBullet"/>
      </w:pPr>
      <w:r>
        <w:rPr>
          <w:sz w:val="22"/>
        </w:rPr>
        <w:t>Use case study cards (Japan, Haiti, New Orleans) for students to analyze real examples</w:t>
      </w:r>
    </w:p>
    <w:p>
      <w:pPr>
        <w:pStyle w:val="ListBullet"/>
      </w:pPr>
      <w:r>
        <w:rPr>
          <w:sz w:val="22"/>
        </w:rPr>
        <w:t>Sentence frames: 'When warning time increases, casualties __ because people can __'</w:t>
      </w:r>
    </w:p>
    <w:p/>
    <w:p>
      <w:r>
        <w:rPr>
          <w:b/>
          <w:color w:val="1A4780"/>
          <w:sz w:val="36"/>
        </w:rPr>
        <w:t>For Advanced Learners</w:t>
      </w:r>
    </w:p>
    <w:p>
      <w:pPr>
        <w:pStyle w:val="ListBullet"/>
      </w:pPr>
      <w:r>
        <w:rPr>
          <w:sz w:val="22"/>
        </w:rPr>
        <w:t>Research how FEMA flood maps are created and how they determine insurance rates</w:t>
      </w:r>
    </w:p>
    <w:p>
      <w:pPr>
        <w:pStyle w:val="ListBullet"/>
      </w:pPr>
      <w:r>
        <w:rPr>
          <w:sz w:val="22"/>
        </w:rPr>
        <w:t>Investigate how climate change is increasing the frequency and intensity of certain natural hazards</w:t>
      </w:r>
    </w:p>
    <w:p>
      <w:pPr>
        <w:pStyle w:val="ListBullet"/>
      </w:pPr>
      <w:r>
        <w:rPr>
          <w:sz w:val="22"/>
        </w:rPr>
        <w:t>Design an early warning system for your school that addresses the most likely local natural hazard</w:t>
      </w:r>
    </w:p>
    <w:p/>
    <w:p>
      <w:r>
        <w:rPr>
          <w:b/>
          <w:color w:val="1A4780"/>
          <w:sz w:val="36"/>
        </w:rPr>
        <w:t>Cross-Curricular Connections</w:t>
      </w:r>
    </w:p>
    <w:p>
      <w:r>
        <w:rPr>
          <w:b/>
          <w:sz w:val="22"/>
        </w:rPr>
        <w:t xml:space="preserve">Math </w:t>
      </w:r>
      <w:r>
        <w:rPr>
          <w:sz w:val="22"/>
        </w:rPr>
        <w:t>Calculate cost-benefit ratios: If a $3M levee prevents $90M in flood damage, what is the return on investment?</w:t>
      </w:r>
    </w:p>
    <w:p>
      <w:r>
        <w:rPr>
          <w:b/>
          <w:sz w:val="22"/>
        </w:rPr>
        <w:t xml:space="preserve">ELA </w:t>
      </w:r>
      <w:r>
        <w:rPr>
          <w:sz w:val="22"/>
        </w:rPr>
        <w:t>Write a persuasive budget proposal to a city council arguing for specific disaster preparation investments</w:t>
      </w:r>
    </w:p>
    <w:p>
      <w:r>
        <w:rPr>
          <w:b/>
          <w:sz w:val="22"/>
        </w:rPr>
        <w:t xml:space="preserve">Social Studies </w:t>
      </w:r>
      <w:r>
        <w:rPr>
          <w:sz w:val="22"/>
        </w:rPr>
        <w:t>Research how socioeconomic factors affect which communities are most vulnerable to natural disasters</w:t>
      </w:r>
    </w:p>
    <w:p>
      <w:r>
        <w:br w:type="page"/>
      </w:r>
    </w:p>
    <w:p>
      <w:r>
        <w:rPr>
          <w:b/>
          <w:color w:val="0D1B2A"/>
          <w:sz w:val="48"/>
        </w:rPr>
        <w:t>8. Common Misconceptions &amp; How to Address Them</w:t>
      </w:r>
    </w:p>
    <w:p>
      <w:r>
        <w:rPr>
          <w:b/>
          <w:color w:val="DC143C"/>
          <w:sz w:val="22"/>
        </w:rPr>
        <w:t xml:space="preserve">Misconception: </w:t>
      </w:r>
      <w:r>
        <w:rPr>
          <w:sz w:val="22"/>
        </w:rPr>
        <w:t>Natural disasters are unpredictable and random</w:t>
      </w:r>
    </w:p>
    <w:p>
      <w:r>
        <w:rPr>
          <w:b/>
          <w:sz w:val="20"/>
        </w:rPr>
        <w:t xml:space="preserve">Reality: </w:t>
      </w:r>
      <w:r>
        <w:rPr>
          <w:sz w:val="20"/>
        </w:rPr>
        <w:t>While we can't predict the exact time of an earthquake, we CAN identify high-risk zones using historical data and geological mapping. Hurricane tracks are forecast days in advance. Flood zones are well-mapped. Most natural hazard risk is predictable and plannable.</w:t>
      </w:r>
    </w:p>
    <w:p>
      <w:r>
        <w:rPr>
          <w:i/>
          <w:sz w:val="20"/>
        </w:rPr>
        <w:t xml:space="preserve">How to respond: </w:t>
      </w:r>
      <w:r>
        <w:rPr>
          <w:sz w:val="20"/>
        </w:rPr>
        <w:t>Show USGS earthquake hazard maps — the patterns are clear and consistent, not random.</w:t>
      </w:r>
    </w:p>
    <w:p/>
    <w:p>
      <w:r>
        <w:rPr>
          <w:b/>
          <w:color w:val="DC143C"/>
          <w:sz w:val="22"/>
        </w:rPr>
        <w:t xml:space="preserve">Misconception: </w:t>
      </w:r>
      <w:r>
        <w:rPr>
          <w:sz w:val="22"/>
        </w:rPr>
        <w:t>Technology can prevent natural disasters</w:t>
      </w:r>
    </w:p>
    <w:p>
      <w:r>
        <w:rPr>
          <w:b/>
          <w:sz w:val="20"/>
        </w:rPr>
        <w:t xml:space="preserve">Reality: </w:t>
      </w:r>
      <w:r>
        <w:rPr>
          <w:sz w:val="20"/>
        </w:rPr>
        <w:t>Technology can't PREVENT earthquakes, hurricanes, or floods — these are natural Earth processes. But technology can predict them (seismographs, weather satellites), warn about them (alert systems), and reduce their impact (resilient engineering). Mitigation, not prevention, is the goal.</w:t>
      </w:r>
    </w:p>
    <w:p>
      <w:r>
        <w:rPr>
          <w:i/>
          <w:sz w:val="20"/>
        </w:rPr>
        <w:t xml:space="preserve">How to respond: </w:t>
      </w:r>
      <w:r>
        <w:rPr>
          <w:sz w:val="20"/>
        </w:rPr>
        <w:t>Ask: Can we stop an earthquake? No. Can we build a building that survives one? Yes! That's the difference.</w:t>
      </w:r>
    </w:p>
    <w:p/>
    <w:p>
      <w:r>
        <w:rPr>
          <w:b/>
          <w:color w:val="DC143C"/>
          <w:sz w:val="22"/>
        </w:rPr>
        <w:t xml:space="preserve">Misconception: </w:t>
      </w:r>
      <w:r>
        <w:rPr>
          <w:sz w:val="22"/>
        </w:rPr>
        <w:t>All disasters affect everyone equally</w:t>
      </w:r>
    </w:p>
    <w:p>
      <w:r>
        <w:rPr>
          <w:b/>
          <w:sz w:val="20"/>
        </w:rPr>
        <w:t xml:space="preserve">Reality: </w:t>
      </w:r>
      <w:r>
        <w:rPr>
          <w:sz w:val="20"/>
        </w:rPr>
        <w:t>Disasters disproportionately affect vulnerable populations — those in poverty, elderly, disabled, and communities with poor infrastructure. A hurricane causes vastly different impacts in a wealthy neighborhood vs. a low-income area. Social and economic factors multiply natural hazard impacts.</w:t>
      </w:r>
    </w:p>
    <w:p>
      <w:r>
        <w:rPr>
          <w:i/>
          <w:sz w:val="20"/>
        </w:rPr>
        <w:t xml:space="preserve">How to respond: </w:t>
      </w:r>
      <w:r>
        <w:rPr>
          <w:sz w:val="20"/>
        </w:rPr>
        <w:t>Compare outcomes of Hurricane Katrina across different New Orleans neighborhoods — the differences are striking.</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