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72"/>
        </w:rPr>
        <w:t>ModelIt! Teacher's Guide</w:t>
      </w:r>
    </w:p>
    <w:p/>
    <w:p>
      <w:pPr>
        <w:jc w:val="center"/>
      </w:pPr>
      <w:r>
        <w:rPr>
          <w:b/>
          <w:sz w:val="44"/>
        </w:rPr>
        <w:t>G05-L01: When Trees Become Matches</w:t>
      </w:r>
    </w:p>
    <w:p>
      <w:pPr>
        <w:jc w:val="center"/>
      </w:pPr>
      <w:r>
        <w:rPr>
          <w:i/>
          <w:sz w:val="28"/>
        </w:rPr>
        <w:t>California's Burning Season and the Earth Systems That Fuel It</w:t>
      </w:r>
    </w:p>
    <w:p/>
    <w:tbl>
      <w:tblPr>
        <w:tblStyle w:val="TableGrid"/>
        <w:tblW w:type="auto" w:w="0"/>
        <w:tblLook w:firstColumn="1" w:firstRow="1" w:lastColumn="0" w:lastRow="0" w:noHBand="0" w:noVBand="1" w:val="04A0"/>
      </w:tblPr>
      <w:tblGrid>
        <w:gridCol w:w="5256"/>
        <w:gridCol w:w="5256"/>
      </w:tblGrid>
      <w:tr>
        <w:tc>
          <w:tcPr>
            <w:tcW w:type="dxa" w:w="5256"/>
            <w:shd w:fill="7EC8E3"/>
          </w:tcPr>
          <w:p>
            <w:r>
              <w:rPr>
                <w:b/>
                <w:sz w:val="20"/>
              </w:rPr>
              <w:t>Grade Level</w:t>
            </w:r>
          </w:p>
        </w:tc>
        <w:tc>
          <w:tcPr>
            <w:tcW w:type="dxa" w:w="5256"/>
          </w:tcPr>
          <w:p>
            <w:r>
              <w:rPr>
                <w:sz w:val="20"/>
              </w:rPr>
              <w:t>5th Grade</w:t>
            </w:r>
          </w:p>
        </w:tc>
      </w:tr>
      <w:tr>
        <w:tc>
          <w:tcPr>
            <w:tcW w:type="dxa" w:w="5256"/>
            <w:shd w:fill="7EC8E3"/>
          </w:tcPr>
          <w:p>
            <w:r>
              <w:rPr>
                <w:b/>
                <w:sz w:val="20"/>
              </w:rPr>
              <w:t>NGSS Standard</w:t>
            </w:r>
          </w:p>
        </w:tc>
        <w:tc>
          <w:tcPr>
            <w:tcW w:type="dxa" w:w="5256"/>
          </w:tcPr>
          <w:p>
            <w:r>
              <w:rPr>
                <w:sz w:val="20"/>
              </w:rPr>
              <w:t>5-ESS2-1: Develop a model using an example to describe ways the geosphere, biosphere, hydrosphere, and/or atmosphere interact.</w:t>
            </w:r>
          </w:p>
        </w:tc>
      </w:tr>
      <w:tr>
        <w:tc>
          <w:tcPr>
            <w:tcW w:type="dxa" w:w="5256"/>
            <w:shd w:fill="7EC8E3"/>
          </w:tcPr>
          <w:p>
            <w:r>
              <w:rPr>
                <w:b/>
                <w:sz w:val="20"/>
              </w:rPr>
              <w:t>Time Required</w:t>
            </w:r>
          </w:p>
        </w:tc>
        <w:tc>
          <w:tcPr>
            <w:tcW w:type="dxa" w:w="5256"/>
          </w:tcPr>
          <w:p>
            <w:r>
              <w:rPr>
                <w:sz w:val="20"/>
              </w:rPr>
              <w:t>45-60 minutes (can extend to 90 min with STEM challenge)</w:t>
            </w:r>
          </w:p>
        </w:tc>
      </w:tr>
      <w:tr>
        <w:tc>
          <w:tcPr>
            <w:tcW w:type="dxa" w:w="5256"/>
            <w:shd w:fill="7EC8E3"/>
          </w:tcPr>
          <w:p>
            <w:r>
              <w:rPr>
                <w:b/>
                <w:sz w:val="20"/>
              </w:rPr>
              <w:t>Materials</w:t>
            </w:r>
          </w:p>
        </w:tc>
        <w:tc>
          <w:tcPr>
            <w:tcW w:type="dxa" w:w="5256"/>
          </w:tcPr>
          <w:p>
            <w:r>
              <w:rPr>
                <w:sz w:val="20"/>
              </w:rPr>
              <w:t>Student devices (Chromebooks/tablets), Activity Pack, Internet access</w:t>
            </w:r>
          </w:p>
        </w:tc>
      </w:tr>
      <w:tr>
        <w:tc>
          <w:tcPr>
            <w:tcW w:type="dxa" w:w="5256"/>
            <w:shd w:fill="7EC8E3"/>
          </w:tcPr>
          <w:p>
            <w:r>
              <w:rPr>
                <w:b/>
                <w:sz w:val="20"/>
              </w:rPr>
              <w:t>Prep Required</w:t>
            </w:r>
          </w:p>
        </w:tc>
        <w:tc>
          <w:tcPr>
            <w:tcW w:type="dxa" w:w="5256"/>
          </w:tcPr>
          <w:p>
            <w:r>
              <w:rPr>
                <w:sz w:val="20"/>
              </w:rPr>
              <w:t>Load ModelIt! platform; print Activity Packs; review lesson</w:t>
            </w:r>
          </w:p>
        </w:tc>
      </w:tr>
      <w:tr>
        <w:tc>
          <w:tcPr>
            <w:tcW w:type="dxa" w:w="5256"/>
            <w:shd w:fill="7EC8E3"/>
          </w:tcPr>
          <w:p>
            <w:r>
              <w:rPr>
                <w:b/>
                <w:sz w:val="20"/>
              </w:rPr>
              <w:t>Grouping</w:t>
            </w:r>
          </w:p>
        </w:tc>
        <w:tc>
          <w:tcPr>
            <w:tcW w:type="dxa" w:w="5256"/>
          </w:tcPr>
          <w:p>
            <w:r>
              <w:rPr>
                <w:sz w:val="20"/>
              </w:rPr>
              <w:t>Pairs or small groups of 3 (recommended)</w:t>
            </w:r>
          </w:p>
        </w:tc>
      </w:tr>
    </w:tbl>
    <w:p>
      <w:r>
        <w:br w:type="page"/>
      </w:r>
    </w:p>
    <w:p>
      <w:r>
        <w:rPr>
          <w:b/>
          <w:color w:val="0D1B2A"/>
          <w:sz w:val="48"/>
        </w:rPr>
        <w:t>Guide Contents</w:t>
      </w:r>
    </w:p>
    <w:p>
      <w:r>
        <w:rPr>
          <w:sz w:val="24"/>
        </w:rPr>
        <w:t>1. NGSS Standards Unpacking &amp; CAST Alignment</w:t>
      </w:r>
    </w:p>
    <w:p>
      <w:r>
        <w:rPr>
          <w:sz w:val="24"/>
        </w:rPr>
        <w:t>2. Background Content Knowledge for Teachers</w:t>
      </w:r>
    </w:p>
    <w:p>
      <w:r>
        <w:rPr>
          <w:sz w:val="24"/>
        </w:rPr>
        <w:t>3. The LEVER Framework</w:t>
      </w:r>
    </w:p>
    <w:p>
      <w:r>
        <w:rPr>
          <w:sz w:val="24"/>
        </w:rPr>
        <w:t>4. Slide-by-Slide Facilitation Guide</w:t>
      </w:r>
    </w:p>
    <w:p>
      <w:r>
        <w:rPr>
          <w:sz w:val="24"/>
        </w:rPr>
        <w:t>5. Answer Key with Expected Student Responses</w:t>
      </w:r>
    </w:p>
    <w:p>
      <w:r>
        <w:rPr>
          <w:sz w:val="24"/>
        </w:rPr>
        <w:t>6. STEM Challenge Teacher Guidance</w:t>
      </w:r>
    </w:p>
    <w:p>
      <w:r>
        <w:rPr>
          <w:sz w:val="24"/>
        </w:rPr>
        <w:t>7. Differentiation &amp; Extensions</w:t>
      </w:r>
    </w:p>
    <w:p>
      <w:r>
        <w:rPr>
          <w:sz w:val="24"/>
        </w:rPr>
        <w:t>8. Common Misconceptions &amp; How to Address Them</w:t>
      </w:r>
    </w:p>
    <w:p>
      <w:r>
        <w:br w:type="page"/>
      </w:r>
    </w:p>
    <w:p>
      <w:r>
        <w:rPr>
          <w:b/>
          <w:color w:val="0D1B2A"/>
          <w:sz w:val="48"/>
        </w:rPr>
        <w:t>1. NGSS Standards Unpacking &amp; CAST Alignment</w:t>
      </w:r>
    </w:p>
    <w:p>
      <w:r>
        <w:rPr>
          <w:b/>
          <w:color w:val="1A4780"/>
          <w:sz w:val="36"/>
        </w:rPr>
        <w:t>Performance Expectation: 5-ESS2-1</w:t>
      </w:r>
    </w:p>
    <w:p>
      <w:r>
        <w:rPr>
          <w:i/>
          <w:sz w:val="22"/>
        </w:rPr>
        <w:t>Develop a model using an example to describe ways the geosphere, biosphere, hydrosphere, and/or atmosphere interact.</w:t>
      </w:r>
    </w:p>
    <w:p/>
    <w:p>
      <w:r>
        <w:rPr>
          <w:b/>
          <w:color w:val="1A4780"/>
          <w:sz w:val="36"/>
        </w:rPr>
        <w:t>Three-Dimensional Learning</w:t>
      </w:r>
    </w:p>
    <w:p>
      <w:r>
        <w:rPr>
          <w:b/>
          <w:sz w:val="22"/>
        </w:rPr>
        <w:t xml:space="preserve">Science &amp; Engineering Practice: </w:t>
      </w:r>
      <w:r>
        <w:rPr>
          <w:i/>
          <w:sz w:val="22"/>
        </w:rPr>
        <w:t>Developing and Using Models</w:t>
      </w:r>
    </w:p>
    <w:p>
      <w:r>
        <w:rPr>
          <w:sz w:val="22"/>
        </w:rPr>
        <w:t>Students build a computational model to represent the California wildfire system, identifying components and their relationships.</w:t>
      </w:r>
    </w:p>
    <w:p/>
    <w:p>
      <w:r>
        <w:rPr>
          <w:b/>
          <w:sz w:val="22"/>
        </w:rPr>
        <w:t xml:space="preserve">Disciplinary Core Idea: </w:t>
      </w:r>
      <w:r>
        <w:rPr>
          <w:i/>
          <w:sz w:val="22"/>
        </w:rPr>
        <w:t>ESS2.A: Earth Materials and Systems</w:t>
      </w:r>
    </w:p>
    <w:p>
      <w:r>
        <w:rPr>
          <w:sz w:val="22"/>
        </w:rPr>
        <w:t>Earth's major systems interact in complex ways. The fire system demonstrates interactions between the hydrosphere (rainfall), atmosphere (wind), biosphere (vegetation), and geosphere (terrain).</w:t>
      </w:r>
    </w:p>
    <w:p/>
    <w:p>
      <w:r>
        <w:rPr>
          <w:b/>
          <w:sz w:val="22"/>
        </w:rPr>
        <w:t xml:space="preserve">Crosscutting Concept: </w:t>
      </w:r>
      <w:r>
        <w:rPr>
          <w:i/>
          <w:sz w:val="22"/>
        </w:rPr>
        <w:t>Systems and System Models</w:t>
      </w:r>
    </w:p>
    <w:p>
      <w:r>
        <w:rPr>
          <w:sz w:val="22"/>
        </w:rPr>
        <w:t>Students learn that models can represent systems and their interactions. They analyze cause-and-effect relationships within the system.</w:t>
      </w:r>
    </w:p>
    <w:p/>
    <w:p>
      <w:r>
        <w:rPr>
          <w:b/>
          <w:color w:val="1A4780"/>
          <w:sz w:val="36"/>
        </w:rPr>
        <w:t>CAST Testing Alignment</w:t>
      </w:r>
    </w:p>
    <w:p>
      <w:r>
        <w:rPr>
          <w:sz w:val="22"/>
        </w:rPr>
        <w:t>The California Science Test (CAST) assesses 5-ESS2-1 through performance tasks that ask students to:</w:t>
      </w:r>
    </w:p>
    <w:p>
      <w:pPr>
        <w:pStyle w:val="ListBullet"/>
      </w:pPr>
      <w:r>
        <w:rPr>
          <w:sz w:val="22"/>
        </w:rPr>
        <w:t>Identify components of Earth systems from diagrams or descriptions</w:t>
      </w:r>
    </w:p>
    <w:p>
      <w:pPr>
        <w:pStyle w:val="ListBullet"/>
      </w:pPr>
      <w:r>
        <w:rPr>
          <w:sz w:val="22"/>
        </w:rPr>
        <w:t>Analyze cause-and-effect relationships between Earth systems</w:t>
      </w:r>
    </w:p>
    <w:p>
      <w:pPr>
        <w:pStyle w:val="ListBullet"/>
      </w:pPr>
      <w:r>
        <w:rPr>
          <w:sz w:val="22"/>
        </w:rPr>
        <w:t>Use models to explain or predict phenomena involving multiple Earth systems</w:t>
      </w:r>
    </w:p>
    <w:p>
      <w:pPr>
        <w:pStyle w:val="ListBullet"/>
      </w:pPr>
      <w:r>
        <w:rPr>
          <w:sz w:val="22"/>
        </w:rPr>
        <w:t>Evaluate how changes in one system affect other systems</w:t>
      </w:r>
    </w:p>
    <w:p/>
    <w:p>
      <w:r>
        <w:rPr>
          <w:b/>
          <w:sz w:val="22"/>
        </w:rPr>
        <w:t>Sample CAST-Style Questions Students Should Be Able to Answer:</w:t>
      </w:r>
    </w:p>
    <w:p>
      <w:r>
        <w:rPr>
          <w:b/>
          <w:sz w:val="20"/>
        </w:rPr>
        <w:t xml:space="preserve">Multiple Choice: </w:t>
      </w:r>
      <w:r>
        <w:rPr>
          <w:sz w:val="20"/>
        </w:rPr>
        <w:t>Which Earth system provides the fuel for wildfires? A) Hydrosphere B) Biosphere C) Atmosphere D) Geosphere [Answer: B - vegetation is part of the biosphere]</w:t>
      </w:r>
    </w:p>
    <w:p>
      <w:r>
        <w:rPr>
          <w:b/>
          <w:sz w:val="20"/>
        </w:rPr>
        <w:t xml:space="preserve">Constructed Response: </w:t>
      </w:r>
      <w:r>
        <w:rPr>
          <w:sz w:val="20"/>
        </w:rPr>
        <w:t>Explain how a decrease in rainfall affects the other components of the California fire system. Use cause-and-effect language in your response.</w:t>
      </w:r>
    </w:p>
    <w:p>
      <w:r>
        <w:rPr>
          <w:b/>
          <w:sz w:val="20"/>
        </w:rPr>
        <w:t xml:space="preserve">Model Interpretation: </w:t>
      </w:r>
      <w:r>
        <w:rPr>
          <w:sz w:val="20"/>
        </w:rPr>
        <w:t>Look at this diagram of a fire system. Draw an arrow showing how wind affects fire spread. Label it as positive (+) or negative (-). Explain your reasoning.</w:t>
      </w:r>
    </w:p>
    <w:p>
      <w:r>
        <w:br w:type="page"/>
      </w:r>
    </w:p>
    <w:p>
      <w:r>
        <w:rPr>
          <w:b/>
          <w:color w:val="0D1B2A"/>
          <w:sz w:val="48"/>
        </w:rPr>
        <w:t>2. Background Content Knowledge for Teachers</w:t>
      </w:r>
    </w:p>
    <w:p>
      <w:r>
        <w:rPr>
          <w:b/>
          <w:color w:val="1A4780"/>
          <w:sz w:val="36"/>
        </w:rPr>
        <w:t>California Wildfire Science</w:t>
      </w:r>
    </w:p>
    <w:p>
      <w:r>
        <w:rPr>
          <w:sz w:val="22"/>
        </w:rPr>
        <w:t>California experiences predictable annual fire seasons due to a confluence of Earth system interactions:</w:t>
      </w:r>
    </w:p>
    <w:p/>
    <w:p>
      <w:r>
        <w:rPr>
          <w:b/>
          <w:color w:val="1A4780"/>
          <w:sz w:val="22"/>
        </w:rPr>
        <w:t xml:space="preserve">The Mediterranean Climate Cycle: </w:t>
      </w:r>
    </w:p>
    <w:p>
      <w:r>
        <w:rPr>
          <w:sz w:val="22"/>
        </w:rPr>
        <w:t>California has a Mediterranean climate with wet winters and dry summers. From May through October, most areas receive virtually no rainfall. This extended dry period causes vegetation to lose moisture content, dropping from ~50% to as low as 5% moisture - essentially turning living plants into kindling.</w:t>
      </w:r>
    </w:p>
    <w:p/>
    <w:p>
      <w:r>
        <w:rPr>
          <w:b/>
          <w:color w:val="1A4780"/>
          <w:sz w:val="22"/>
        </w:rPr>
        <w:t xml:space="preserve">Vegetation as Fuel: </w:t>
      </w:r>
    </w:p>
    <w:p>
      <w:r>
        <w:rPr>
          <w:sz w:val="22"/>
        </w:rPr>
        <w:t>The biosphere component is critical. Chaparral, grasslands, and forest understory accumulate over multiple years. When moisture content drops below 15%, vegetation becomes highly flammable. Invasive grasses (like cheatgrass) dry out faster than native plants, increasing fire risk.</w:t>
      </w:r>
    </w:p>
    <w:p/>
    <w:p>
      <w:r>
        <w:rPr>
          <w:b/>
          <w:color w:val="1A4780"/>
          <w:sz w:val="22"/>
        </w:rPr>
        <w:t xml:space="preserve">Santa Ana Winds: </w:t>
      </w:r>
    </w:p>
    <w:p>
      <w:r>
        <w:rPr>
          <w:sz w:val="22"/>
        </w:rPr>
        <w:t>These are katabatic winds that blow from the Great Basin deserts toward the coast, typically from October through February. They are hot, dry (sometimes &lt;10% humidity), and can reach 40-70 mph. The combination of timing (when vegetation is driest) and conditions (hot, dry, windy) creates extreme fire weather.</w:t>
      </w:r>
    </w:p>
    <w:p/>
    <w:p>
      <w:r>
        <w:rPr>
          <w:b/>
          <w:color w:val="1A4780"/>
          <w:sz w:val="22"/>
        </w:rPr>
        <w:t xml:space="preserve">Fire Behavior Physics: </w:t>
      </w:r>
    </w:p>
    <w:p>
      <w:r>
        <w:rPr>
          <w:sz w:val="22"/>
        </w:rPr>
        <w:t>Fire spreads through heat transfer: convection (hot gases rise), radiation (heat radiates outward), and direct flame contact. Wind increases all three mechanisms and pushes flames forward. Fire also spreads faster uphill because flames preheat fuel above them through convection.</w:t>
      </w:r>
    </w:p>
    <w:p/>
    <w:p>
      <w:r>
        <w:rPr>
          <w:b/>
          <w:color w:val="1A4780"/>
          <w:sz w:val="36"/>
        </w:rPr>
        <w:t>Earth Systems Connections</w:t>
      </w:r>
    </w:p>
    <w:tbl>
      <w:tblPr>
        <w:tblStyle w:val="TableGrid"/>
        <w:tblW w:type="auto" w:w="0"/>
        <w:tblLook w:firstColumn="1" w:firstRow="1" w:lastColumn="0" w:lastRow="0" w:noHBand="0" w:noVBand="1" w:val="04A0"/>
      </w:tblPr>
      <w:tblGrid>
        <w:gridCol w:w="3504"/>
        <w:gridCol w:w="3504"/>
        <w:gridCol w:w="3504"/>
      </w:tblGrid>
      <w:tr>
        <w:tc>
          <w:tcPr>
            <w:tcW w:type="dxa" w:w="3504"/>
            <w:shd w:fill="1A4780"/>
          </w:tcPr>
          <w:p>
            <w:r>
              <w:rPr>
                <w:b/>
                <w:color w:val="FFFFFF"/>
                <w:sz w:val="20"/>
              </w:rPr>
              <w:t>Earth System</w:t>
            </w:r>
          </w:p>
        </w:tc>
        <w:tc>
          <w:tcPr>
            <w:tcW w:type="dxa" w:w="3504"/>
            <w:shd w:fill="1A4780"/>
          </w:tcPr>
          <w:p>
            <w:r>
              <w:rPr>
                <w:b/>
                <w:color w:val="FFFFFF"/>
                <w:sz w:val="20"/>
              </w:rPr>
              <w:t>Role in Wildfire</w:t>
            </w:r>
          </w:p>
        </w:tc>
        <w:tc>
          <w:tcPr>
            <w:tcW w:type="dxa" w:w="3504"/>
            <w:shd w:fill="1A4780"/>
          </w:tcPr>
          <w:p>
            <w:r>
              <w:rPr>
                <w:b/>
                <w:color w:val="FFFFFF"/>
                <w:sz w:val="20"/>
              </w:rPr>
              <w:t>Example</w:t>
            </w:r>
          </w:p>
        </w:tc>
      </w:tr>
      <w:tr>
        <w:tc>
          <w:tcPr>
            <w:tcW w:type="dxa" w:w="3504"/>
          </w:tcPr>
          <w:p>
            <w:r>
              <w:rPr>
                <w:sz w:val="20"/>
              </w:rPr>
              <w:t>Hydrosphere</w:t>
            </w:r>
          </w:p>
        </w:tc>
        <w:tc>
          <w:tcPr>
            <w:tcW w:type="dxa" w:w="3504"/>
          </w:tcPr>
          <w:p>
            <w:r>
              <w:rPr>
                <w:sz w:val="20"/>
              </w:rPr>
              <w:t>Controls vegetation moisture</w:t>
            </w:r>
          </w:p>
        </w:tc>
        <w:tc>
          <w:tcPr>
            <w:tcW w:type="dxa" w:w="3504"/>
          </w:tcPr>
          <w:p>
            <w:r>
              <w:rPr>
                <w:sz w:val="20"/>
              </w:rPr>
              <w:t>Less rain = drier vegetation = more fuel</w:t>
            </w:r>
          </w:p>
        </w:tc>
      </w:tr>
      <w:tr>
        <w:tc>
          <w:tcPr>
            <w:tcW w:type="dxa" w:w="3504"/>
          </w:tcPr>
          <w:p>
            <w:r>
              <w:rPr>
                <w:sz w:val="20"/>
              </w:rPr>
              <w:t>Biosphere</w:t>
            </w:r>
          </w:p>
        </w:tc>
        <w:tc>
          <w:tcPr>
            <w:tcW w:type="dxa" w:w="3504"/>
          </w:tcPr>
          <w:p>
            <w:r>
              <w:rPr>
                <w:sz w:val="20"/>
              </w:rPr>
              <w:t>Provides fuel (vegetation)</w:t>
            </w:r>
          </w:p>
        </w:tc>
        <w:tc>
          <w:tcPr>
            <w:tcW w:type="dxa" w:w="3504"/>
          </w:tcPr>
          <w:p>
            <w:r>
              <w:rPr>
                <w:sz w:val="20"/>
              </w:rPr>
              <w:t>Plants die and dry out, becoming flammable</w:t>
            </w:r>
          </w:p>
        </w:tc>
      </w:tr>
      <w:tr>
        <w:tc>
          <w:tcPr>
            <w:tcW w:type="dxa" w:w="3504"/>
          </w:tcPr>
          <w:p>
            <w:r>
              <w:rPr>
                <w:sz w:val="20"/>
              </w:rPr>
              <w:t>Atmosphere</w:t>
            </w:r>
          </w:p>
        </w:tc>
        <w:tc>
          <w:tcPr>
            <w:tcW w:type="dxa" w:w="3504"/>
          </w:tcPr>
          <w:p>
            <w:r>
              <w:rPr>
                <w:sz w:val="20"/>
              </w:rPr>
              <w:t>Provides oxygen; wind spreads fire</w:t>
            </w:r>
          </w:p>
        </w:tc>
        <w:tc>
          <w:tcPr>
            <w:tcW w:type="dxa" w:w="3504"/>
          </w:tcPr>
          <w:p>
            <w:r>
              <w:rPr>
                <w:sz w:val="20"/>
              </w:rPr>
              <w:t>Santa Ana winds push fire rapidly</w:t>
            </w:r>
          </w:p>
        </w:tc>
      </w:tr>
      <w:tr>
        <w:tc>
          <w:tcPr>
            <w:tcW w:type="dxa" w:w="3504"/>
          </w:tcPr>
          <w:p>
            <w:r>
              <w:rPr>
                <w:sz w:val="20"/>
              </w:rPr>
              <w:t>Geosphere</w:t>
            </w:r>
          </w:p>
        </w:tc>
        <w:tc>
          <w:tcPr>
            <w:tcW w:type="dxa" w:w="3504"/>
          </w:tcPr>
          <w:p>
            <w:r>
              <w:rPr>
                <w:sz w:val="20"/>
              </w:rPr>
              <w:t>Terrain affects fire spread</w:t>
            </w:r>
          </w:p>
        </w:tc>
        <w:tc>
          <w:tcPr>
            <w:tcW w:type="dxa" w:w="3504"/>
          </w:tcPr>
          <w:p>
            <w:r>
              <w:rPr>
                <w:sz w:val="20"/>
              </w:rPr>
              <w:t>Fire moves faster uphill; valleys channel wind</w:t>
            </w:r>
          </w:p>
        </w:tc>
      </w:tr>
    </w:tbl>
    <w:p>
      <w:r>
        <w:br w:type="page"/>
      </w:r>
    </w:p>
    <w:p>
      <w:r>
        <w:rPr>
          <w:b/>
          <w:color w:val="0D1B2A"/>
          <w:sz w:val="48"/>
        </w:rPr>
        <w:t>3. The LEVER Framework</w:t>
      </w:r>
    </w:p>
    <w:p>
      <w:r>
        <w:rPr>
          <w:sz w:val="22"/>
        </w:rPr>
        <w:t>LEVER is the instructional framework that guides students through authentic scientific modeling. Each letter represents a phase of model development:</w:t>
      </w:r>
    </w:p>
    <w:p/>
    <w:p>
      <w:r>
        <w:rPr>
          <w:b/>
          <w:color w:val="1A4780"/>
          <w:sz w:val="24"/>
        </w:rPr>
        <w:t>L - LOCATE the System</w:t>
      </w:r>
    </w:p>
    <w:p>
      <w:r>
        <w:rPr>
          <w:sz w:val="22"/>
        </w:rPr>
        <w:t>Students identify the components (parts) of the system they're studying.</w:t>
      </w:r>
    </w:p>
    <w:p>
      <w:r>
        <w:rPr>
          <w:b/>
          <w:color w:val="2E86AB"/>
          <w:sz w:val="20"/>
        </w:rPr>
        <w:t xml:space="preserve">In this lesson: </w:t>
      </w:r>
      <w:r>
        <w:rPr>
          <w:sz w:val="20"/>
        </w:rPr>
        <w:t>Students identify: Rainfall, Dry Vegetation, Wind, Fire Spread as the key components of California's fire system.</w:t>
      </w:r>
    </w:p>
    <w:p/>
    <w:p>
      <w:r>
        <w:rPr>
          <w:b/>
          <w:color w:val="1A4780"/>
          <w:sz w:val="24"/>
        </w:rPr>
        <w:t>E - ESTABLISH Relationships</w:t>
      </w:r>
    </w:p>
    <w:p>
      <w:r>
        <w:rPr>
          <w:sz w:val="22"/>
        </w:rPr>
        <w:t>Students determine how components affect each other using positive (+) and negative (-) relationships.</w:t>
      </w:r>
    </w:p>
    <w:p>
      <w:r>
        <w:rPr>
          <w:b/>
          <w:color w:val="2E86AB"/>
          <w:sz w:val="20"/>
        </w:rPr>
        <w:t xml:space="preserve">In this lesson: </w:t>
      </w:r>
      <w:r>
        <w:rPr>
          <w:sz w:val="20"/>
        </w:rPr>
        <w:t>Students connect Rainfall --&gt; Dry Vegetation with (-) because more rain = less dry vegetation. They connect Dry Vegetation --&gt; Fire Spread with (+) because more fuel = more fire.</w:t>
      </w:r>
    </w:p>
    <w:p/>
    <w:p>
      <w:r>
        <w:rPr>
          <w:b/>
          <w:color w:val="1A4780"/>
          <w:sz w:val="24"/>
        </w:rPr>
        <w:t>V - VISUALIZE &amp; Model</w:t>
      </w:r>
    </w:p>
    <w:p>
      <w:r>
        <w:rPr>
          <w:sz w:val="22"/>
        </w:rPr>
        <w:t>Students build their model in the ModelIt! platform, arranging components and drawing connections.</w:t>
      </w:r>
    </w:p>
    <w:p>
      <w:r>
        <w:rPr>
          <w:b/>
          <w:color w:val="2E86AB"/>
          <w:sz w:val="20"/>
        </w:rPr>
        <w:t xml:space="preserve">In this lesson: </w:t>
      </w:r>
      <w:r>
        <w:rPr>
          <w:sz w:val="20"/>
        </w:rPr>
        <w:t>Students drag components onto the canvas, sort them into External/Internal, and draw directional arrows.</w:t>
      </w:r>
    </w:p>
    <w:p/>
    <w:p>
      <w:r>
        <w:rPr>
          <w:b/>
          <w:color w:val="1A4780"/>
          <w:sz w:val="24"/>
        </w:rPr>
        <w:t>E - EVALUATE Outcomes</w:t>
      </w:r>
    </w:p>
    <w:p>
      <w:r>
        <w:rPr>
          <w:sz w:val="22"/>
        </w:rPr>
        <w:t>Students run simulations and observe what happens under different conditions.</w:t>
      </w:r>
    </w:p>
    <w:p>
      <w:r>
        <w:rPr>
          <w:b/>
          <w:color w:val="2E86AB"/>
          <w:sz w:val="20"/>
        </w:rPr>
        <w:t xml:space="preserve">In this lesson: </w:t>
      </w:r>
      <w:r>
        <w:rPr>
          <w:sz w:val="20"/>
        </w:rPr>
        <w:t>Students test drought conditions (Rainfall OFF) and observe how activity graphs show Dry Vegetation and Fire Spread increasing.</w:t>
      </w:r>
    </w:p>
    <w:p/>
    <w:p>
      <w:r>
        <w:rPr>
          <w:b/>
          <w:color w:val="1A4780"/>
          <w:sz w:val="24"/>
        </w:rPr>
        <w:t>R - REVISE &amp; Extend</w:t>
      </w:r>
    </w:p>
    <w:p>
      <w:r>
        <w:rPr>
          <w:sz w:val="22"/>
        </w:rPr>
        <w:t>Students improve their model based on evidence, adding new components from research.</w:t>
      </w:r>
    </w:p>
    <w:p>
      <w:r>
        <w:rPr>
          <w:b/>
          <w:color w:val="2E86AB"/>
          <w:sz w:val="20"/>
        </w:rPr>
        <w:t xml:space="preserve">In this lesson: </w:t>
      </w:r>
      <w:r>
        <w:rPr>
          <w:sz w:val="20"/>
        </w:rPr>
        <w:t>Students might add Temperature, Humidity, or Santa Ana Winds based on readings about fire science.</w:t>
      </w:r>
    </w:p>
    <w:p/>
    <w:p>
      <w:r>
        <w:br w:type="page"/>
      </w:r>
    </w:p>
    <w:p>
      <w:r>
        <w:rPr>
          <w:b/>
          <w:color w:val="0D1B2A"/>
          <w:sz w:val="48"/>
        </w:rPr>
        <w:t>4. Slide-by-Slide Facilitation Guide</w:t>
      </w:r>
    </w:p>
    <w:p>
      <w:r>
        <w:rPr>
          <w:sz w:val="22"/>
        </w:rPr>
        <w:t>Use this guide alongside the PowerPoint. Each slide includes what students see, what you say, and what to watch for.</w:t>
      </w:r>
    </w:p>
    <w:p/>
    <w:p>
      <w:r>
        <w:rPr>
          <w:b/>
          <w:color w:val="1A4780"/>
          <w:sz w:val="28"/>
        </w:rPr>
        <w:t>Slide 1: Cover Slide</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Title: 'When Trees Become Matches'</w:t>
              <w:br/>
              <w:t>Subtitle about California's burning season</w:t>
              <w:br/>
              <w:t>ModelIt! logo</w:t>
              <w:br/>
              <w:t>Image of students collaborating</w:t>
            </w:r>
          </w:p>
        </w:tc>
      </w:tr>
      <w:tr>
        <w:tc>
          <w:tcPr>
            <w:tcW w:type="dxa" w:w="5256"/>
            <w:shd w:fill="E8F4F8"/>
          </w:tcPr>
          <w:p>
            <w:r>
              <w:rPr>
                <w:b/>
                <w:sz w:val="18"/>
              </w:rPr>
              <w:t>What to Say:</w:t>
            </w:r>
          </w:p>
        </w:tc>
        <w:tc>
          <w:tcPr>
            <w:tcW w:type="dxa" w:w="5256"/>
          </w:tcPr>
          <w:p>
            <w:r>
              <w:rPr>
                <w:sz w:val="18"/>
              </w:rPr>
              <w:t>"Today we're going to investigate a California mystery - why does our state burn at the same time every single year? We'll use a tool called ModelIt! to build a model that helps us discover the answer."</w:t>
            </w:r>
          </w:p>
        </w:tc>
      </w:tr>
      <w:tr>
        <w:tc>
          <w:tcPr>
            <w:tcW w:type="dxa" w:w="5256"/>
            <w:shd w:fill="E8F4F8"/>
          </w:tcPr>
          <w:p>
            <w:r>
              <w:rPr>
                <w:b/>
                <w:sz w:val="18"/>
              </w:rPr>
              <w:t>What to Do/Watch For:</w:t>
            </w:r>
          </w:p>
        </w:tc>
        <w:tc>
          <w:tcPr>
            <w:tcW w:type="dxa" w:w="5256"/>
          </w:tcPr>
          <w:p>
            <w:r>
              <w:rPr>
                <w:sz w:val="18"/>
              </w:rPr>
              <w:t>Build curiosity! Ask: 'Has anyone seen news about California fires? When do they usually happen?' Accept all responses - they'll confirm their ideas through the model.</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2: Learning Objectives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Two columns:</w:t>
              <w:br/>
              <w:t>- Learning Goals (4 objectives)</w:t>
              <w:br/>
              <w:t>- Key Vocabulary (4 terms)</w:t>
            </w:r>
          </w:p>
        </w:tc>
      </w:tr>
      <w:tr>
        <w:tc>
          <w:tcPr>
            <w:tcW w:type="dxa" w:w="5256"/>
            <w:shd w:fill="E8F4F8"/>
          </w:tcPr>
          <w:p>
            <w:r>
              <w:rPr>
                <w:b/>
                <w:sz w:val="18"/>
              </w:rPr>
              <w:t>What to Say:</w:t>
            </w:r>
          </w:p>
        </w:tc>
        <w:tc>
          <w:tcPr>
            <w:tcW w:type="dxa" w:w="5256"/>
          </w:tcPr>
          <w:p>
            <w:r>
              <w:rPr>
                <w:sz w:val="18"/>
              </w:rPr>
              <w:t>"Here's what we'll accomplish today. Notice these vocabulary words - we'll use them as we build our model. A component is a part of a system. A relationship shows how parts affect each other."</w:t>
            </w:r>
          </w:p>
        </w:tc>
      </w:tr>
      <w:tr>
        <w:tc>
          <w:tcPr>
            <w:tcW w:type="dxa" w:w="5256"/>
            <w:shd w:fill="E8F4F8"/>
          </w:tcPr>
          <w:p>
            <w:r>
              <w:rPr>
                <w:b/>
                <w:sz w:val="18"/>
              </w:rPr>
              <w:t>What to Do/Watch For:</w:t>
            </w:r>
          </w:p>
        </w:tc>
        <w:tc>
          <w:tcPr>
            <w:tcW w:type="dxa" w:w="5256"/>
          </w:tcPr>
          <w:p>
            <w:r>
              <w:rPr>
                <w:sz w:val="18"/>
              </w:rPr>
              <w:t>Don't spend too long here - these will be reinforced throughout. Quick check: 'Who can give me an example of a system?' (car, body, weather)</w:t>
            </w:r>
          </w:p>
        </w:tc>
      </w:tr>
      <w:tr>
        <w:tc>
          <w:tcPr>
            <w:tcW w:type="dxa" w:w="5256"/>
            <w:shd w:fill="E8F4F8"/>
          </w:tcPr>
          <w:p>
            <w:r>
              <w:rPr>
                <w:b/>
                <w:sz w:val="18"/>
              </w:rPr>
              <w:t>Approximate Time:</w:t>
            </w:r>
          </w:p>
        </w:tc>
        <w:tc>
          <w:tcPr>
            <w:tcW w:type="dxa" w:w="5256"/>
          </w:tcPr>
          <w:p>
            <w:r>
              <w:rPr>
                <w:sz w:val="18"/>
              </w:rPr>
              <w:t>1-2 min</w:t>
            </w:r>
          </w:p>
        </w:tc>
      </w:tr>
    </w:tbl>
    <w:p/>
    <w:p>
      <w:r>
        <w:rPr>
          <w:b/>
          <w:color w:val="1A4780"/>
          <w:sz w:val="28"/>
        </w:rPr>
        <w:t>Slide 3: The Big Question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Question: 'Why does California burn at the same time every year?'</w:t>
              <w:br/>
              <w:t>Image of California hillside during fire season</w:t>
            </w:r>
          </w:p>
        </w:tc>
      </w:tr>
      <w:tr>
        <w:tc>
          <w:tcPr>
            <w:tcW w:type="dxa" w:w="5256"/>
            <w:shd w:fill="E8F4F8"/>
          </w:tcPr>
          <w:p>
            <w:r>
              <w:rPr>
                <w:b/>
                <w:sz w:val="18"/>
              </w:rPr>
              <w:t>What to Say:</w:t>
            </w:r>
          </w:p>
        </w:tc>
        <w:tc>
          <w:tcPr>
            <w:tcW w:type="dxa" w:w="5256"/>
          </w:tcPr>
          <w:p>
            <w:r>
              <w:rPr>
                <w:sz w:val="18"/>
              </w:rPr>
              <w:t>"This is our driving question. Every fall, California faces massive wildfires. But why fall specifically? Why not spring or winter? By the end of today, your model will help you answer this!"</w:t>
            </w:r>
          </w:p>
        </w:tc>
      </w:tr>
      <w:tr>
        <w:tc>
          <w:tcPr>
            <w:tcW w:type="dxa" w:w="5256"/>
            <w:shd w:fill="E8F4F8"/>
          </w:tcPr>
          <w:p>
            <w:r>
              <w:rPr>
                <w:b/>
                <w:sz w:val="18"/>
              </w:rPr>
              <w:t>What to Do/Watch For:</w:t>
            </w:r>
          </w:p>
        </w:tc>
        <w:tc>
          <w:tcPr>
            <w:tcW w:type="dxa" w:w="5256"/>
          </w:tcPr>
          <w:p>
            <w:r>
              <w:rPr>
                <w:sz w:val="18"/>
              </w:rPr>
              <w:t>Have students make predictions in their Activity Pack (Pre-Assessment). Collect a few ideas verbally but don't correct them yet.</w:t>
            </w:r>
          </w:p>
        </w:tc>
      </w:tr>
      <w:tr>
        <w:tc>
          <w:tcPr>
            <w:tcW w:type="dxa" w:w="5256"/>
            <w:shd w:fill="E8F4F8"/>
          </w:tcPr>
          <w:p>
            <w:r>
              <w:rPr>
                <w:b/>
                <w:sz w:val="18"/>
              </w:rPr>
              <w:t>Approximate Time:</w:t>
            </w:r>
          </w:p>
        </w:tc>
        <w:tc>
          <w:tcPr>
            <w:tcW w:type="dxa" w:w="5256"/>
          </w:tcPr>
          <w:p>
            <w:r>
              <w:rPr>
                <w:sz w:val="18"/>
              </w:rPr>
              <w:t>3 min</w:t>
            </w:r>
          </w:p>
        </w:tc>
      </w:tr>
    </w:tbl>
    <w:p/>
    <w:p>
      <w:r>
        <w:rPr>
          <w:b/>
          <w:color w:val="1A4780"/>
          <w:sz w:val="28"/>
        </w:rPr>
        <w:t>Slide 4: What We'll Build</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LEVER steps listed</w:t>
              <w:br/>
              <w:t>Image of student building model</w:t>
            </w:r>
          </w:p>
        </w:tc>
      </w:tr>
      <w:tr>
        <w:tc>
          <w:tcPr>
            <w:tcW w:type="dxa" w:w="5256"/>
            <w:shd w:fill="E8F4F8"/>
          </w:tcPr>
          <w:p>
            <w:r>
              <w:rPr>
                <w:b/>
                <w:sz w:val="18"/>
              </w:rPr>
              <w:t>What to Say:</w:t>
            </w:r>
          </w:p>
        </w:tc>
        <w:tc>
          <w:tcPr>
            <w:tcW w:type="dxa" w:w="5256"/>
          </w:tcPr>
          <w:p>
            <w:r>
              <w:rPr>
                <w:sz w:val="18"/>
              </w:rPr>
              <w:t>"We'll follow these five steps to build our model. LOCATE the parts, ESTABLISH relationships, VISUALIZE by building, EVALUATE by testing, and REVISE to improve. This is exactly what real scientists do!"</w:t>
            </w:r>
          </w:p>
        </w:tc>
      </w:tr>
      <w:tr>
        <w:tc>
          <w:tcPr>
            <w:tcW w:type="dxa" w:w="5256"/>
            <w:shd w:fill="E8F4F8"/>
          </w:tcPr>
          <w:p>
            <w:r>
              <w:rPr>
                <w:b/>
                <w:sz w:val="18"/>
              </w:rPr>
              <w:t>What to Do/Watch For:</w:t>
            </w:r>
          </w:p>
        </w:tc>
        <w:tc>
          <w:tcPr>
            <w:tcW w:type="dxa" w:w="5256"/>
          </w:tcPr>
          <w:p>
            <w:r>
              <w:rPr>
                <w:sz w:val="18"/>
              </w:rPr>
              <w:t>Emphasize that modeling is a PRACTICE scientists use. Connect to students' experience: 'Have you ever built a model of something? What did it help you understand?'</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5: Activity 1: Sort Components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List of 4 components</w:t>
              <w:br/>
              <w:t>Sorting instruction</w:t>
              <w:br/>
              <w:t>Platform screenshot placeholder</w:t>
            </w:r>
          </w:p>
        </w:tc>
      </w:tr>
      <w:tr>
        <w:tc>
          <w:tcPr>
            <w:tcW w:type="dxa" w:w="5256"/>
            <w:shd w:fill="E8F4F8"/>
          </w:tcPr>
          <w:p>
            <w:r>
              <w:rPr>
                <w:b/>
                <w:sz w:val="18"/>
              </w:rPr>
              <w:t>What to Say:</w:t>
            </w:r>
          </w:p>
        </w:tc>
        <w:tc>
          <w:tcPr>
            <w:tcW w:type="dxa" w:w="5256"/>
          </w:tcPr>
          <w:p>
            <w:r>
              <w:rPr>
                <w:sz w:val="18"/>
              </w:rPr>
              <w:t>"Here are our four components. Your job is to sort them - which ones are EXTERNAL (inputs from outside the system, like weather) and which are INTERNAL (things happening inside the system)?"</w:t>
            </w:r>
          </w:p>
        </w:tc>
      </w:tr>
      <w:tr>
        <w:tc>
          <w:tcPr>
            <w:tcW w:type="dxa" w:w="5256"/>
            <w:shd w:fill="E8F4F8"/>
          </w:tcPr>
          <w:p>
            <w:r>
              <w:rPr>
                <w:b/>
                <w:sz w:val="18"/>
              </w:rPr>
              <w:t>What to Do/Watch For:</w:t>
            </w:r>
          </w:p>
        </w:tc>
        <w:tc>
          <w:tcPr>
            <w:tcW w:type="dxa" w:w="5256"/>
          </w:tcPr>
          <w:p>
            <w:r>
              <w:rPr>
                <w:sz w:val="18"/>
              </w:rPr>
              <w:t>THIS IS HANDS-ON TIME. Have students open ModelIt! and their Activity Packs. Walk around as pairs discuss and sort. Listen for reasoning, not just answers.</w:t>
            </w:r>
          </w:p>
        </w:tc>
      </w:tr>
      <w:tr>
        <w:tc>
          <w:tcPr>
            <w:tcW w:type="dxa" w:w="5256"/>
            <w:shd w:fill="E8F4F8"/>
          </w:tcPr>
          <w:p>
            <w:r>
              <w:rPr>
                <w:b/>
                <w:sz w:val="18"/>
              </w:rPr>
              <w:t>Approximate Time:</w:t>
            </w:r>
          </w:p>
        </w:tc>
        <w:tc>
          <w:tcPr>
            <w:tcW w:type="dxa" w:w="5256"/>
          </w:tcPr>
          <w:p>
            <w:r>
              <w:rPr>
                <w:sz w:val="18"/>
              </w:rPr>
              <w:t>5-7 min</w:t>
            </w:r>
          </w:p>
        </w:tc>
      </w:tr>
    </w:tbl>
    <w:p/>
    <w:p>
      <w:r>
        <w:rPr>
          <w:b/>
          <w:color w:val="1A4780"/>
          <w:sz w:val="28"/>
        </w:rPr>
        <w:t>Slide 6: Activity 2: Connect with Arrows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 and (-) relationship explanation</w:t>
              <w:br/>
              <w:t>Think question about Rainfall --&gt; Dry Vegetation</w:t>
            </w:r>
          </w:p>
        </w:tc>
      </w:tr>
      <w:tr>
        <w:tc>
          <w:tcPr>
            <w:tcW w:type="dxa" w:w="5256"/>
            <w:shd w:fill="E8F4F8"/>
          </w:tcPr>
          <w:p>
            <w:r>
              <w:rPr>
                <w:b/>
                <w:sz w:val="18"/>
              </w:rPr>
              <w:t>What to Say:</w:t>
            </w:r>
          </w:p>
        </w:tc>
        <w:tc>
          <w:tcPr>
            <w:tcW w:type="dxa" w:w="5256"/>
          </w:tcPr>
          <w:p>
            <w:r>
              <w:rPr>
                <w:sz w:val="18"/>
              </w:rPr>
              <w:t>"Now we connect our components with arrows. But arrows aren't just about WHAT connects - they're about HOW. Is the relationship positive (both go up together) or negative (one up, one down)?"</w:t>
            </w:r>
          </w:p>
        </w:tc>
      </w:tr>
      <w:tr>
        <w:tc>
          <w:tcPr>
            <w:tcW w:type="dxa" w:w="5256"/>
            <w:shd w:fill="E8F4F8"/>
          </w:tcPr>
          <w:p>
            <w:r>
              <w:rPr>
                <w:b/>
                <w:sz w:val="18"/>
              </w:rPr>
              <w:t>What to Do/Watch For:</w:t>
            </w:r>
          </w:p>
        </w:tc>
        <w:tc>
          <w:tcPr>
            <w:tcW w:type="dxa" w:w="5256"/>
          </w:tcPr>
          <w:p>
            <w:r>
              <w:rPr>
                <w:sz w:val="18"/>
              </w:rPr>
              <w:t>Model the thinking aloud: 'If rainfall INCREASES, what happens to dry vegetation? It gets WET, so dry vegetation DECREASES. That's a NEGATIVE relationship!' Have pairs draw their arrows.</w:t>
            </w:r>
          </w:p>
        </w:tc>
      </w:tr>
      <w:tr>
        <w:tc>
          <w:tcPr>
            <w:tcW w:type="dxa" w:w="5256"/>
            <w:shd w:fill="E8F4F8"/>
          </w:tcPr>
          <w:p>
            <w:r>
              <w:rPr>
                <w:b/>
                <w:sz w:val="18"/>
              </w:rPr>
              <w:t>Approximate Time:</w:t>
            </w:r>
          </w:p>
        </w:tc>
        <w:tc>
          <w:tcPr>
            <w:tcW w:type="dxa" w:w="5256"/>
          </w:tcPr>
          <w:p>
            <w:r>
              <w:rPr>
                <w:sz w:val="18"/>
              </w:rPr>
              <w:t>7-10 min</w:t>
            </w:r>
          </w:p>
        </w:tc>
      </w:tr>
    </w:tbl>
    <w:p/>
    <w:p>
      <w:r>
        <w:rPr>
          <w:b/>
          <w:color w:val="1A4780"/>
          <w:sz w:val="28"/>
        </w:rPr>
        <w:t>Slide 7: Activity 3: Run Simulation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Three scenarios to test</w:t>
              <w:br/>
              <w:t>Platform screenshot placeholder</w:t>
            </w:r>
          </w:p>
        </w:tc>
      </w:tr>
      <w:tr>
        <w:tc>
          <w:tcPr>
            <w:tcW w:type="dxa" w:w="5256"/>
            <w:shd w:fill="E8F4F8"/>
          </w:tcPr>
          <w:p>
            <w:r>
              <w:rPr>
                <w:b/>
                <w:sz w:val="18"/>
              </w:rPr>
              <w:t>What to Say:</w:t>
            </w:r>
          </w:p>
        </w:tc>
        <w:tc>
          <w:tcPr>
            <w:tcW w:type="dxa" w:w="5256"/>
          </w:tcPr>
          <w:p>
            <w:r>
              <w:rPr>
                <w:sz w:val="18"/>
              </w:rPr>
              <w:t>"Now comes the fun part - let's see if your model actually works! Test each scenario and watch what happens to the activity graphs. Compare what you predicted to what actually happens."</w:t>
            </w:r>
          </w:p>
        </w:tc>
      </w:tr>
      <w:tr>
        <w:tc>
          <w:tcPr>
            <w:tcW w:type="dxa" w:w="5256"/>
            <w:shd w:fill="E8F4F8"/>
          </w:tcPr>
          <w:p>
            <w:r>
              <w:rPr>
                <w:b/>
                <w:sz w:val="18"/>
              </w:rPr>
              <w:t>What to Do/Watch For:</w:t>
            </w:r>
          </w:p>
        </w:tc>
        <w:tc>
          <w:tcPr>
            <w:tcW w:type="dxa" w:w="5256"/>
          </w:tcPr>
          <w:p>
            <w:r>
              <w:rPr>
                <w:sz w:val="18"/>
              </w:rPr>
              <w:t>Circulate as students run simulations. Ask probing questions: 'What happened when you turned rainfall off?' 'Why do you think fire spread increased?' Have students record in Activity Packs.</w:t>
            </w:r>
          </w:p>
        </w:tc>
      </w:tr>
      <w:tr>
        <w:tc>
          <w:tcPr>
            <w:tcW w:type="dxa" w:w="5256"/>
            <w:shd w:fill="E8F4F8"/>
          </w:tcPr>
          <w:p>
            <w:r>
              <w:rPr>
                <w:b/>
                <w:sz w:val="18"/>
              </w:rPr>
              <w:t>Approximate Time:</w:t>
            </w:r>
          </w:p>
        </w:tc>
        <w:tc>
          <w:tcPr>
            <w:tcW w:type="dxa" w:w="5256"/>
          </w:tcPr>
          <w:p>
            <w:r>
              <w:rPr>
                <w:sz w:val="18"/>
              </w:rPr>
              <w:t>8-10 min</w:t>
            </w:r>
          </w:p>
        </w:tc>
      </w:tr>
    </w:tbl>
    <w:p/>
    <w:p>
      <w:r>
        <w:rPr>
          <w:b/>
          <w:color w:val="1A4780"/>
          <w:sz w:val="28"/>
        </w:rPr>
        <w:t>Slide 8: Discussion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List of discoveries</w:t>
              <w:br/>
              <w:t>Answer box explaining California fire timing</w:t>
            </w:r>
          </w:p>
        </w:tc>
      </w:tr>
      <w:tr>
        <w:tc>
          <w:tcPr>
            <w:tcW w:type="dxa" w:w="5256"/>
            <w:shd w:fill="E8F4F8"/>
          </w:tcPr>
          <w:p>
            <w:r>
              <w:rPr>
                <w:b/>
                <w:sz w:val="18"/>
              </w:rPr>
              <w:t>What to Say:</w:t>
            </w:r>
          </w:p>
        </w:tc>
        <w:tc>
          <w:tcPr>
            <w:tcW w:type="dxa" w:w="5256"/>
          </w:tcPr>
          <w:p>
            <w:r>
              <w:rPr>
                <w:sz w:val="18"/>
              </w:rPr>
              <w:t>"What did your simulations reveal? Let's put it together - California burns in fall because summer drought dries out vegetation, making fuel, and then fall Santa Ana winds spread fire rapidly!"</w:t>
            </w:r>
          </w:p>
        </w:tc>
      </w:tr>
      <w:tr>
        <w:tc>
          <w:tcPr>
            <w:tcW w:type="dxa" w:w="5256"/>
            <w:shd w:fill="E8F4F8"/>
          </w:tcPr>
          <w:p>
            <w:r>
              <w:rPr>
                <w:b/>
                <w:sz w:val="18"/>
              </w:rPr>
              <w:t>What to Do/Watch For:</w:t>
            </w:r>
          </w:p>
        </w:tc>
        <w:tc>
          <w:tcPr>
            <w:tcW w:type="dxa" w:w="5256"/>
          </w:tcPr>
          <w:p>
            <w:r>
              <w:rPr>
                <w:sz w:val="18"/>
              </w:rPr>
              <w:t>Facilitate a class discussion. Have multiple groups share what they observed. Connect findings to the Big Question. Students should feel like THEY discovered the answer, not that you told them.</w:t>
            </w:r>
          </w:p>
        </w:tc>
      </w:tr>
      <w:tr>
        <w:tc>
          <w:tcPr>
            <w:tcW w:type="dxa" w:w="5256"/>
            <w:shd w:fill="E8F4F8"/>
          </w:tcPr>
          <w:p>
            <w:r>
              <w:rPr>
                <w:b/>
                <w:sz w:val="18"/>
              </w:rPr>
              <w:t>Approximate Time:</w:t>
            </w:r>
          </w:p>
        </w:tc>
        <w:tc>
          <w:tcPr>
            <w:tcW w:type="dxa" w:w="5256"/>
          </w:tcPr>
          <w:p>
            <w:r>
              <w:rPr>
                <w:sz w:val="18"/>
              </w:rPr>
              <w:t>5 min</w:t>
            </w:r>
          </w:p>
        </w:tc>
      </w:tr>
    </w:tbl>
    <w:p/>
    <w:p>
      <w:r>
        <w:rPr>
          <w:b/>
          <w:color w:val="1A4780"/>
          <w:sz w:val="28"/>
        </w:rPr>
        <w:t>Slide 9: STEM Challenge Preview</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Firebreak Engineers mission</w:t>
              <w:br/>
              <w:t>Engineering thinking questions</w:t>
              <w:br/>
              <w:t>Image of students engineering</w:t>
            </w:r>
          </w:p>
        </w:tc>
      </w:tr>
      <w:tr>
        <w:tc>
          <w:tcPr>
            <w:tcW w:type="dxa" w:w="5256"/>
            <w:shd w:fill="E8F4F8"/>
          </w:tcPr>
          <w:p>
            <w:r>
              <w:rPr>
                <w:b/>
                <w:sz w:val="18"/>
              </w:rPr>
              <w:t>What to Say:</w:t>
            </w:r>
          </w:p>
        </w:tc>
        <w:tc>
          <w:tcPr>
            <w:tcW w:type="dxa" w:w="5256"/>
          </w:tcPr>
          <w:p>
            <w:r>
              <w:rPr>
                <w:sz w:val="18"/>
              </w:rPr>
              <w:t>"You discovered that dry vegetation is FUEL. Real engineers use this knowledge to create FIREBREAKS - areas with no fuel so fire can't spread. Now YOU will design firebreaks to protect a community!"</w:t>
            </w:r>
          </w:p>
        </w:tc>
      </w:tr>
      <w:tr>
        <w:tc>
          <w:tcPr>
            <w:tcW w:type="dxa" w:w="5256"/>
            <w:shd w:fill="E8F4F8"/>
          </w:tcPr>
          <w:p>
            <w:r>
              <w:rPr>
                <w:b/>
                <w:sz w:val="18"/>
              </w:rPr>
              <w:t>What to Do/Watch For:</w:t>
            </w:r>
          </w:p>
        </w:tc>
        <w:tc>
          <w:tcPr>
            <w:tcW w:type="dxa" w:w="5256"/>
          </w:tcPr>
          <w:p>
            <w:r>
              <w:rPr>
                <w:sz w:val="18"/>
              </w:rPr>
              <w:t>If time allows, have students begin the STEM Challenge in their Activity Packs. This can also be homework or a Day 2 activity.</w:t>
            </w:r>
          </w:p>
        </w:tc>
      </w:tr>
      <w:tr>
        <w:tc>
          <w:tcPr>
            <w:tcW w:type="dxa" w:w="5256"/>
            <w:shd w:fill="E8F4F8"/>
          </w:tcPr>
          <w:p>
            <w:r>
              <w:rPr>
                <w:b/>
                <w:sz w:val="18"/>
              </w:rPr>
              <w:t>Approximate Time:</w:t>
            </w:r>
          </w:p>
        </w:tc>
        <w:tc>
          <w:tcPr>
            <w:tcW w:type="dxa" w:w="5256"/>
          </w:tcPr>
          <w:p>
            <w:r>
              <w:rPr>
                <w:sz w:val="18"/>
              </w:rPr>
              <w:t>5-10 min</w:t>
            </w:r>
          </w:p>
        </w:tc>
      </w:tr>
    </w:tbl>
    <w:p/>
    <w:p>
      <w:r>
        <w:br w:type="page"/>
      </w:r>
    </w:p>
    <w:p>
      <w:r>
        <w:rPr>
          <w:b/>
          <w:color w:val="0D1B2A"/>
          <w:sz w:val="48"/>
        </w:rPr>
        <w:t>5. Answer Key with Expected Student Responses</w:t>
      </w:r>
    </w:p>
    <w:p>
      <w:r>
        <w:rPr>
          <w:b/>
          <w:color w:val="1A4780"/>
          <w:sz w:val="36"/>
        </w:rPr>
        <w:t>Component Sorting</w:t>
      </w:r>
    </w:p>
    <w:tbl>
      <w:tblPr>
        <w:tblStyle w:val="TableGrid"/>
        <w:tblW w:type="auto" w:w="0"/>
        <w:tblLook w:firstColumn="1" w:firstRow="1" w:lastColumn="0" w:lastRow="0" w:noHBand="0" w:noVBand="1" w:val="04A0"/>
      </w:tblPr>
      <w:tblGrid>
        <w:gridCol w:w="5256"/>
        <w:gridCol w:w="5256"/>
      </w:tblGrid>
      <w:tr>
        <w:tc>
          <w:tcPr>
            <w:tcW w:type="dxa" w:w="5256"/>
            <w:shd w:fill="1A4780"/>
          </w:tcPr>
          <w:p>
            <w:r>
              <w:rPr>
                <w:b/>
                <w:color w:val="FFFFFF"/>
                <w:sz w:val="20"/>
              </w:rPr>
              <w:t>EXTERNAL Components</w:t>
            </w:r>
          </w:p>
        </w:tc>
        <w:tc>
          <w:tcPr>
            <w:tcW w:type="dxa" w:w="5256"/>
            <w:shd w:fill="1A4780"/>
          </w:tcPr>
          <w:p>
            <w:r>
              <w:rPr>
                <w:b/>
                <w:color w:val="FFFFFF"/>
                <w:sz w:val="20"/>
              </w:rPr>
              <w:t>INTERNAL Components</w:t>
            </w:r>
          </w:p>
        </w:tc>
      </w:tr>
      <w:tr>
        <w:tc>
          <w:tcPr>
            <w:tcW w:type="dxa" w:w="5256"/>
          </w:tcPr>
          <w:p>
            <w:r>
              <w:rPr>
                <w:sz w:val="20"/>
              </w:rPr>
              <w:t>Rainfall</w:t>
            </w:r>
          </w:p>
        </w:tc>
        <w:tc>
          <w:tcPr>
            <w:tcW w:type="dxa" w:w="5256"/>
          </w:tcPr>
          <w:p>
            <w:r>
              <w:rPr>
                <w:sz w:val="20"/>
              </w:rPr>
              <w:t>Dry Vegetation</w:t>
            </w:r>
          </w:p>
        </w:tc>
      </w:tr>
      <w:tr>
        <w:tc>
          <w:tcPr>
            <w:tcW w:type="dxa" w:w="5256"/>
          </w:tcPr>
          <w:p>
            <w:r>
              <w:rPr>
                <w:sz w:val="20"/>
              </w:rPr>
              <w:t>Wind</w:t>
            </w:r>
          </w:p>
        </w:tc>
        <w:tc>
          <w:tcPr>
            <w:tcW w:type="dxa" w:w="5256"/>
          </w:tcPr>
          <w:p>
            <w:r>
              <w:rPr>
                <w:sz w:val="20"/>
              </w:rPr>
              <w:t>Fire Spread</w:t>
            </w:r>
          </w:p>
        </w:tc>
      </w:tr>
    </w:tbl>
    <w:p/>
    <w:p>
      <w:r>
        <w:rPr>
          <w:b/>
          <w:sz w:val="20"/>
        </w:rPr>
        <w:t xml:space="preserve">Expected student reasoning: </w:t>
      </w:r>
      <w:r>
        <w:rPr>
          <w:sz w:val="20"/>
        </w:rPr>
        <w:t>"Rainfall and Wind come from outside - we can't control weather. Dry Vegetation and Fire Spread happen inside the system as a result of the weather inputs."</w:t>
      </w:r>
    </w:p>
    <w:p/>
    <w:p>
      <w:r>
        <w:rPr>
          <w:b/>
          <w:color w:val="1A4780"/>
          <w:sz w:val="36"/>
        </w:rPr>
        <w:t>Relationships</w:t>
      </w:r>
    </w:p>
    <w:p>
      <w:r>
        <w:rPr>
          <w:b/>
          <w:sz w:val="22"/>
        </w:rPr>
        <w:t xml:space="preserve">Rainfall --&gt; Dry Vegetation = </w:t>
      </w:r>
      <w:r>
        <w:rPr>
          <w:b/>
          <w:color w:val="DC143C"/>
          <w:sz w:val="22"/>
        </w:rPr>
        <w:t>NEGATIVE (-)</w:t>
      </w:r>
    </w:p>
    <w:p>
      <w:r>
        <w:rPr>
          <w:i/>
          <w:sz w:val="20"/>
        </w:rPr>
        <w:t xml:space="preserve">Expected reasoning: </w:t>
      </w:r>
      <w:r>
        <w:rPr>
          <w:sz w:val="20"/>
        </w:rPr>
        <w:t>"When it rains more, vegetation gets wet, so there's LESS dry vegetation. One goes up, the other goes down."</w:t>
      </w:r>
    </w:p>
    <w:p>
      <w:r>
        <w:rPr>
          <w:b/>
          <w:sz w:val="22"/>
        </w:rPr>
        <w:t xml:space="preserve">Dry Vegetation --&gt; Fire Spread = </w:t>
      </w:r>
      <w:r>
        <w:rPr>
          <w:b/>
          <w:color w:val="228B22"/>
          <w:sz w:val="22"/>
        </w:rPr>
        <w:t>POSITIVE (+)</w:t>
      </w:r>
    </w:p>
    <w:p>
      <w:r>
        <w:rPr>
          <w:i/>
          <w:sz w:val="20"/>
        </w:rPr>
        <w:t xml:space="preserve">Expected reasoning: </w:t>
      </w:r>
      <w:r>
        <w:rPr>
          <w:sz w:val="20"/>
        </w:rPr>
        <w:t>"More dry vegetation = more fuel = fire spreads more. Both go up together."</w:t>
      </w:r>
    </w:p>
    <w:p>
      <w:r>
        <w:rPr>
          <w:b/>
          <w:sz w:val="22"/>
        </w:rPr>
        <w:t xml:space="preserve">Wind --&gt; Fire Spread = </w:t>
      </w:r>
      <w:r>
        <w:rPr>
          <w:b/>
          <w:color w:val="228B22"/>
          <w:sz w:val="22"/>
        </w:rPr>
        <w:t>POSITIVE (+)</w:t>
      </w:r>
    </w:p>
    <w:p>
      <w:r>
        <w:rPr>
          <w:i/>
          <w:sz w:val="20"/>
        </w:rPr>
        <w:t xml:space="preserve">Expected reasoning: </w:t>
      </w:r>
      <w:r>
        <w:rPr>
          <w:sz w:val="20"/>
        </w:rPr>
        <w:t>"More wind = fire spreads faster and farther. Both go up together."</w:t>
      </w:r>
    </w:p>
    <w:p/>
    <w:p>
      <w:r>
        <w:rPr>
          <w:b/>
          <w:color w:val="1A4780"/>
          <w:sz w:val="36"/>
        </w:rPr>
        <w:t>Simulation Observations</w:t>
      </w:r>
    </w:p>
    <w:p>
      <w:r>
        <w:rPr>
          <w:b/>
          <w:color w:val="1A4780"/>
          <w:sz w:val="22"/>
        </w:rPr>
        <w:t>Scenario 1: DROUGHT (Rainfall OFF)</w:t>
      </w:r>
    </w:p>
    <w:p>
      <w:r>
        <w:rPr>
          <w:sz w:val="20"/>
        </w:rPr>
        <w:t>Dry Vegetation graph line should go UP (stays high or increases). Fire Spread should increase once dry vegetation is available. Students might say: "When there's no rain, the plants dry out and stay dry. This makes more fuel for fires."</w:t>
      </w:r>
    </w:p>
    <w:p/>
    <w:p>
      <w:r>
        <w:rPr>
          <w:b/>
          <w:color w:val="1A4780"/>
          <w:sz w:val="22"/>
        </w:rPr>
        <w:t>Scenario 2: WINDY DAY (Wind ON)</w:t>
      </w:r>
    </w:p>
    <w:p>
      <w:r>
        <w:rPr>
          <w:sz w:val="20"/>
        </w:rPr>
        <w:t>Fire Spread should increase. Students might say: "Wind pushes the fire and makes it spread faster. The graph shows fire spread going up when wind is on."</w:t>
      </w:r>
    </w:p>
    <w:p/>
    <w:p>
      <w:r>
        <w:rPr>
          <w:b/>
          <w:color w:val="1A4780"/>
          <w:sz w:val="22"/>
        </w:rPr>
        <w:t>Scenario 3: FIRE SEASON (Rainfall OFF + Wind ON)</w:t>
      </w:r>
    </w:p>
    <w:p>
      <w:r>
        <w:rPr>
          <w:sz w:val="20"/>
        </w:rPr>
        <w:t>Both Dry Vegetation and Fire Spread should be high/increasing. This represents the worst-case scenario. Students might say: "This is the most dangerous! No rain means lots of dry fuel, and wind makes fire spread really fast. This is what happens in California every fall."</w:t>
      </w:r>
    </w:p>
    <w:p/>
    <w:p>
      <w:r>
        <w:rPr>
          <w:b/>
          <w:color w:val="1A4780"/>
          <w:sz w:val="36"/>
        </w:rPr>
        <w:t>Reflection Question Exemplars</w:t>
      </w:r>
    </w:p>
    <w:p>
      <w:r>
        <w:rPr>
          <w:b/>
          <w:sz w:val="22"/>
        </w:rPr>
        <w:t>Q: Why does California burn at the same time every year?</w:t>
      </w:r>
    </w:p>
    <w:p>
      <w:r>
        <w:rPr>
          <w:sz w:val="20"/>
        </w:rPr>
        <w:t>Strong response: "California burns in fall because of how Earth's systems interact. During summer, there's no rain (hydrosphere), so vegetation dries out (biosphere) and becomes fuel. In fall, Santa Ana winds (atmosphere) blow dry and fast, spreading any fire quickly. It's the same every year because California has a Mediterranean climate with this predictable pattern."</w:t>
        <w:br/>
        <w:br/>
        <w:t>Developing response: "There's no rain in summer so plants dry out, then wind makes fires spread."</w:t>
      </w:r>
    </w:p>
    <w:p/>
    <w:p>
      <w:r>
        <w:rPr>
          <w:b/>
          <w:sz w:val="22"/>
        </w:rPr>
        <w:t>Q: How do Earth's systems interact?</w:t>
      </w:r>
    </w:p>
    <w:p>
      <w:r>
        <w:rPr>
          <w:sz w:val="20"/>
        </w:rPr>
        <w:t>Strong response: "The hydrosphere (water cycle) controls how wet plants are. When there's no rain, the biosphere (plants) dries out. The atmosphere (air/wind) then spreads fire through the dried plants. The geosphere (land) affects how fast fire moves uphill."</w:t>
        <w:br/>
        <w:br/>
        <w:t>Developing response: "Water, air, land, and living things all affect each other. Less rain means dry plants, and wind spreads fire."</w:t>
      </w:r>
    </w:p>
    <w:p/>
    <w:p>
      <w:r>
        <w:br w:type="page"/>
      </w:r>
    </w:p>
    <w:p>
      <w:r>
        <w:rPr>
          <w:b/>
          <w:color w:val="0D1B2A"/>
          <w:sz w:val="48"/>
        </w:rPr>
        <w:t>6. STEM Challenge: Teacher Guidance</w:t>
      </w:r>
    </w:p>
    <w:p>
      <w:r>
        <w:rPr>
          <w:b/>
          <w:color w:val="1A4780"/>
          <w:sz w:val="36"/>
        </w:rPr>
        <w:t>How to Introduce</w:t>
      </w:r>
    </w:p>
    <w:p>
      <w:r>
        <w:rPr>
          <w:sz w:val="22"/>
        </w:rPr>
        <w:t xml:space="preserve">Say: </w:t>
      </w:r>
      <w:r>
        <w:rPr>
          <w:sz w:val="22"/>
        </w:rPr>
        <w:t>"You discovered that DRY VEGETATION is the FUEL for fire spread. Real engineers and firefighters use this knowledge to create FIREBREAKS - areas where they clear out all vegetation so fire has nothing to burn. When fire reaches a firebreak, it stops because there's no fuel! Now YOU will become Firebreak Engineers and design protection for a California town."</w:t>
      </w:r>
    </w:p>
    <w:p/>
    <w:p>
      <w:r>
        <w:rPr>
          <w:b/>
          <w:color w:val="1A4780"/>
          <w:sz w:val="36"/>
        </w:rPr>
        <w:t>Key Scientific Concepts</w:t>
      </w:r>
    </w:p>
    <w:p>
      <w:r>
        <w:rPr>
          <w:b/>
          <w:sz w:val="22"/>
        </w:rPr>
        <w:t xml:space="preserve">Fire Triangle: </w:t>
      </w:r>
      <w:r>
        <w:rPr>
          <w:sz w:val="22"/>
        </w:rPr>
        <w:t>Fire needs fuel, heat, and oxygen. Remove any one and fire stops. Firebreaks remove FUEL.</w:t>
      </w:r>
    </w:p>
    <w:p>
      <w:r>
        <w:rPr>
          <w:b/>
          <w:sz w:val="22"/>
        </w:rPr>
        <w:t xml:space="preserve">Wind Direction: </w:t>
      </w:r>
      <w:r>
        <w:rPr>
          <w:sz w:val="22"/>
        </w:rPr>
        <w:t>Santa Ana winds blow from east to west (from the desert toward the coast). Firebreaks should be placed between the fire source (usually east) and what you want to protect.</w:t>
      </w:r>
    </w:p>
    <w:p>
      <w:r>
        <w:rPr>
          <w:b/>
          <w:sz w:val="22"/>
        </w:rPr>
        <w:t xml:space="preserve">Terrain Effects: </w:t>
      </w:r>
      <w:r>
        <w:rPr>
          <w:sz w:val="22"/>
        </w:rPr>
        <w:t>Fire spreads faster uphill because flames preheat fuel above. If the town is in a valley, fires can race downhill toward it from multiple directions.</w:t>
      </w:r>
    </w:p>
    <w:p>
      <w:r>
        <w:rPr>
          <w:b/>
          <w:sz w:val="22"/>
        </w:rPr>
        <w:t xml:space="preserve">Strategic Placement: </w:t>
      </w:r>
      <w:r>
        <w:rPr>
          <w:sz w:val="22"/>
        </w:rPr>
        <w:t>Best firebreak locations: between likely ignition points and the town, perpendicular to prevailing wind direction, along natural features like roads or rivers.</w:t>
      </w:r>
    </w:p>
    <w:p/>
    <w:p>
      <w:r>
        <w:rPr>
          <w:b/>
          <w:color w:val="1A4780"/>
          <w:sz w:val="36"/>
        </w:rPr>
        <w:t>Evaluating Student Designs</w:t>
      </w:r>
    </w:p>
    <w:p>
      <w:r>
        <w:rPr>
          <w:b/>
          <w:sz w:val="22"/>
        </w:rPr>
        <w:t xml:space="preserve">Strong Design: </w:t>
      </w:r>
      <w:r>
        <w:rPr>
          <w:sz w:val="22"/>
        </w:rPr>
        <w:t>3 firebreaks placed east of town (toward wind source), considers terrain, explains reasoning using model concepts</w:t>
      </w:r>
    </w:p>
    <w:p>
      <w:r>
        <w:rPr>
          <w:b/>
          <w:sz w:val="22"/>
        </w:rPr>
        <w:t xml:space="preserve">Developing Design: </w:t>
      </w:r>
      <w:r>
        <w:rPr>
          <w:sz w:val="22"/>
        </w:rPr>
        <w:t>Some firebreaks correctly placed, partial reasoning about wind or fuel</w:t>
      </w:r>
    </w:p>
    <w:p>
      <w:r>
        <w:rPr>
          <w:b/>
          <w:sz w:val="22"/>
        </w:rPr>
        <w:t xml:space="preserve">Needs Support: </w:t>
      </w:r>
      <w:r>
        <w:rPr>
          <w:sz w:val="22"/>
        </w:rPr>
        <w:t>Random placement, no clear reasoning connected to the model</w:t>
      </w:r>
    </w:p>
    <w:p>
      <w:r>
        <w:br w:type="page"/>
      </w:r>
    </w:p>
    <w:p>
      <w:r>
        <w:rPr>
          <w:b/>
          <w:color w:val="0D1B2A"/>
          <w:sz w:val="48"/>
        </w:rPr>
        <w:t>7. Differentiation &amp; Extensions</w:t>
      </w:r>
    </w:p>
    <w:p>
      <w:r>
        <w:rPr>
          <w:b/>
          <w:color w:val="1A4780"/>
          <w:sz w:val="36"/>
        </w:rPr>
        <w:t>For Struggling Learners</w:t>
      </w:r>
    </w:p>
    <w:p>
      <w:pPr>
        <w:pStyle w:val="ListBullet"/>
      </w:pPr>
      <w:r>
        <w:rPr>
          <w:sz w:val="22"/>
        </w:rPr>
        <w:t>Provide component cards that can be physically sorted before building in ModelIt!</w:t>
      </w:r>
    </w:p>
    <w:p>
      <w:pPr>
        <w:pStyle w:val="ListBullet"/>
      </w:pPr>
      <w:r>
        <w:rPr>
          <w:sz w:val="22"/>
        </w:rPr>
        <w:t>Use sentence frames: 'When ___ increases, ___ increases/decreases because ___.'</w:t>
      </w:r>
    </w:p>
    <w:p>
      <w:pPr>
        <w:pStyle w:val="ListBullet"/>
      </w:pPr>
      <w:r>
        <w:rPr>
          <w:sz w:val="22"/>
        </w:rPr>
        <w:t>Pre-build partial model and have students complete the relationships</w:t>
      </w:r>
    </w:p>
    <w:p>
      <w:pPr>
        <w:pStyle w:val="ListBullet"/>
      </w:pPr>
      <w:r>
        <w:rPr>
          <w:sz w:val="22"/>
        </w:rPr>
        <w:t>Pair with a stronger partner who can explain their thinking aloud</w:t>
      </w:r>
    </w:p>
    <w:p/>
    <w:p>
      <w:r>
        <w:rPr>
          <w:b/>
          <w:color w:val="1A4780"/>
          <w:sz w:val="36"/>
        </w:rPr>
        <w:t>For Advanced Learners</w:t>
      </w:r>
    </w:p>
    <w:p>
      <w:pPr>
        <w:pStyle w:val="ListBullet"/>
      </w:pPr>
      <w:r>
        <w:rPr>
          <w:sz w:val="22"/>
        </w:rPr>
        <w:t>Add 2-3 additional components (Temperature, Humidity, Terrain) and justify the relationships</w:t>
      </w:r>
    </w:p>
    <w:p>
      <w:pPr>
        <w:pStyle w:val="ListBullet"/>
      </w:pPr>
      <w:r>
        <w:rPr>
          <w:sz w:val="22"/>
        </w:rPr>
        <w:t>Compare California fire systems to Australian bushfires or Amazon rainforest fires</w:t>
      </w:r>
    </w:p>
    <w:p>
      <w:pPr>
        <w:pStyle w:val="ListBullet"/>
      </w:pPr>
      <w:r>
        <w:rPr>
          <w:sz w:val="22"/>
        </w:rPr>
        <w:t>Research and model a feedback loop (fire releases CO2 --&gt; climate change --&gt; more fire?)</w:t>
      </w:r>
    </w:p>
    <w:p>
      <w:pPr>
        <w:pStyle w:val="ListBullet"/>
      </w:pPr>
      <w:r>
        <w:rPr>
          <w:sz w:val="22"/>
        </w:rPr>
        <w:t>Calculate firebreak costs and optimize design under budget constraints</w:t>
      </w:r>
    </w:p>
    <w:p/>
    <w:p>
      <w:r>
        <w:rPr>
          <w:b/>
          <w:color w:val="1A4780"/>
          <w:sz w:val="36"/>
        </w:rPr>
        <w:t>Cross-Curricular Connections</w:t>
      </w:r>
    </w:p>
    <w:p>
      <w:r>
        <w:rPr>
          <w:b/>
          <w:sz w:val="22"/>
        </w:rPr>
        <w:t xml:space="preserve">Math: </w:t>
      </w:r>
      <w:r>
        <w:rPr>
          <w:sz w:val="22"/>
        </w:rPr>
        <w:t>Calculate percentages (moisture content), area of firebreaks, cost analysis</w:t>
      </w:r>
    </w:p>
    <w:p>
      <w:r>
        <w:rPr>
          <w:b/>
          <w:sz w:val="22"/>
        </w:rPr>
        <w:t xml:space="preserve">ELA: </w:t>
      </w:r>
      <w:r>
        <w:rPr>
          <w:sz w:val="22"/>
        </w:rPr>
        <w:t>Write explanatory text about fire prevention using evidence from model</w:t>
      </w:r>
    </w:p>
    <w:p>
      <w:r>
        <w:rPr>
          <w:b/>
          <w:sz w:val="22"/>
        </w:rPr>
        <w:t xml:space="preserve">Social Studies: </w:t>
      </w:r>
      <w:r>
        <w:rPr>
          <w:sz w:val="22"/>
        </w:rPr>
        <w:t>Research how indigenous peoples used controlled burns; urban planning considerations</w:t>
      </w:r>
    </w:p>
    <w:p>
      <w:r>
        <w:br w:type="page"/>
      </w:r>
    </w:p>
    <w:p>
      <w:r>
        <w:rPr>
          <w:b/>
          <w:color w:val="0D1B2A"/>
          <w:sz w:val="48"/>
        </w:rPr>
        <w:t>8. Common Misconceptions &amp; How to Address Them</w:t>
      </w:r>
    </w:p>
    <w:p>
      <w:r>
        <w:rPr>
          <w:b/>
          <w:color w:val="DC143C"/>
          <w:sz w:val="22"/>
        </w:rPr>
        <w:t xml:space="preserve">Misconception: </w:t>
      </w:r>
      <w:r>
        <w:rPr>
          <w:sz w:val="22"/>
        </w:rPr>
        <w:t>All fires are bad and should be prevented</w:t>
      </w:r>
    </w:p>
    <w:p>
      <w:r>
        <w:rPr>
          <w:b/>
          <w:sz w:val="20"/>
        </w:rPr>
        <w:t xml:space="preserve">Reality: </w:t>
      </w:r>
      <w:r>
        <w:rPr>
          <w:sz w:val="20"/>
        </w:rPr>
        <w:t>Some ecosystems depend on fire! California chaparral evolved with fire. Controlled burns can actually reduce wildfire risk by clearing fuel.</w:t>
      </w:r>
    </w:p>
    <w:p>
      <w:r>
        <w:rPr>
          <w:i/>
          <w:sz w:val="20"/>
        </w:rPr>
        <w:t xml:space="preserve">How to respond: </w:t>
      </w:r>
      <w:r>
        <w:rPr>
          <w:sz w:val="20"/>
        </w:rPr>
        <w:t>Acknowledge that uncontrolled wildfires are dangerous, but introduce the idea that fire is a natural part of some ecosystems. This can be an extension discussion.</w:t>
      </w:r>
    </w:p>
    <w:p/>
    <w:p>
      <w:r>
        <w:rPr>
          <w:b/>
          <w:color w:val="DC143C"/>
          <w:sz w:val="22"/>
        </w:rPr>
        <w:t xml:space="preserve">Misconception: </w:t>
      </w:r>
      <w:r>
        <w:rPr>
          <w:sz w:val="22"/>
        </w:rPr>
        <w:t>Fire spread and fire starting are the same thing</w:t>
      </w:r>
    </w:p>
    <w:p>
      <w:r>
        <w:rPr>
          <w:b/>
          <w:sz w:val="20"/>
        </w:rPr>
        <w:t xml:space="preserve">Reality: </w:t>
      </w:r>
      <w:r>
        <w:rPr>
          <w:sz w:val="20"/>
        </w:rPr>
        <w:t>Our model focuses on SPREAD, not ignition. Fires can start from lightning, human activity, or power lines - our model shows what happens AFTER ignition.</w:t>
      </w:r>
    </w:p>
    <w:p>
      <w:r>
        <w:rPr>
          <w:i/>
          <w:sz w:val="20"/>
        </w:rPr>
        <w:t xml:space="preserve">How to respond: </w:t>
      </w:r>
      <w:r>
        <w:rPr>
          <w:sz w:val="20"/>
        </w:rPr>
        <w:t>Clarify that we're modeling how fires spread once they start, not what causes them to start in the first place.</w:t>
      </w:r>
    </w:p>
    <w:p/>
    <w:p>
      <w:r>
        <w:rPr>
          <w:b/>
          <w:color w:val="DC143C"/>
          <w:sz w:val="22"/>
        </w:rPr>
        <w:t xml:space="preserve">Misconception: </w:t>
      </w:r>
      <w:r>
        <w:rPr>
          <w:sz w:val="22"/>
        </w:rPr>
        <w:t>Relationships are always obvious</w:t>
      </w:r>
    </w:p>
    <w:p>
      <w:r>
        <w:rPr>
          <w:b/>
          <w:sz w:val="20"/>
        </w:rPr>
        <w:t xml:space="preserve">Reality: </w:t>
      </w:r>
      <w:r>
        <w:rPr>
          <w:sz w:val="20"/>
        </w:rPr>
        <w:t>Students may initially struggle with directionality. 'Rainfall affects dry vegetation' vs 'dry vegetation affects rainfall' are very different!</w:t>
      </w:r>
    </w:p>
    <w:p>
      <w:r>
        <w:rPr>
          <w:i/>
          <w:sz w:val="20"/>
        </w:rPr>
        <w:t xml:space="preserve">How to respond: </w:t>
      </w:r>
      <w:r>
        <w:rPr>
          <w:sz w:val="20"/>
        </w:rPr>
        <w:t>Use the 'If X increases, what happens to Y?' test consistently. Have students explain their reasoning aloud before drawing arrows.</w:t>
      </w:r>
    </w:p>
    <w:p/>
    <w:p>
      <w:r>
        <w:rPr>
          <w:b/>
          <w:color w:val="DC143C"/>
          <w:sz w:val="22"/>
        </w:rPr>
        <w:t xml:space="preserve">Misconception: </w:t>
      </w:r>
      <w:r>
        <w:rPr>
          <w:sz w:val="22"/>
        </w:rPr>
        <w:t>More components = better model</w:t>
      </w:r>
    </w:p>
    <w:p>
      <w:r>
        <w:rPr>
          <w:b/>
          <w:sz w:val="20"/>
        </w:rPr>
        <w:t xml:space="preserve">Reality: </w:t>
      </w:r>
      <w:r>
        <w:rPr>
          <w:sz w:val="20"/>
        </w:rPr>
        <w:t>Models should be as simple as possible while still being useful. Too many components can make the model confusing without adding insight.</w:t>
      </w:r>
    </w:p>
    <w:p>
      <w:r>
        <w:rPr>
          <w:i/>
          <w:sz w:val="20"/>
        </w:rPr>
        <w:t xml:space="preserve">How to respond: </w:t>
      </w:r>
      <w:r>
        <w:rPr>
          <w:sz w:val="20"/>
        </w:rPr>
        <w:t>Praise simplicity! A clear 4-component model that students understand is better than a complex 10-component model they can't explain.</w:t>
      </w:r>
    </w:p>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