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1B2A"/>
          <w:sz w:val="72"/>
        </w:rPr>
        <w:t>ModelIt! Teacher's Guide</w:t>
      </w:r>
    </w:p>
    <w:p/>
    <w:p>
      <w:pPr>
        <w:jc w:val="center"/>
      </w:pPr>
      <w:r>
        <w:rPr>
          <w:b/>
          <w:sz w:val="48"/>
        </w:rPr>
        <w:t>G05-L01: When Trees Become Matches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7EC8E3"/>
          </w:tcPr>
          <w:p>
            <w:r>
              <w:rPr>
                <w:b/>
              </w:rPr>
              <w:t>Grade Level</w:t>
            </w:r>
          </w:p>
        </w:tc>
        <w:tc>
          <w:tcPr>
            <w:tcW w:type="dxa" w:w="5040"/>
          </w:tcPr>
          <w:p>
            <w:r>
              <w:t>5th Grade</w:t>
            </w:r>
          </w:p>
        </w:tc>
      </w:tr>
      <w:tr>
        <w:tc>
          <w:tcPr>
            <w:tcW w:type="dxa" w:w="5040"/>
            <w:shd w:fill="7EC8E3"/>
          </w:tcPr>
          <w:p>
            <w:r>
              <w:rPr>
                <w:b/>
              </w:rPr>
              <w:t>NGSS Standard</w:t>
            </w:r>
          </w:p>
        </w:tc>
        <w:tc>
          <w:tcPr>
            <w:tcW w:type="dxa" w:w="5040"/>
          </w:tcPr>
          <w:p>
            <w:r>
              <w:t>5-ESS2-1</w:t>
            </w:r>
          </w:p>
        </w:tc>
      </w:tr>
      <w:tr>
        <w:tc>
          <w:tcPr>
            <w:tcW w:type="dxa" w:w="5040"/>
            <w:shd w:fill="7EC8E3"/>
          </w:tcPr>
          <w:p>
            <w:r>
              <w:rPr>
                <w:b/>
              </w:rPr>
              <w:t>Time</w:t>
            </w:r>
          </w:p>
        </w:tc>
        <w:tc>
          <w:tcPr>
            <w:tcW w:type="dxa" w:w="5040"/>
          </w:tcPr>
          <w:p>
            <w:r>
              <w:t>40-45 minutes</w:t>
            </w:r>
          </w:p>
        </w:tc>
      </w:tr>
      <w:tr>
        <w:tc>
          <w:tcPr>
            <w:tcW w:type="dxa" w:w="5040"/>
            <w:shd w:fill="7EC8E3"/>
          </w:tcPr>
          <w:p>
            <w:r>
              <w:rPr>
                <w:b/>
              </w:rPr>
              <w:t>Materials</w:t>
            </w:r>
          </w:p>
        </w:tc>
        <w:tc>
          <w:tcPr>
            <w:tcW w:type="dxa" w:w="5040"/>
          </w:tcPr>
          <w:p>
            <w:r>
              <w:t>Student devices, Activity Pack</w:t>
            </w:r>
          </w:p>
        </w:tc>
      </w:tr>
      <w:tr>
        <w:tc>
          <w:tcPr>
            <w:tcW w:type="dxa" w:w="5040"/>
            <w:shd w:fill="7EC8E3"/>
          </w:tcPr>
          <w:p>
            <w:r>
              <w:rPr>
                <w:b/>
              </w:rPr>
              <w:t>Prep Required</w:t>
            </w:r>
          </w:p>
        </w:tc>
        <w:tc>
          <w:tcPr>
            <w:tcW w:type="dxa" w:w="5040"/>
          </w:tcPr>
          <w:p>
            <w:r>
              <w:t>None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NGSS Standards Unpacking</w:t>
      </w:r>
    </w:p>
    <w:p>
      <w:r>
        <w:rPr>
          <w:b/>
          <w:color w:val="1A4780"/>
        </w:rPr>
        <w:t>Performance Expectation: 5-ESS2-1</w:t>
      </w:r>
    </w:p>
    <w:p>
      <w:r>
        <w:t>Develop a model using an example to describe ways the geosphere, biosphere, hydrosphere, and/or atmosphere interact.</w:t>
      </w:r>
    </w:p>
    <w:p/>
    <w:p>
      <w:r>
        <w:rPr>
          <w:b/>
        </w:rPr>
        <w:t>How This Lesson Addresses the Standard:</w:t>
      </w:r>
    </w:p>
    <w:p>
      <w:r>
        <w:rPr>
          <w:b/>
        </w:rPr>
        <w:t xml:space="preserve">Geosphere: </w:t>
      </w:r>
      <w:r>
        <w:t>California terrain affects fire spread</w:t>
      </w:r>
    </w:p>
    <w:p>
      <w:r>
        <w:rPr>
          <w:b/>
        </w:rPr>
        <w:t xml:space="preserve">Biosphere: </w:t>
      </w:r>
      <w:r>
        <w:t>Vegetation serves as fuel</w:t>
      </w:r>
    </w:p>
    <w:p>
      <w:r>
        <w:rPr>
          <w:b/>
        </w:rPr>
        <w:t xml:space="preserve">Hydrosphere: </w:t>
      </w:r>
      <w:r>
        <w:t>Rainfall determines dryness</w:t>
      </w:r>
    </w:p>
    <w:p>
      <w:r>
        <w:rPr>
          <w:b/>
        </w:rPr>
        <w:t xml:space="preserve">Atmosphere: </w:t>
      </w:r>
      <w:r>
        <w:t>Wind drives fire behavior</w:t>
      </w:r>
    </w:p>
    <w:p>
      <w:r>
        <w:br w:type="page"/>
      </w:r>
    </w:p>
    <w:p>
      <w:r>
        <w:rPr>
          <w:b/>
          <w:color w:val="0D1B2A"/>
          <w:sz w:val="48"/>
        </w:rPr>
        <w:t>The LEVER Framework</w:t>
      </w:r>
    </w:p>
    <w:p>
      <w:r>
        <w:t>LEVER guides students through authentic scientific modeling:</w:t>
      </w:r>
    </w:p>
    <w:p>
      <w:r>
        <w:rPr>
          <w:b/>
          <w:color w:val="1A4780"/>
        </w:rPr>
        <w:t xml:space="preserve">L - LOCATE: </w:t>
      </w:r>
      <w:r>
        <w:t>Identify system components</w:t>
      </w:r>
    </w:p>
    <w:p>
      <w:r>
        <w:rPr>
          <w:b/>
          <w:color w:val="1A4780"/>
        </w:rPr>
        <w:t xml:space="preserve">E - ESTABLISH: </w:t>
      </w:r>
      <w:r>
        <w:t>Determine relationships (+/-)</w:t>
      </w:r>
    </w:p>
    <w:p>
      <w:r>
        <w:rPr>
          <w:b/>
          <w:color w:val="1A4780"/>
        </w:rPr>
        <w:t xml:space="preserve">V - VISUALIZE: </w:t>
      </w:r>
      <w:r>
        <w:t>Build the model</w:t>
      </w:r>
    </w:p>
    <w:p>
      <w:r>
        <w:rPr>
          <w:b/>
          <w:color w:val="1A4780"/>
        </w:rPr>
        <w:t xml:space="preserve">E - EVALUATE: </w:t>
      </w:r>
      <w:r>
        <w:t>Run simulations, analyze</w:t>
      </w:r>
    </w:p>
    <w:p>
      <w:r>
        <w:rPr>
          <w:b/>
          <w:color w:val="1A4780"/>
        </w:rPr>
        <w:t xml:space="preserve">R - REVISE: </w:t>
      </w:r>
      <w:r>
        <w:t>Improve based on evidence</w:t>
      </w:r>
    </w:p>
    <w:p>
      <w:r>
        <w:br w:type="page"/>
      </w:r>
    </w:p>
    <w:p>
      <w:r>
        <w:rPr>
          <w:b/>
          <w:color w:val="0D1B2A"/>
          <w:sz w:val="48"/>
        </w:rPr>
        <w:t>Answer Key</w:t>
      </w:r>
    </w:p>
    <w:p>
      <w:r>
        <w:rPr>
          <w:b/>
        </w:rPr>
        <w:t>Component Sorting:</w:t>
      </w:r>
    </w:p>
    <w:p>
      <w:r>
        <w:t>EXTERNAL: Rainfall, Wind</w:t>
      </w:r>
    </w:p>
    <w:p>
      <w:r>
        <w:t>INTERNAL: Dry Vegetation, Fire Spread</w:t>
      </w:r>
    </w:p>
    <w:p/>
    <w:p>
      <w:r>
        <w:rPr>
          <w:b/>
        </w:rPr>
        <w:t>Relationships:</w:t>
      </w:r>
    </w:p>
    <w:p>
      <w:r>
        <w:t>Rainfall --&gt; Dry Vegetation = NEGATIVE</w:t>
      </w:r>
    </w:p>
    <w:p>
      <w:r>
        <w:t>Dry Vegetation --&gt; Fire Spread = POSITIVE</w:t>
      </w:r>
    </w:p>
    <w:p>
      <w:r>
        <w:t>Wind --&gt; Fire Spread = POSITIVE</w:t>
      </w:r>
    </w:p>
    <w:p>
      <w:r>
        <w:br w:type="page"/>
      </w:r>
    </w:p>
    <w:p>
      <w:r>
        <w:rPr>
          <w:b/>
          <w:color w:val="0D1B2A"/>
          <w:sz w:val="48"/>
        </w:rPr>
        <w:t>STEM Challenge: Teacher Guidance</w:t>
      </w:r>
    </w:p>
    <w:p>
      <w:r>
        <w:rPr>
          <w:b/>
          <w:color w:val="1A4780"/>
        </w:rPr>
        <w:t>How to Introduce:</w:t>
      </w:r>
    </w:p>
    <w:p>
      <w:r>
        <w:t>Say: "You discovered that DRY VEGETATION is the FUEL for fire spread. Real engineers create FIREBREAKS - areas where they remove vegetation so fire has nothing to burn. Now YOU will become Firebreak Engineers!"</w:t>
      </w:r>
    </w:p>
    <w:p/>
    <w:p>
      <w:r>
        <w:rPr>
          <w:b/>
        </w:rPr>
        <w:t>Key Concepts:</w:t>
      </w:r>
    </w:p>
    <w:p>
      <w:pPr>
        <w:pStyle w:val="ListBullet"/>
      </w:pPr>
      <w:r>
        <w:t>Wind direction matters (Santa Ana winds from east)</w:t>
      </w:r>
    </w:p>
    <w:p>
      <w:pPr>
        <w:pStyle w:val="ListBullet"/>
      </w:pPr>
      <w:r>
        <w:t>Fire spreads uphill faster</w:t>
      </w:r>
    </w:p>
    <w:p>
      <w:pPr>
        <w:pStyle w:val="ListBullet"/>
      </w:pPr>
      <w:r>
        <w:t>Firebreaks go BETWEEN fire source and what you protect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