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5D90A" w14:textId="77777777" w:rsidR="00F02220" w:rsidRDefault="002E70AC">
      <w:pPr>
        <w:jc w:val="center"/>
      </w:pPr>
      <w:r>
        <w:rPr>
          <w:b/>
          <w:bCs/>
        </w:rPr>
        <w:t>UNIVERSIDADE CIDADE DE SÃO PAULO</w:t>
      </w:r>
      <w:r>
        <w:rPr>
          <w:b/>
          <w:bCs/>
        </w:rPr>
        <w:br/>
        <w:t>CURSO DE CIÊNCIA DA COMPUTAÇÃO</w:t>
      </w:r>
    </w:p>
    <w:p w14:paraId="18B40FD4" w14:textId="77777777" w:rsidR="00F02220" w:rsidRDefault="002E70AC">
      <w:pPr>
        <w:jc w:val="center"/>
      </w:pPr>
      <w:r>
        <w:rPr>
          <w:b/>
          <w:bCs/>
        </w:rPr>
        <w:t>ALEXANDRO DE ARAUJO JUNIOR</w:t>
      </w:r>
    </w:p>
    <w:p w14:paraId="4ECFFE86" w14:textId="77777777" w:rsidR="00F02220" w:rsidRDefault="002E70AC">
      <w:pPr>
        <w:jc w:val="center"/>
      </w:pPr>
      <w:r>
        <w:rPr>
          <w:b/>
          <w:bCs/>
        </w:rPr>
        <w:t xml:space="preserve">DESENVOLVIMENTO DE SOFTWARE EDUCACIONAL PARA O ENSINO INTERATIVO DE BIOQUÍMICA CLÍNICA: </w:t>
      </w:r>
      <w:r>
        <w:t>marcadores bioquímicos e sua correlação com doenças</w:t>
      </w:r>
    </w:p>
    <w:p w14:paraId="1C643199" w14:textId="77777777" w:rsidR="00F02220" w:rsidRDefault="00F02220"/>
    <w:p w14:paraId="4ACF8908" w14:textId="77777777" w:rsidR="00F02220" w:rsidRDefault="002E70AC">
      <w:pPr>
        <w:jc w:val="center"/>
      </w:pPr>
      <w:r>
        <w:rPr>
          <w:b/>
          <w:bCs/>
        </w:rPr>
        <w:t>SÃO PAULO</w:t>
      </w:r>
      <w:r>
        <w:rPr>
          <w:b/>
          <w:bCs/>
        </w:rPr>
        <w:br/>
        <w:t>2026</w:t>
      </w:r>
    </w:p>
    <w:p w14:paraId="16C8D891" w14:textId="77777777" w:rsidR="00F02220" w:rsidRDefault="00F02220">
      <w:pPr>
        <w:sectPr w:rsidR="00F02220">
          <w:headerReference w:type="default" r:id="rId7"/>
          <w:pgSz w:w="11906" w:h="16838"/>
          <w:pgMar w:top="1701" w:right="1134" w:bottom="1134" w:left="1701" w:header="1134" w:footer="567" w:gutter="0"/>
          <w:cols w:space="720"/>
          <w:vAlign w:val="both"/>
          <w:docGrid w:linePitch="360"/>
        </w:sectPr>
      </w:pPr>
    </w:p>
    <w:p w14:paraId="3228F24B" w14:textId="77777777" w:rsidR="00F02220" w:rsidRDefault="002E70AC">
      <w:pPr>
        <w:jc w:val="center"/>
      </w:pPr>
      <w:r>
        <w:rPr>
          <w:b/>
          <w:bCs/>
        </w:rPr>
        <w:t>ALEXANDRO DE ARAUJO JUNIOR</w:t>
      </w:r>
    </w:p>
    <w:p w14:paraId="67E3E2E3" w14:textId="77777777" w:rsidR="00F02220" w:rsidRDefault="002E70AC">
      <w:pPr>
        <w:jc w:val="center"/>
      </w:pPr>
      <w:r>
        <w:rPr>
          <w:b/>
          <w:bCs/>
        </w:rPr>
        <w:t xml:space="preserve">DESENVOLVIMENTO DE SOFTWARE EDUCACIONAL PARA O ENSINO INTERATIVO DE BIOQUÍMICA CLÍNICA: </w:t>
      </w:r>
      <w:r>
        <w:t>marcadores bioquímicos e sua correlação com doenças</w:t>
      </w:r>
    </w:p>
    <w:p w14:paraId="2C840EC9" w14:textId="77777777" w:rsidR="00F02220" w:rsidRDefault="002E70AC">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6137F335" w14:textId="77777777" w:rsidR="00F02220" w:rsidRDefault="002E70AC">
      <w:pPr>
        <w:spacing w:before="240" w:line="240" w:lineRule="auto"/>
        <w:ind w:left="4536"/>
      </w:pPr>
      <w:r>
        <w:t>Orientador: Prof. Francisco de Assis Cavallaro</w:t>
      </w:r>
    </w:p>
    <w:p w14:paraId="3A7A2F51" w14:textId="77777777" w:rsidR="00F02220" w:rsidRDefault="002E70AC">
      <w:pPr>
        <w:jc w:val="center"/>
      </w:pPr>
      <w:r>
        <w:rPr>
          <w:b/>
          <w:bCs/>
        </w:rPr>
        <w:t>SÃO PAULO</w:t>
      </w:r>
      <w:r>
        <w:rPr>
          <w:b/>
          <w:bCs/>
        </w:rPr>
        <w:br/>
        <w:t>2026</w:t>
      </w:r>
    </w:p>
    <w:p w14:paraId="7C7601F3" w14:textId="77777777" w:rsidR="00F02220" w:rsidRDefault="00F02220">
      <w:pPr>
        <w:sectPr w:rsidR="00F02220">
          <w:headerReference w:type="default" r:id="rId8"/>
          <w:pgSz w:w="11906" w:h="16838"/>
          <w:pgMar w:top="1701" w:right="1134" w:bottom="1134" w:left="1701" w:header="1134" w:footer="567" w:gutter="0"/>
          <w:pgNumType w:start="1"/>
          <w:cols w:space="720"/>
          <w:vAlign w:val="both"/>
          <w:docGrid w:linePitch="360"/>
        </w:sectPr>
      </w:pPr>
    </w:p>
    <w:p w14:paraId="5635CB13" w14:textId="77777777" w:rsidR="00F02220" w:rsidRDefault="002E70AC">
      <w:pPr>
        <w:pStyle w:val="Ttulopr-textual"/>
      </w:pPr>
      <w:r>
        <w:t>AGRADECIMENTOS</w:t>
      </w:r>
    </w:p>
    <w:p w14:paraId="68BC8538" w14:textId="77777777" w:rsidR="00F02220" w:rsidRDefault="002E70AC">
      <w:pPr>
        <w:ind w:firstLine="709"/>
        <w:jc w:val="both"/>
      </w:pPr>
      <w:r>
        <w:t>Ao Prof. Francisco de Assis Cavallaro, pela orientação ao longo deste projeto.</w:t>
      </w:r>
    </w:p>
    <w:p w14:paraId="234FB613" w14:textId="77777777" w:rsidR="00F02220" w:rsidRDefault="002E70AC">
      <w:pPr>
        <w:ind w:firstLine="709"/>
        <w:jc w:val="both"/>
      </w:pPr>
      <w:r>
        <w:t>À Universidade Cidade de São Paulo e ao Conselho Nacional de Desenvolvimento Científico e Tecnológico (CNPq), pelo Programa Institucional de Bolsas de Iniciação Científica, no qual este trabalho foi realizado.</w:t>
      </w:r>
    </w:p>
    <w:p w14:paraId="4408ACA0" w14:textId="77777777" w:rsidR="00F02220" w:rsidRDefault="002E70AC">
      <w:pPr>
        <w:ind w:firstLine="709"/>
        <w:jc w:val="both"/>
      </w:pPr>
      <w:r>
        <w:rPr>
          <w:highlight w:val="yellow"/>
        </w:rPr>
        <w:t>[PREENCHER: agradecimento aos estudantes que participaram da avaliação e a outras pessoas que contribuíram.]</w:t>
      </w:r>
    </w:p>
    <w:p w14:paraId="1BD35908" w14:textId="77777777" w:rsidR="00F02220" w:rsidRDefault="002E70AC">
      <w:pPr>
        <w:pStyle w:val="Ttulopr-textual"/>
      </w:pPr>
      <w:r>
        <w:t>RESUMO</w:t>
      </w:r>
    </w:p>
    <w:p w14:paraId="160B58C2" w14:textId="77777777" w:rsidR="00F02220" w:rsidRDefault="002E70AC">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20 marcadores bioquímicos de seis sistemas, fundamentado em prática de recuperação, repetição espaçada e monitoramento metacognitivo. O software foi desenvolvido em Python, d</w:t>
      </w:r>
      <w:r>
        <w:t>e forma iterativa e com controle de versões, em três versões que compartilham o mesmo conteúdo e o mesmo motor de aprendizagem: uma para computador, uma para computador com tutor de inteligência artificial executado localmente e uma para dispositivos móveis, configurada para gerar pacotes Android. O motor agenda as revisões com uma adaptação do algoritmo SM-2, atribui notas diferentes a revisões, flashcards, questões e casos clínicos, e compara a confiança declarada pelo estudante antes de ver a resposta co</w:t>
      </w:r>
      <w:r>
        <w:t xml:space="preserve">m o acerto real. O conteúdo reúne 52 flashcards, 12 questões, 15 casos clínicos, 41 exemplos clínicos e 16 diagramas, com fontes conferidas na literatura médica, e os dados do estudante permanecem no próprio aparelho. A verificação funcional foi feita com testes automatizados que percorrem as telas das versões para computador e para celular. </w:t>
      </w:r>
      <w:r>
        <w:rPr>
          <w:highlight w:val="yellow"/>
        </w:rPr>
        <w:t>[PREENCHER: síntese da avaliação com usuários — número de participantes, instrumento e principais resultados.]</w:t>
      </w:r>
      <w:r>
        <w:t xml:space="preserve"> Após a avaliação, as interfaces foram unificadas num único aplicativo, que se adapta ao celular, ao tablet e ao computador, com recursos de acessibilidade — texto ampliado, alto contraste, fonte para baixa visão, leitura em voz alta e atalho para Libras — e um tutor opcional com inteligência artificial generativa, ancorado no conteúdo curado. Conclui-se que </w:t>
      </w:r>
      <w:r>
        <w:rPr>
          <w:highlight w:val="yellow"/>
        </w:rPr>
        <w:t>[PREENCHER: conclusão apoiada nos resultados da avaliação.]</w:t>
      </w:r>
    </w:p>
    <w:p w14:paraId="4C58BD94" w14:textId="77777777" w:rsidR="00F02220" w:rsidRDefault="002E70AC">
      <w:pPr>
        <w:spacing w:before="360"/>
        <w:jc w:val="both"/>
      </w:pPr>
      <w:r>
        <w:rPr>
          <w:b/>
          <w:bCs/>
        </w:rPr>
        <w:t>Palavras-chave:</w:t>
      </w:r>
      <w:r>
        <w:t xml:space="preserve"> bioquímica clínica; repetição espaçada; software educacional; aprendizagem móvel; metacognição.</w:t>
      </w:r>
    </w:p>
    <w:p w14:paraId="036DABF7" w14:textId="77777777" w:rsidR="00F02220" w:rsidRDefault="002E70AC">
      <w:pPr>
        <w:pStyle w:val="Ttulopr-textual"/>
      </w:pPr>
      <w:r>
        <w:t>ABSTRACT</w:t>
      </w:r>
    </w:p>
    <w:p w14:paraId="216AC400" w14:textId="77777777" w:rsidR="00F02220" w:rsidRDefault="002E70AC">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20 biochemical markers across six body systems, grounded in retrieval practice, spaced repetition and metacognitive monitoring. The software was developed in Python, iteratively and under ver</w:t>
      </w:r>
      <w:r>
        <w:t>sion control, in three versions that share the same content and learning engine: a desktop version, a desktop version with an artificial intelligence tutor run locally, and a mobile version configured to build Android packages. The engine schedules reviews with an adaptation of the SM-2 algorithm, assigns different grades to reviews, flashcards, questions and clinical cases, and compares the confidence students declare before seeing the answer with their actual accuracy. The content comprises 52 flashcards,</w:t>
      </w:r>
      <w:r>
        <w:t xml:space="preserve"> 12 questions, 15 clinical cases, 41 clinical examples and 16 diagrams, with sources checked against the medical literature, and all student data stay on the device. Functional verification used automated tests that go through the screens of the desktop and mobile versions. </w:t>
      </w:r>
      <w:r>
        <w:rPr>
          <w:highlight w:val="yellow"/>
        </w:rPr>
        <w:t>[PREENCHER: summary of the user evaluation — participants, instrument and main results.]</w:t>
      </w:r>
      <w:r>
        <w:t xml:space="preserve"> After the evaluation, the interfaces were merged into a single app that adapts to phones, tablets and computers, with accessibility features — larger text, high contrast, a typeface for low vision, read-aloud and a shortcut to Brazilian Sign Language (Libras) — and an optional generative artificial intelligence tutor grounded in the curated content. </w:t>
      </w:r>
      <w:r>
        <w:rPr>
          <w:highlight w:val="yellow"/>
        </w:rPr>
        <w:t>[PREENCHER: conclusion.]</w:t>
      </w:r>
    </w:p>
    <w:p w14:paraId="17EE005B" w14:textId="77777777" w:rsidR="00F02220" w:rsidRDefault="002E70AC">
      <w:pPr>
        <w:spacing w:before="360"/>
        <w:jc w:val="both"/>
      </w:pPr>
      <w:r>
        <w:rPr>
          <w:b/>
          <w:bCs/>
        </w:rPr>
        <w:t>Keywords:</w:t>
      </w:r>
      <w:r>
        <w:t xml:space="preserve"> clinical biochemistry; spaced repetition; educational software; mobile learning; metacognition.</w:t>
      </w:r>
    </w:p>
    <w:p w14:paraId="20905A0F" w14:textId="77777777" w:rsidR="00F02220" w:rsidRDefault="002E70AC">
      <w:pPr>
        <w:pStyle w:val="Ttulopr-textual"/>
      </w:pPr>
      <w:r>
        <w:t>LISTA DE FIGURAS</w:t>
      </w:r>
    </w:p>
    <w:sdt>
      <w:sdtPr>
        <w:alias w:val="LISTA DE FIGURAS"/>
        <w:id w:val="-2051685255"/>
      </w:sdtPr>
      <w:sdtEndPr/>
      <w:sdtContent>
        <w:p w14:paraId="13FD874F" w14:textId="599EBD31" w:rsidR="009A2248" w:rsidRDefault="002E70AC">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2273944" w:history="1">
            <w:r w:rsidR="009A2248" w:rsidRPr="00B866F0">
              <w:rPr>
                <w:rStyle w:val="Hyperlink"/>
                <w:noProof/>
              </w:rPr>
              <w:t>Figura 1 – Arquitetura do BioquímicaEDU</w:t>
            </w:r>
            <w:r w:rsidR="009A2248">
              <w:rPr>
                <w:noProof/>
              </w:rPr>
              <w:tab/>
            </w:r>
            <w:r w:rsidR="009A2248">
              <w:rPr>
                <w:noProof/>
              </w:rPr>
              <w:fldChar w:fldCharType="begin"/>
            </w:r>
            <w:r w:rsidR="009A2248">
              <w:rPr>
                <w:noProof/>
              </w:rPr>
              <w:instrText xml:space="preserve"> PAGEREF _Toc242273944 \h </w:instrText>
            </w:r>
            <w:r w:rsidR="009A2248">
              <w:rPr>
                <w:noProof/>
              </w:rPr>
            </w:r>
            <w:r w:rsidR="009A2248">
              <w:rPr>
                <w:noProof/>
              </w:rPr>
              <w:fldChar w:fldCharType="separate"/>
            </w:r>
            <w:r w:rsidR="009A2248">
              <w:rPr>
                <w:noProof/>
              </w:rPr>
              <w:t>19</w:t>
            </w:r>
            <w:r w:rsidR="009A2248">
              <w:rPr>
                <w:noProof/>
              </w:rPr>
              <w:fldChar w:fldCharType="end"/>
            </w:r>
          </w:hyperlink>
        </w:p>
        <w:p w14:paraId="003C9ED8" w14:textId="0608D36E"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45" w:history="1">
            <w:r w:rsidRPr="00B866F0">
              <w:rPr>
                <w:rStyle w:val="Hyperlink"/>
                <w:noProof/>
              </w:rPr>
              <w:t>Figura 2 – Intervalos calculados pelo motor em três sequências de respostas</w:t>
            </w:r>
            <w:r>
              <w:rPr>
                <w:noProof/>
              </w:rPr>
              <w:tab/>
            </w:r>
            <w:r>
              <w:rPr>
                <w:noProof/>
              </w:rPr>
              <w:fldChar w:fldCharType="begin"/>
            </w:r>
            <w:r>
              <w:rPr>
                <w:noProof/>
              </w:rPr>
              <w:instrText xml:space="preserve"> PAGEREF _Toc242273945 \h </w:instrText>
            </w:r>
            <w:r>
              <w:rPr>
                <w:noProof/>
              </w:rPr>
            </w:r>
            <w:r>
              <w:rPr>
                <w:noProof/>
              </w:rPr>
              <w:fldChar w:fldCharType="separate"/>
            </w:r>
            <w:r>
              <w:rPr>
                <w:noProof/>
              </w:rPr>
              <w:t>24</w:t>
            </w:r>
            <w:r>
              <w:rPr>
                <w:noProof/>
              </w:rPr>
              <w:fldChar w:fldCharType="end"/>
            </w:r>
          </w:hyperlink>
        </w:p>
        <w:p w14:paraId="30A68056" w14:textId="78BC68F7"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46" w:history="1">
            <w:r w:rsidRPr="00B866F0">
              <w:rPr>
                <w:rStyle w:val="Hyperlink"/>
                <w:noProof/>
              </w:rPr>
              <w:t>Figura 3 – Início e estudo na versão móvel</w:t>
            </w:r>
            <w:r>
              <w:rPr>
                <w:noProof/>
              </w:rPr>
              <w:tab/>
            </w:r>
            <w:r>
              <w:rPr>
                <w:noProof/>
              </w:rPr>
              <w:fldChar w:fldCharType="begin"/>
            </w:r>
            <w:r>
              <w:rPr>
                <w:noProof/>
              </w:rPr>
              <w:instrText xml:space="preserve"> PAGEREF _Toc242273946 \h </w:instrText>
            </w:r>
            <w:r>
              <w:rPr>
                <w:noProof/>
              </w:rPr>
            </w:r>
            <w:r>
              <w:rPr>
                <w:noProof/>
              </w:rPr>
              <w:fldChar w:fldCharType="separate"/>
            </w:r>
            <w:r>
              <w:rPr>
                <w:noProof/>
              </w:rPr>
              <w:t>26</w:t>
            </w:r>
            <w:r>
              <w:rPr>
                <w:noProof/>
              </w:rPr>
              <w:fldChar w:fldCharType="end"/>
            </w:r>
          </w:hyperlink>
        </w:p>
        <w:p w14:paraId="7E964219" w14:textId="66B133EA"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47" w:history="1">
            <w:r w:rsidRPr="00B866F0">
              <w:rPr>
                <w:rStyle w:val="Hyperlink"/>
                <w:noProof/>
              </w:rPr>
              <w:t xml:space="preserve">Figura 4 – Revisão espaçada e </w:t>
            </w:r>
            <w:r w:rsidRPr="00B866F0">
              <w:rPr>
                <w:rStyle w:val="Hyperlink"/>
                <w:i/>
                <w:iCs/>
                <w:noProof/>
              </w:rPr>
              <w:t>flashcards</w:t>
            </w:r>
            <w:r w:rsidRPr="00B866F0">
              <w:rPr>
                <w:rStyle w:val="Hyperlink"/>
                <w:noProof/>
              </w:rPr>
              <w:t xml:space="preserve"> na versão móvel</w:t>
            </w:r>
            <w:r>
              <w:rPr>
                <w:noProof/>
              </w:rPr>
              <w:tab/>
            </w:r>
            <w:r>
              <w:rPr>
                <w:noProof/>
              </w:rPr>
              <w:fldChar w:fldCharType="begin"/>
            </w:r>
            <w:r>
              <w:rPr>
                <w:noProof/>
              </w:rPr>
              <w:instrText xml:space="preserve"> PAGEREF _Toc242273947 \h </w:instrText>
            </w:r>
            <w:r>
              <w:rPr>
                <w:noProof/>
              </w:rPr>
            </w:r>
            <w:r>
              <w:rPr>
                <w:noProof/>
              </w:rPr>
              <w:fldChar w:fldCharType="separate"/>
            </w:r>
            <w:r>
              <w:rPr>
                <w:noProof/>
              </w:rPr>
              <w:t>27</w:t>
            </w:r>
            <w:r>
              <w:rPr>
                <w:noProof/>
              </w:rPr>
              <w:fldChar w:fldCharType="end"/>
            </w:r>
          </w:hyperlink>
        </w:p>
        <w:p w14:paraId="6572C605" w14:textId="1D2FB46F"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48" w:history="1">
            <w:r w:rsidRPr="00B866F0">
              <w:rPr>
                <w:rStyle w:val="Hyperlink"/>
                <w:noProof/>
              </w:rPr>
              <w:t>Figura 5 – Prática e tutor na versão móvel</w:t>
            </w:r>
            <w:r>
              <w:rPr>
                <w:noProof/>
              </w:rPr>
              <w:tab/>
            </w:r>
            <w:r>
              <w:rPr>
                <w:noProof/>
              </w:rPr>
              <w:fldChar w:fldCharType="begin"/>
            </w:r>
            <w:r>
              <w:rPr>
                <w:noProof/>
              </w:rPr>
              <w:instrText xml:space="preserve"> PAGEREF _Toc242273948 \h </w:instrText>
            </w:r>
            <w:r>
              <w:rPr>
                <w:noProof/>
              </w:rPr>
            </w:r>
            <w:r>
              <w:rPr>
                <w:noProof/>
              </w:rPr>
              <w:fldChar w:fldCharType="separate"/>
            </w:r>
            <w:r>
              <w:rPr>
                <w:noProof/>
              </w:rPr>
              <w:t>28</w:t>
            </w:r>
            <w:r>
              <w:rPr>
                <w:noProof/>
              </w:rPr>
              <w:fldChar w:fldCharType="end"/>
            </w:r>
          </w:hyperlink>
        </w:p>
        <w:p w14:paraId="7F23A147" w14:textId="3D2306A5"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49" w:history="1">
            <w:r w:rsidRPr="00B866F0">
              <w:rPr>
                <w:rStyle w:val="Hyperlink"/>
                <w:noProof/>
              </w:rPr>
              <w:t>Figura 6 – Painel inicial da versão para computador</w:t>
            </w:r>
            <w:r>
              <w:rPr>
                <w:noProof/>
              </w:rPr>
              <w:tab/>
            </w:r>
            <w:r>
              <w:rPr>
                <w:noProof/>
              </w:rPr>
              <w:fldChar w:fldCharType="begin"/>
            </w:r>
            <w:r>
              <w:rPr>
                <w:noProof/>
              </w:rPr>
              <w:instrText xml:space="preserve"> PAGEREF _Toc242273949 \h </w:instrText>
            </w:r>
            <w:r>
              <w:rPr>
                <w:noProof/>
              </w:rPr>
            </w:r>
            <w:r>
              <w:rPr>
                <w:noProof/>
              </w:rPr>
              <w:fldChar w:fldCharType="separate"/>
            </w:r>
            <w:r>
              <w:rPr>
                <w:noProof/>
              </w:rPr>
              <w:t>29</w:t>
            </w:r>
            <w:r>
              <w:rPr>
                <w:noProof/>
              </w:rPr>
              <w:fldChar w:fldCharType="end"/>
            </w:r>
          </w:hyperlink>
        </w:p>
        <w:p w14:paraId="14EF1D7A" w14:textId="62D2D8D7"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0" w:history="1">
            <w:r w:rsidRPr="00B866F0">
              <w:rPr>
                <w:rStyle w:val="Hyperlink"/>
                <w:noProof/>
              </w:rPr>
              <w:t>Figura 7 – Logo do BioquímicaEDU</w:t>
            </w:r>
            <w:r>
              <w:rPr>
                <w:noProof/>
              </w:rPr>
              <w:tab/>
            </w:r>
            <w:r>
              <w:rPr>
                <w:noProof/>
              </w:rPr>
              <w:fldChar w:fldCharType="begin"/>
            </w:r>
            <w:r>
              <w:rPr>
                <w:noProof/>
              </w:rPr>
              <w:instrText xml:space="preserve"> PAGEREF _Toc242273950 \h </w:instrText>
            </w:r>
            <w:r>
              <w:rPr>
                <w:noProof/>
              </w:rPr>
            </w:r>
            <w:r>
              <w:rPr>
                <w:noProof/>
              </w:rPr>
              <w:fldChar w:fldCharType="separate"/>
            </w:r>
            <w:r>
              <w:rPr>
                <w:noProof/>
              </w:rPr>
              <w:t>30</w:t>
            </w:r>
            <w:r>
              <w:rPr>
                <w:noProof/>
              </w:rPr>
              <w:fldChar w:fldCharType="end"/>
            </w:r>
          </w:hyperlink>
        </w:p>
        <w:p w14:paraId="344A8E63" w14:textId="199A5B38"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1" w:history="1">
            <w:r w:rsidRPr="00B866F0">
              <w:rPr>
                <w:rStyle w:val="Hyperlink"/>
                <w:noProof/>
              </w:rPr>
              <w:t>Figura 8 – O mesmo aplicativo no computador, no tablet e no celular</w:t>
            </w:r>
            <w:r>
              <w:rPr>
                <w:noProof/>
              </w:rPr>
              <w:tab/>
            </w:r>
            <w:r>
              <w:rPr>
                <w:noProof/>
              </w:rPr>
              <w:fldChar w:fldCharType="begin"/>
            </w:r>
            <w:r>
              <w:rPr>
                <w:noProof/>
              </w:rPr>
              <w:instrText xml:space="preserve"> PAGEREF _Toc242273951 \h </w:instrText>
            </w:r>
            <w:r>
              <w:rPr>
                <w:noProof/>
              </w:rPr>
            </w:r>
            <w:r>
              <w:rPr>
                <w:noProof/>
              </w:rPr>
              <w:fldChar w:fldCharType="separate"/>
            </w:r>
            <w:r>
              <w:rPr>
                <w:noProof/>
              </w:rPr>
              <w:t>33</w:t>
            </w:r>
            <w:r>
              <w:rPr>
                <w:noProof/>
              </w:rPr>
              <w:fldChar w:fldCharType="end"/>
            </w:r>
          </w:hyperlink>
        </w:p>
        <w:p w14:paraId="2B45473B" w14:textId="09A580B0"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2" w:history="1">
            <w:r w:rsidRPr="00B866F0">
              <w:rPr>
                <w:rStyle w:val="Hyperlink"/>
                <w:noProof/>
              </w:rPr>
              <w:t>Figura 9 – Recursos de acessibilidade na versão para celular</w:t>
            </w:r>
            <w:r>
              <w:rPr>
                <w:noProof/>
              </w:rPr>
              <w:tab/>
            </w:r>
            <w:r>
              <w:rPr>
                <w:noProof/>
              </w:rPr>
              <w:fldChar w:fldCharType="begin"/>
            </w:r>
            <w:r>
              <w:rPr>
                <w:noProof/>
              </w:rPr>
              <w:instrText xml:space="preserve"> PAGEREF _Toc242273952 \h </w:instrText>
            </w:r>
            <w:r>
              <w:rPr>
                <w:noProof/>
              </w:rPr>
            </w:r>
            <w:r>
              <w:rPr>
                <w:noProof/>
              </w:rPr>
              <w:fldChar w:fldCharType="separate"/>
            </w:r>
            <w:r>
              <w:rPr>
                <w:noProof/>
              </w:rPr>
              <w:t>35</w:t>
            </w:r>
            <w:r>
              <w:rPr>
                <w:noProof/>
              </w:rPr>
              <w:fldChar w:fldCharType="end"/>
            </w:r>
          </w:hyperlink>
        </w:p>
        <w:p w14:paraId="1BCA5F0E" w14:textId="05927234"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3" w:history="1">
            <w:r w:rsidRPr="00B866F0">
              <w:rPr>
                <w:rStyle w:val="Hyperlink"/>
                <w:noProof/>
              </w:rPr>
              <w:t>Figura 10 – Provedores de resposta do tutor e local da chave de acesso</w:t>
            </w:r>
            <w:r>
              <w:rPr>
                <w:noProof/>
              </w:rPr>
              <w:tab/>
            </w:r>
            <w:r>
              <w:rPr>
                <w:noProof/>
              </w:rPr>
              <w:fldChar w:fldCharType="begin"/>
            </w:r>
            <w:r>
              <w:rPr>
                <w:noProof/>
              </w:rPr>
              <w:instrText xml:space="preserve"> PAGEREF _Toc242273953 \h </w:instrText>
            </w:r>
            <w:r>
              <w:rPr>
                <w:noProof/>
              </w:rPr>
            </w:r>
            <w:r>
              <w:rPr>
                <w:noProof/>
              </w:rPr>
              <w:fldChar w:fldCharType="separate"/>
            </w:r>
            <w:r>
              <w:rPr>
                <w:noProof/>
              </w:rPr>
              <w:t>36</w:t>
            </w:r>
            <w:r>
              <w:rPr>
                <w:noProof/>
              </w:rPr>
              <w:fldChar w:fldCharType="end"/>
            </w:r>
          </w:hyperlink>
        </w:p>
        <w:p w14:paraId="0F26D0CD" w14:textId="3DAD4D8A" w:rsidR="00F02220" w:rsidRDefault="002E70AC">
          <w:r>
            <w:fldChar w:fldCharType="end"/>
          </w:r>
        </w:p>
      </w:sdtContent>
    </w:sdt>
    <w:p w14:paraId="5F251160" w14:textId="77777777" w:rsidR="00F02220" w:rsidRDefault="002E70AC">
      <w:pPr>
        <w:pStyle w:val="Ttulopr-textual"/>
      </w:pPr>
      <w:r>
        <w:t>LISTA DE QUADROS</w:t>
      </w:r>
    </w:p>
    <w:sdt>
      <w:sdtPr>
        <w:alias w:val="LISTA DE QUADROS"/>
        <w:id w:val="-830834065"/>
      </w:sdtPr>
      <w:sdtEndPr/>
      <w:sdtContent>
        <w:p w14:paraId="23502C66" w14:textId="726FC947" w:rsidR="009A2248" w:rsidRDefault="002E70AC">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2273954" w:history="1">
            <w:r w:rsidR="009A2248" w:rsidRPr="008A0E8D">
              <w:rPr>
                <w:rStyle w:val="Hyperlink"/>
                <w:noProof/>
              </w:rPr>
              <w:t>Quadro 1 – Marcadores abordados no software, por sistema</w:t>
            </w:r>
            <w:r w:rsidR="009A2248">
              <w:rPr>
                <w:noProof/>
              </w:rPr>
              <w:tab/>
            </w:r>
            <w:r w:rsidR="009A2248">
              <w:rPr>
                <w:noProof/>
              </w:rPr>
              <w:fldChar w:fldCharType="begin"/>
            </w:r>
            <w:r w:rsidR="009A2248">
              <w:rPr>
                <w:noProof/>
              </w:rPr>
              <w:instrText xml:space="preserve"> PAGEREF _Toc242273954 \h </w:instrText>
            </w:r>
            <w:r w:rsidR="009A2248">
              <w:rPr>
                <w:noProof/>
              </w:rPr>
            </w:r>
            <w:r w:rsidR="009A2248">
              <w:rPr>
                <w:noProof/>
              </w:rPr>
              <w:fldChar w:fldCharType="separate"/>
            </w:r>
            <w:r w:rsidR="009A2248">
              <w:rPr>
                <w:noProof/>
              </w:rPr>
              <w:t>13</w:t>
            </w:r>
            <w:r w:rsidR="009A2248">
              <w:rPr>
                <w:noProof/>
              </w:rPr>
              <w:fldChar w:fldCharType="end"/>
            </w:r>
          </w:hyperlink>
        </w:p>
        <w:p w14:paraId="55C41CA5" w14:textId="4D336FA9"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5" w:history="1">
            <w:r w:rsidRPr="008A0E8D">
              <w:rPr>
                <w:rStyle w:val="Hyperlink"/>
                <w:noProof/>
              </w:rPr>
              <w:t>Quadro 2 – Tecnologias utilizadas</w:t>
            </w:r>
            <w:r>
              <w:rPr>
                <w:noProof/>
              </w:rPr>
              <w:tab/>
            </w:r>
            <w:r>
              <w:rPr>
                <w:noProof/>
              </w:rPr>
              <w:fldChar w:fldCharType="begin"/>
            </w:r>
            <w:r>
              <w:rPr>
                <w:noProof/>
              </w:rPr>
              <w:instrText xml:space="preserve"> PAGEREF _Toc242273955 \h </w:instrText>
            </w:r>
            <w:r>
              <w:rPr>
                <w:noProof/>
              </w:rPr>
            </w:r>
            <w:r>
              <w:rPr>
                <w:noProof/>
              </w:rPr>
              <w:fldChar w:fldCharType="separate"/>
            </w:r>
            <w:r>
              <w:rPr>
                <w:noProof/>
              </w:rPr>
              <w:t>18</w:t>
            </w:r>
            <w:r>
              <w:rPr>
                <w:noProof/>
              </w:rPr>
              <w:fldChar w:fldCharType="end"/>
            </w:r>
          </w:hyperlink>
        </w:p>
        <w:p w14:paraId="5F8BCCBE" w14:textId="0C8F5199"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6" w:history="1">
            <w:r w:rsidRPr="008A0E8D">
              <w:rPr>
                <w:rStyle w:val="Hyperlink"/>
                <w:noProof/>
              </w:rPr>
              <w:t>Quadro 3 – Versões do BioquímicaEDU</w:t>
            </w:r>
            <w:r>
              <w:rPr>
                <w:noProof/>
              </w:rPr>
              <w:tab/>
            </w:r>
            <w:r>
              <w:rPr>
                <w:noProof/>
              </w:rPr>
              <w:fldChar w:fldCharType="begin"/>
            </w:r>
            <w:r>
              <w:rPr>
                <w:noProof/>
              </w:rPr>
              <w:instrText xml:space="preserve"> PAGEREF _Toc242273956 \h </w:instrText>
            </w:r>
            <w:r>
              <w:rPr>
                <w:noProof/>
              </w:rPr>
            </w:r>
            <w:r>
              <w:rPr>
                <w:noProof/>
              </w:rPr>
              <w:fldChar w:fldCharType="separate"/>
            </w:r>
            <w:r>
              <w:rPr>
                <w:noProof/>
              </w:rPr>
              <w:t>22</w:t>
            </w:r>
            <w:r>
              <w:rPr>
                <w:noProof/>
              </w:rPr>
              <w:fldChar w:fldCharType="end"/>
            </w:r>
          </w:hyperlink>
        </w:p>
        <w:p w14:paraId="113A76F5" w14:textId="5C39FB9C"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7" w:history="1">
            <w:r w:rsidRPr="008A0E8D">
              <w:rPr>
                <w:rStyle w:val="Hyperlink"/>
                <w:noProof/>
              </w:rPr>
              <w:t>Quadro 4 – Adaptações do BioquímicaEDU ao SM-2</w:t>
            </w:r>
            <w:r>
              <w:rPr>
                <w:noProof/>
              </w:rPr>
              <w:tab/>
            </w:r>
            <w:r>
              <w:rPr>
                <w:noProof/>
              </w:rPr>
              <w:fldChar w:fldCharType="begin"/>
            </w:r>
            <w:r>
              <w:rPr>
                <w:noProof/>
              </w:rPr>
              <w:instrText xml:space="preserve"> PAGEREF _Toc242273957 \h </w:instrText>
            </w:r>
            <w:r>
              <w:rPr>
                <w:noProof/>
              </w:rPr>
            </w:r>
            <w:r>
              <w:rPr>
                <w:noProof/>
              </w:rPr>
              <w:fldChar w:fldCharType="separate"/>
            </w:r>
            <w:r>
              <w:rPr>
                <w:noProof/>
              </w:rPr>
              <w:t>24</w:t>
            </w:r>
            <w:r>
              <w:rPr>
                <w:noProof/>
              </w:rPr>
              <w:fldChar w:fldCharType="end"/>
            </w:r>
          </w:hyperlink>
        </w:p>
        <w:p w14:paraId="0AF257FE" w14:textId="5732FBCF"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8" w:history="1">
            <w:r w:rsidRPr="008A0E8D">
              <w:rPr>
                <w:rStyle w:val="Hyperlink"/>
                <w:noProof/>
              </w:rPr>
              <w:t>Quadro 5 – Adaptação da interface à largura da janela</w:t>
            </w:r>
            <w:r>
              <w:rPr>
                <w:noProof/>
              </w:rPr>
              <w:tab/>
            </w:r>
            <w:r>
              <w:rPr>
                <w:noProof/>
              </w:rPr>
              <w:fldChar w:fldCharType="begin"/>
            </w:r>
            <w:r>
              <w:rPr>
                <w:noProof/>
              </w:rPr>
              <w:instrText xml:space="preserve"> PAGEREF _Toc242273958 \h </w:instrText>
            </w:r>
            <w:r>
              <w:rPr>
                <w:noProof/>
              </w:rPr>
            </w:r>
            <w:r>
              <w:rPr>
                <w:noProof/>
              </w:rPr>
              <w:fldChar w:fldCharType="separate"/>
            </w:r>
            <w:r>
              <w:rPr>
                <w:noProof/>
              </w:rPr>
              <w:t>32</w:t>
            </w:r>
            <w:r>
              <w:rPr>
                <w:noProof/>
              </w:rPr>
              <w:fldChar w:fldCharType="end"/>
            </w:r>
          </w:hyperlink>
        </w:p>
        <w:p w14:paraId="0E266D97" w14:textId="5E798FC4"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59" w:history="1">
            <w:r w:rsidRPr="008A0E8D">
              <w:rPr>
                <w:rStyle w:val="Hyperlink"/>
                <w:noProof/>
              </w:rPr>
              <w:t>Quadro 6 – Fontes bibliográficas de cada marcador</w:t>
            </w:r>
            <w:r>
              <w:rPr>
                <w:noProof/>
              </w:rPr>
              <w:tab/>
            </w:r>
            <w:r>
              <w:rPr>
                <w:noProof/>
              </w:rPr>
              <w:fldChar w:fldCharType="begin"/>
            </w:r>
            <w:r>
              <w:rPr>
                <w:noProof/>
              </w:rPr>
              <w:instrText xml:space="preserve"> PAGEREF _Toc242273959 \h </w:instrText>
            </w:r>
            <w:r>
              <w:rPr>
                <w:noProof/>
              </w:rPr>
            </w:r>
            <w:r>
              <w:rPr>
                <w:noProof/>
              </w:rPr>
              <w:fldChar w:fldCharType="separate"/>
            </w:r>
            <w:r>
              <w:rPr>
                <w:noProof/>
              </w:rPr>
              <w:t>46</w:t>
            </w:r>
            <w:r>
              <w:rPr>
                <w:noProof/>
              </w:rPr>
              <w:fldChar w:fldCharType="end"/>
            </w:r>
          </w:hyperlink>
        </w:p>
        <w:p w14:paraId="51BC056C" w14:textId="7346E3D0" w:rsidR="00F02220" w:rsidRDefault="002E70AC">
          <w:r>
            <w:fldChar w:fldCharType="end"/>
          </w:r>
        </w:p>
      </w:sdtContent>
    </w:sdt>
    <w:p w14:paraId="3528DA4D" w14:textId="77777777" w:rsidR="00F02220" w:rsidRDefault="002E70AC">
      <w:pPr>
        <w:pStyle w:val="Ttulopr-textual"/>
      </w:pPr>
      <w:r>
        <w:t>LISTA DE TABELAS</w:t>
      </w:r>
    </w:p>
    <w:sdt>
      <w:sdtPr>
        <w:alias w:val="LISTA DE TABELAS"/>
        <w:id w:val="1302037890"/>
      </w:sdtPr>
      <w:sdtEndPr/>
      <w:sdtContent>
        <w:p w14:paraId="186BCEEC" w14:textId="30EAC095" w:rsidR="009A2248" w:rsidRDefault="002E70AC">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2273960" w:history="1">
            <w:r w:rsidR="009A2248" w:rsidRPr="00871EA2">
              <w:rPr>
                <w:rStyle w:val="Hyperlink"/>
                <w:noProof/>
              </w:rPr>
              <w:t>Tabela 1 – Conteúdo educacional do software</w:t>
            </w:r>
            <w:r w:rsidR="009A2248">
              <w:rPr>
                <w:noProof/>
              </w:rPr>
              <w:tab/>
            </w:r>
            <w:r w:rsidR="009A2248">
              <w:rPr>
                <w:noProof/>
              </w:rPr>
              <w:fldChar w:fldCharType="begin"/>
            </w:r>
            <w:r w:rsidR="009A2248">
              <w:rPr>
                <w:noProof/>
              </w:rPr>
              <w:instrText xml:space="preserve"> PAGEREF _Toc242273960 \h </w:instrText>
            </w:r>
            <w:r w:rsidR="009A2248">
              <w:rPr>
                <w:noProof/>
              </w:rPr>
            </w:r>
            <w:r w:rsidR="009A2248">
              <w:rPr>
                <w:noProof/>
              </w:rPr>
              <w:fldChar w:fldCharType="separate"/>
            </w:r>
            <w:r w:rsidR="009A2248">
              <w:rPr>
                <w:noProof/>
              </w:rPr>
              <w:t>22</w:t>
            </w:r>
            <w:r w:rsidR="009A2248">
              <w:rPr>
                <w:noProof/>
              </w:rPr>
              <w:fldChar w:fldCharType="end"/>
            </w:r>
          </w:hyperlink>
        </w:p>
        <w:p w14:paraId="7AEDE4F6" w14:textId="24C136E9"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61" w:history="1">
            <w:r w:rsidRPr="00871EA2">
              <w:rPr>
                <w:rStyle w:val="Hyperlink"/>
                <w:noProof/>
              </w:rPr>
              <w:t>Tabela 2 – Tamanho do código-fonte por módulo</w:t>
            </w:r>
            <w:r>
              <w:rPr>
                <w:noProof/>
              </w:rPr>
              <w:tab/>
            </w:r>
            <w:r>
              <w:rPr>
                <w:noProof/>
              </w:rPr>
              <w:fldChar w:fldCharType="begin"/>
            </w:r>
            <w:r>
              <w:rPr>
                <w:noProof/>
              </w:rPr>
              <w:instrText xml:space="preserve"> PAGEREF _Toc242273961 \h </w:instrText>
            </w:r>
            <w:r>
              <w:rPr>
                <w:noProof/>
              </w:rPr>
            </w:r>
            <w:r>
              <w:rPr>
                <w:noProof/>
              </w:rPr>
              <w:fldChar w:fldCharType="separate"/>
            </w:r>
            <w:r>
              <w:rPr>
                <w:noProof/>
              </w:rPr>
              <w:t>23</w:t>
            </w:r>
            <w:r>
              <w:rPr>
                <w:noProof/>
              </w:rPr>
              <w:fldChar w:fldCharType="end"/>
            </w:r>
          </w:hyperlink>
        </w:p>
        <w:p w14:paraId="1375982C" w14:textId="5962EBEA"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62" w:history="1">
            <w:r w:rsidRPr="00871EA2">
              <w:rPr>
                <w:rStyle w:val="Hyperlink"/>
                <w:noProof/>
              </w:rPr>
              <w:t>Tabela 3 – Notas atribuídas pelo motor a cada atividade</w:t>
            </w:r>
            <w:r>
              <w:rPr>
                <w:noProof/>
              </w:rPr>
              <w:tab/>
            </w:r>
            <w:r>
              <w:rPr>
                <w:noProof/>
              </w:rPr>
              <w:fldChar w:fldCharType="begin"/>
            </w:r>
            <w:r>
              <w:rPr>
                <w:noProof/>
              </w:rPr>
              <w:instrText xml:space="preserve"> PAGEREF _Toc242273962 \h </w:instrText>
            </w:r>
            <w:r>
              <w:rPr>
                <w:noProof/>
              </w:rPr>
            </w:r>
            <w:r>
              <w:rPr>
                <w:noProof/>
              </w:rPr>
              <w:fldChar w:fldCharType="separate"/>
            </w:r>
            <w:r>
              <w:rPr>
                <w:noProof/>
              </w:rPr>
              <w:t>25</w:t>
            </w:r>
            <w:r>
              <w:rPr>
                <w:noProof/>
              </w:rPr>
              <w:fldChar w:fldCharType="end"/>
            </w:r>
          </w:hyperlink>
        </w:p>
        <w:p w14:paraId="215B8B8E" w14:textId="22B7644D" w:rsidR="009A2248" w:rsidRDefault="009A2248">
          <w:pPr>
            <w:pStyle w:val="ndicedeilustraes"/>
            <w:tabs>
              <w:tab w:val="right" w:leader="dot" w:pos="9061"/>
            </w:tabs>
            <w:rPr>
              <w:rFonts w:asciiTheme="minorHAnsi" w:eastAsiaTheme="minorEastAsia" w:hAnsiTheme="minorHAnsi" w:cstheme="minorBidi"/>
              <w:noProof/>
              <w:kern w:val="2"/>
              <w14:ligatures w14:val="standardContextual"/>
            </w:rPr>
          </w:pPr>
          <w:hyperlink w:anchor="_Toc242273963" w:history="1">
            <w:r w:rsidRPr="00871EA2">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_Toc242273963 \h </w:instrText>
            </w:r>
            <w:r>
              <w:rPr>
                <w:noProof/>
              </w:rPr>
            </w:r>
            <w:r>
              <w:rPr>
                <w:noProof/>
              </w:rPr>
              <w:fldChar w:fldCharType="separate"/>
            </w:r>
            <w:r>
              <w:rPr>
                <w:noProof/>
              </w:rPr>
              <w:t>31</w:t>
            </w:r>
            <w:r>
              <w:rPr>
                <w:noProof/>
              </w:rPr>
              <w:fldChar w:fldCharType="end"/>
            </w:r>
          </w:hyperlink>
        </w:p>
        <w:p w14:paraId="79709576" w14:textId="50058992" w:rsidR="00F02220" w:rsidRDefault="002E70AC">
          <w:r>
            <w:fldChar w:fldCharType="end"/>
          </w:r>
        </w:p>
      </w:sdtContent>
    </w:sdt>
    <w:p w14:paraId="6F22C44E" w14:textId="77777777" w:rsidR="00F02220" w:rsidRDefault="002E70AC">
      <w:pPr>
        <w:pStyle w:val="Ttulopr-textual"/>
      </w:pPr>
      <w:r>
        <w:t>LISTA DE ABREVIATURAS E SIGLAS</w:t>
      </w:r>
    </w:p>
    <w:p w14:paraId="23D1C8AB" w14:textId="77777777" w:rsidR="00F02220" w:rsidRDefault="002E70AC">
      <w:pPr>
        <w:tabs>
          <w:tab w:val="left" w:pos="1701"/>
        </w:tabs>
        <w:ind w:left="1701" w:hanging="1701"/>
      </w:pPr>
      <w:r>
        <w:t>ALT</w:t>
      </w:r>
      <w:r>
        <w:tab/>
        <w:t>Alanina aminotransferase</w:t>
      </w:r>
    </w:p>
    <w:p w14:paraId="420C03FD" w14:textId="77777777" w:rsidR="00F02220" w:rsidRDefault="002E70AC">
      <w:pPr>
        <w:tabs>
          <w:tab w:val="left" w:pos="1701"/>
        </w:tabs>
        <w:ind w:left="1701" w:hanging="1701"/>
      </w:pPr>
      <w:r>
        <w:t>API</w:t>
      </w:r>
      <w:r>
        <w:tab/>
        <w:t>Interface de programação de aplicações (</w:t>
      </w:r>
      <w:r>
        <w:rPr>
          <w:i/>
          <w:iCs/>
        </w:rPr>
        <w:t>Application Programming Interface</w:t>
      </w:r>
      <w:r>
        <w:t>)</w:t>
      </w:r>
    </w:p>
    <w:p w14:paraId="6201DFC5" w14:textId="77777777" w:rsidR="00F02220" w:rsidRDefault="002E70AC">
      <w:pPr>
        <w:tabs>
          <w:tab w:val="left" w:pos="1701"/>
        </w:tabs>
        <w:ind w:left="1701" w:hanging="1701"/>
      </w:pPr>
      <w:r>
        <w:t>APK</w:t>
      </w:r>
      <w:r>
        <w:tab/>
        <w:t>Pacote de aplicativo Android (</w:t>
      </w:r>
      <w:r>
        <w:rPr>
          <w:i/>
          <w:iCs/>
        </w:rPr>
        <w:t>Android Package</w:t>
      </w:r>
      <w:r>
        <w:t>)</w:t>
      </w:r>
    </w:p>
    <w:p w14:paraId="7CF260C1" w14:textId="77777777" w:rsidR="00F02220" w:rsidRDefault="002E70AC">
      <w:pPr>
        <w:tabs>
          <w:tab w:val="left" w:pos="1701"/>
        </w:tabs>
        <w:ind w:left="1701" w:hanging="1701"/>
      </w:pPr>
      <w:r>
        <w:t>AST</w:t>
      </w:r>
      <w:r>
        <w:tab/>
        <w:t>Aspartato aminotransferase</w:t>
      </w:r>
    </w:p>
    <w:p w14:paraId="7976C44C" w14:textId="77777777" w:rsidR="00F02220" w:rsidRDefault="002E70AC">
      <w:pPr>
        <w:tabs>
          <w:tab w:val="left" w:pos="1701"/>
        </w:tabs>
        <w:ind w:left="1701" w:hanging="1701"/>
      </w:pPr>
      <w:r>
        <w:t>CK-MB</w:t>
      </w:r>
      <w:r>
        <w:tab/>
        <w:t>Creatinoquinase, fração MB</w:t>
      </w:r>
    </w:p>
    <w:p w14:paraId="5C557EEF" w14:textId="77777777" w:rsidR="00F02220" w:rsidRDefault="002E70AC">
      <w:pPr>
        <w:tabs>
          <w:tab w:val="left" w:pos="1701"/>
        </w:tabs>
        <w:ind w:left="1701" w:hanging="1701"/>
      </w:pPr>
      <w:r>
        <w:t>CNPq</w:t>
      </w:r>
      <w:r>
        <w:tab/>
      </w:r>
      <w:r>
        <w:t>Conselho Nacional de Desenvolvimento Científico e Tecnológico</w:t>
      </w:r>
    </w:p>
    <w:p w14:paraId="56F3833F" w14:textId="77777777" w:rsidR="00F02220" w:rsidRDefault="002E70AC">
      <w:pPr>
        <w:tabs>
          <w:tab w:val="left" w:pos="1701"/>
        </w:tabs>
        <w:ind w:left="1701" w:hanging="1701"/>
      </w:pPr>
      <w:r>
        <w:t>CSV</w:t>
      </w:r>
      <w:r>
        <w:tab/>
        <w:t>Valores separados por vírgula (</w:t>
      </w:r>
      <w:r>
        <w:rPr>
          <w:i/>
          <w:iCs/>
        </w:rPr>
        <w:t>Comma-Separated Values</w:t>
      </w:r>
      <w:r>
        <w:t>)</w:t>
      </w:r>
    </w:p>
    <w:p w14:paraId="56FEDB5B" w14:textId="77777777" w:rsidR="00F02220" w:rsidRDefault="002E70AC">
      <w:pPr>
        <w:tabs>
          <w:tab w:val="left" w:pos="1701"/>
        </w:tabs>
        <w:ind w:left="1701" w:hanging="1701"/>
      </w:pPr>
      <w:r>
        <w:t>dp</w:t>
      </w:r>
      <w:r>
        <w:tab/>
        <w:t>Pixel independente de densidade (</w:t>
      </w:r>
      <w:r>
        <w:rPr>
          <w:i/>
          <w:iCs/>
        </w:rPr>
        <w:t>density-independent pixel</w:t>
      </w:r>
      <w:r>
        <w:t>)</w:t>
      </w:r>
    </w:p>
    <w:p w14:paraId="0A32193D" w14:textId="77777777" w:rsidR="00F02220" w:rsidRDefault="002E70AC">
      <w:pPr>
        <w:tabs>
          <w:tab w:val="left" w:pos="1701"/>
        </w:tabs>
        <w:ind w:left="1701" w:hanging="1701"/>
      </w:pPr>
      <w:r>
        <w:t>EF</w:t>
      </w:r>
      <w:r>
        <w:tab/>
        <w:t>Fator de facilidade (</w:t>
      </w:r>
      <w:r>
        <w:rPr>
          <w:i/>
          <w:iCs/>
        </w:rPr>
        <w:t>Easiness Factor</w:t>
      </w:r>
      <w:r>
        <w:t>)</w:t>
      </w:r>
    </w:p>
    <w:p w14:paraId="3EFEF135" w14:textId="77777777" w:rsidR="00F02220" w:rsidRDefault="002E70AC">
      <w:pPr>
        <w:tabs>
          <w:tab w:val="left" w:pos="1701"/>
        </w:tabs>
        <w:ind w:left="1701" w:hanging="1701"/>
      </w:pPr>
      <w:r>
        <w:t>GGT</w:t>
      </w:r>
      <w:r>
        <w:tab/>
        <w:t>Gama-glutamiltransferase</w:t>
      </w:r>
    </w:p>
    <w:p w14:paraId="557852FF" w14:textId="77777777" w:rsidR="00F02220" w:rsidRDefault="002E70AC">
      <w:pPr>
        <w:tabs>
          <w:tab w:val="left" w:pos="1701"/>
        </w:tabs>
        <w:ind w:left="1701" w:hanging="1701"/>
      </w:pPr>
      <w:r>
        <w:t>HbA1c</w:t>
      </w:r>
      <w:r>
        <w:tab/>
        <w:t>Hemoglobina glicada</w:t>
      </w:r>
    </w:p>
    <w:p w14:paraId="0414EB30" w14:textId="77777777" w:rsidR="00F02220" w:rsidRDefault="002E70AC">
      <w:pPr>
        <w:tabs>
          <w:tab w:val="left" w:pos="1701"/>
        </w:tabs>
        <w:ind w:left="1701" w:hanging="1701"/>
      </w:pPr>
      <w:r>
        <w:t>HDL</w:t>
      </w:r>
      <w:r>
        <w:tab/>
        <w:t>Lipoproteína de alta densidade (</w:t>
      </w:r>
      <w:r>
        <w:rPr>
          <w:i/>
          <w:iCs/>
        </w:rPr>
        <w:t>High-Density Lipoprotein</w:t>
      </w:r>
      <w:r>
        <w:t>)</w:t>
      </w:r>
    </w:p>
    <w:p w14:paraId="318F4F27" w14:textId="77777777" w:rsidR="00F02220" w:rsidRDefault="002E70AC">
      <w:pPr>
        <w:tabs>
          <w:tab w:val="left" w:pos="1701"/>
        </w:tabs>
        <w:ind w:left="1701" w:hanging="1701"/>
      </w:pPr>
      <w:r>
        <w:t>HTTPS</w:t>
      </w:r>
      <w:r>
        <w:tab/>
        <w:t>Protocolo de transferência de hipertexto seguro (</w:t>
      </w:r>
      <w:r>
        <w:rPr>
          <w:i/>
          <w:iCs/>
        </w:rPr>
        <w:t>Hypertext Transfer Protocol Secure</w:t>
      </w:r>
      <w:r>
        <w:t>)</w:t>
      </w:r>
    </w:p>
    <w:p w14:paraId="61DC6647" w14:textId="77777777" w:rsidR="00F02220" w:rsidRDefault="002E70AC">
      <w:pPr>
        <w:tabs>
          <w:tab w:val="left" w:pos="1701"/>
        </w:tabs>
        <w:ind w:left="1701" w:hanging="1701"/>
      </w:pPr>
      <w:r>
        <w:t>IA</w:t>
      </w:r>
      <w:r>
        <w:tab/>
        <w:t>Inteligência artificial</w:t>
      </w:r>
    </w:p>
    <w:p w14:paraId="5F4CAD33" w14:textId="77777777" w:rsidR="00F02220" w:rsidRDefault="002E70AC">
      <w:pPr>
        <w:tabs>
          <w:tab w:val="left" w:pos="1701"/>
        </w:tabs>
        <w:ind w:left="1701" w:hanging="1701"/>
      </w:pPr>
      <w:r>
        <w:t>JSON</w:t>
      </w:r>
      <w:r>
        <w:tab/>
        <w:t>Notação de objetos JavaScript (</w:t>
      </w:r>
      <w:r>
        <w:rPr>
          <w:i/>
          <w:iCs/>
        </w:rPr>
        <w:t>JavaScript Object Notation</w:t>
      </w:r>
      <w:r>
        <w:t>)</w:t>
      </w:r>
    </w:p>
    <w:p w14:paraId="1B9D5D97" w14:textId="77777777" w:rsidR="00F02220" w:rsidRDefault="002E70AC">
      <w:pPr>
        <w:tabs>
          <w:tab w:val="left" w:pos="1701"/>
        </w:tabs>
        <w:ind w:left="1701" w:hanging="1701"/>
      </w:pPr>
      <w:r>
        <w:t>LDH</w:t>
      </w:r>
      <w:r>
        <w:tab/>
        <w:t>Lactato desidrogenase</w:t>
      </w:r>
    </w:p>
    <w:p w14:paraId="7F1C1815" w14:textId="77777777" w:rsidR="00F02220" w:rsidRDefault="002E70AC">
      <w:pPr>
        <w:tabs>
          <w:tab w:val="left" w:pos="1701"/>
        </w:tabs>
        <w:ind w:left="1701" w:hanging="1701"/>
      </w:pPr>
      <w:r>
        <w:t>LDL</w:t>
      </w:r>
      <w:r>
        <w:tab/>
        <w:t>Lipoproteína de baixa densidade (</w:t>
      </w:r>
      <w:r>
        <w:rPr>
          <w:i/>
          <w:iCs/>
        </w:rPr>
        <w:t>Low-Density Lipoprotein</w:t>
      </w:r>
      <w:r>
        <w:t>)</w:t>
      </w:r>
    </w:p>
    <w:p w14:paraId="73D4E09A" w14:textId="77777777" w:rsidR="00F02220" w:rsidRDefault="002E70AC">
      <w:pPr>
        <w:tabs>
          <w:tab w:val="left" w:pos="1701"/>
        </w:tabs>
        <w:ind w:left="1701" w:hanging="1701"/>
      </w:pPr>
      <w:r>
        <w:t>LGPD</w:t>
      </w:r>
      <w:r>
        <w:tab/>
        <w:t>Lei Geral de Proteção de Dados Pessoais</w:t>
      </w:r>
    </w:p>
    <w:p w14:paraId="48B96144" w14:textId="77777777" w:rsidR="00F02220" w:rsidRDefault="002E70AC">
      <w:pPr>
        <w:tabs>
          <w:tab w:val="left" w:pos="1701"/>
        </w:tabs>
        <w:ind w:left="1701" w:hanging="1701"/>
      </w:pPr>
      <w:r>
        <w:t>Libras</w:t>
      </w:r>
      <w:r>
        <w:tab/>
        <w:t>Língua Brasileira de Sinais</w:t>
      </w:r>
    </w:p>
    <w:p w14:paraId="0AD54825" w14:textId="77777777" w:rsidR="00F02220" w:rsidRDefault="002E70AC">
      <w:pPr>
        <w:tabs>
          <w:tab w:val="left" w:pos="1701"/>
        </w:tabs>
        <w:ind w:left="1701" w:hanging="1701"/>
      </w:pPr>
      <w:r>
        <w:t>PIBIC</w:t>
      </w:r>
      <w:r>
        <w:tab/>
        <w:t>Programa Institucional de Bolsas de Iniciação Científica</w:t>
      </w:r>
    </w:p>
    <w:p w14:paraId="333D7022" w14:textId="77777777" w:rsidR="00F02220" w:rsidRDefault="002E70AC">
      <w:pPr>
        <w:tabs>
          <w:tab w:val="left" w:pos="1701"/>
        </w:tabs>
        <w:ind w:left="1701" w:hanging="1701"/>
      </w:pPr>
      <w:r>
        <w:t>SM-2</w:t>
      </w:r>
      <w:r>
        <w:tab/>
        <w:t>Algoritmo SuperMemo 2</w:t>
      </w:r>
    </w:p>
    <w:p w14:paraId="5703A723" w14:textId="77777777" w:rsidR="00F02220" w:rsidRDefault="002E70AC">
      <w:pPr>
        <w:tabs>
          <w:tab w:val="left" w:pos="1701"/>
        </w:tabs>
        <w:ind w:left="1701" w:hanging="1701"/>
      </w:pPr>
      <w:r>
        <w:t>UNICID</w:t>
      </w:r>
      <w:r>
        <w:tab/>
        <w:t>Universidade Cidade de São Paulo</w:t>
      </w:r>
    </w:p>
    <w:p w14:paraId="422FBAF0" w14:textId="77777777" w:rsidR="00F02220" w:rsidRDefault="002E70AC">
      <w:pPr>
        <w:tabs>
          <w:tab w:val="left" w:pos="1701"/>
        </w:tabs>
        <w:ind w:left="1701" w:hanging="1701"/>
      </w:pPr>
      <w:r>
        <w:t>WCAG</w:t>
      </w:r>
      <w:r>
        <w:tab/>
        <w:t>Diretrizes de acessibilidade para conteúdo web (</w:t>
      </w:r>
      <w:r>
        <w:rPr>
          <w:i/>
          <w:iCs/>
        </w:rPr>
        <w:t>Web Content Accessibility Guidelines</w:t>
      </w:r>
      <w:r>
        <w:t>)</w:t>
      </w:r>
    </w:p>
    <w:p w14:paraId="3C235F21" w14:textId="77777777" w:rsidR="00F02220" w:rsidRDefault="002E70AC">
      <w:pPr>
        <w:pStyle w:val="Ttulopr-textual"/>
      </w:pPr>
      <w:r>
        <w:t>SUMÁRIO</w:t>
      </w:r>
    </w:p>
    <w:sdt>
      <w:sdtPr>
        <w:alias w:val="Sumário"/>
        <w:id w:val="455986672"/>
      </w:sdtPr>
      <w:sdtEndPr>
        <w:rPr>
          <w:b w:val="0"/>
          <w:bCs w:val="0"/>
        </w:rPr>
      </w:sdtEndPr>
      <w:sdtContent>
        <w:p w14:paraId="2A4A1AE1" w14:textId="646EB41B" w:rsidR="009A2248" w:rsidRDefault="002E70AC">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2273907" w:history="1">
            <w:r w:rsidR="009A2248" w:rsidRPr="00887AD9">
              <w:rPr>
                <w:rStyle w:val="Hyperlink"/>
                <w:noProof/>
              </w:rPr>
              <w:t>1 INTRODUÇÃO</w:t>
            </w:r>
            <w:r w:rsidR="009A2248">
              <w:rPr>
                <w:noProof/>
              </w:rPr>
              <w:tab/>
            </w:r>
            <w:r w:rsidR="009A2248">
              <w:rPr>
                <w:noProof/>
              </w:rPr>
              <w:fldChar w:fldCharType="begin"/>
            </w:r>
            <w:r w:rsidR="009A2248">
              <w:rPr>
                <w:noProof/>
              </w:rPr>
              <w:instrText xml:space="preserve"> PAGEREF _Toc242273907 \h </w:instrText>
            </w:r>
            <w:r w:rsidR="009A2248">
              <w:rPr>
                <w:noProof/>
              </w:rPr>
            </w:r>
            <w:r w:rsidR="009A2248">
              <w:rPr>
                <w:noProof/>
              </w:rPr>
              <w:fldChar w:fldCharType="separate"/>
            </w:r>
            <w:r w:rsidR="009A2248">
              <w:rPr>
                <w:noProof/>
              </w:rPr>
              <w:t>11</w:t>
            </w:r>
            <w:r w:rsidR="009A2248">
              <w:rPr>
                <w:noProof/>
              </w:rPr>
              <w:fldChar w:fldCharType="end"/>
            </w:r>
          </w:hyperlink>
        </w:p>
        <w:p w14:paraId="77F600BA" w14:textId="59491B19"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08" w:history="1">
            <w:r w:rsidRPr="00887AD9">
              <w:rPr>
                <w:rStyle w:val="Hyperlink"/>
                <w:noProof/>
              </w:rPr>
              <w:t>1.1 OBJETIVOS</w:t>
            </w:r>
            <w:r>
              <w:rPr>
                <w:noProof/>
              </w:rPr>
              <w:tab/>
            </w:r>
            <w:r>
              <w:rPr>
                <w:noProof/>
              </w:rPr>
              <w:fldChar w:fldCharType="begin"/>
            </w:r>
            <w:r>
              <w:rPr>
                <w:noProof/>
              </w:rPr>
              <w:instrText xml:space="preserve"> PAGEREF _Toc242273908 \h </w:instrText>
            </w:r>
            <w:r>
              <w:rPr>
                <w:noProof/>
              </w:rPr>
            </w:r>
            <w:r>
              <w:rPr>
                <w:noProof/>
              </w:rPr>
              <w:fldChar w:fldCharType="separate"/>
            </w:r>
            <w:r>
              <w:rPr>
                <w:noProof/>
              </w:rPr>
              <w:t>12</w:t>
            </w:r>
            <w:r>
              <w:rPr>
                <w:noProof/>
              </w:rPr>
              <w:fldChar w:fldCharType="end"/>
            </w:r>
          </w:hyperlink>
        </w:p>
        <w:p w14:paraId="3386DB5A" w14:textId="208F69BA"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09" w:history="1">
            <w:r w:rsidRPr="00887AD9">
              <w:rPr>
                <w:rStyle w:val="Hyperlink"/>
                <w:noProof/>
              </w:rPr>
              <w:t>1.1.1 Objetivo geral</w:t>
            </w:r>
            <w:r>
              <w:rPr>
                <w:noProof/>
              </w:rPr>
              <w:tab/>
            </w:r>
            <w:r>
              <w:rPr>
                <w:noProof/>
              </w:rPr>
              <w:fldChar w:fldCharType="begin"/>
            </w:r>
            <w:r>
              <w:rPr>
                <w:noProof/>
              </w:rPr>
              <w:instrText xml:space="preserve"> PAGEREF _Toc242273909 \h </w:instrText>
            </w:r>
            <w:r>
              <w:rPr>
                <w:noProof/>
              </w:rPr>
            </w:r>
            <w:r>
              <w:rPr>
                <w:noProof/>
              </w:rPr>
              <w:fldChar w:fldCharType="separate"/>
            </w:r>
            <w:r>
              <w:rPr>
                <w:noProof/>
              </w:rPr>
              <w:t>12</w:t>
            </w:r>
            <w:r>
              <w:rPr>
                <w:noProof/>
              </w:rPr>
              <w:fldChar w:fldCharType="end"/>
            </w:r>
          </w:hyperlink>
        </w:p>
        <w:p w14:paraId="5799E83B" w14:textId="477D0D5E"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10" w:history="1">
            <w:r w:rsidRPr="00887AD9">
              <w:rPr>
                <w:rStyle w:val="Hyperlink"/>
                <w:noProof/>
              </w:rPr>
              <w:t>1.1.2 Objetivos específicos</w:t>
            </w:r>
            <w:r>
              <w:rPr>
                <w:noProof/>
              </w:rPr>
              <w:tab/>
            </w:r>
            <w:r>
              <w:rPr>
                <w:noProof/>
              </w:rPr>
              <w:fldChar w:fldCharType="begin"/>
            </w:r>
            <w:r>
              <w:rPr>
                <w:noProof/>
              </w:rPr>
              <w:instrText xml:space="preserve"> PAGEREF _Toc242273910 \h </w:instrText>
            </w:r>
            <w:r>
              <w:rPr>
                <w:noProof/>
              </w:rPr>
            </w:r>
            <w:r>
              <w:rPr>
                <w:noProof/>
              </w:rPr>
              <w:fldChar w:fldCharType="separate"/>
            </w:r>
            <w:r>
              <w:rPr>
                <w:noProof/>
              </w:rPr>
              <w:t>12</w:t>
            </w:r>
            <w:r>
              <w:rPr>
                <w:noProof/>
              </w:rPr>
              <w:fldChar w:fldCharType="end"/>
            </w:r>
          </w:hyperlink>
        </w:p>
        <w:p w14:paraId="466F05C9" w14:textId="190A316C"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1" w:history="1">
            <w:r w:rsidRPr="00887AD9">
              <w:rPr>
                <w:rStyle w:val="Hyperlink"/>
                <w:noProof/>
              </w:rPr>
              <w:t>1.2 ORGANIZAÇÃO DO RELATÓRIO</w:t>
            </w:r>
            <w:r>
              <w:rPr>
                <w:noProof/>
              </w:rPr>
              <w:tab/>
            </w:r>
            <w:r>
              <w:rPr>
                <w:noProof/>
              </w:rPr>
              <w:fldChar w:fldCharType="begin"/>
            </w:r>
            <w:r>
              <w:rPr>
                <w:noProof/>
              </w:rPr>
              <w:instrText xml:space="preserve"> PAGEREF _Toc242273911 \h </w:instrText>
            </w:r>
            <w:r>
              <w:rPr>
                <w:noProof/>
              </w:rPr>
            </w:r>
            <w:r>
              <w:rPr>
                <w:noProof/>
              </w:rPr>
              <w:fldChar w:fldCharType="separate"/>
            </w:r>
            <w:r>
              <w:rPr>
                <w:noProof/>
              </w:rPr>
              <w:t>12</w:t>
            </w:r>
            <w:r>
              <w:rPr>
                <w:noProof/>
              </w:rPr>
              <w:fldChar w:fldCharType="end"/>
            </w:r>
          </w:hyperlink>
        </w:p>
        <w:p w14:paraId="2C3DCE81" w14:textId="7F25AAD8"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12" w:history="1">
            <w:r w:rsidRPr="00887AD9">
              <w:rPr>
                <w:rStyle w:val="Hyperlink"/>
                <w:noProof/>
              </w:rPr>
              <w:t>2 FUNDAMENTAÇÃO TEÓRICA</w:t>
            </w:r>
            <w:r>
              <w:rPr>
                <w:noProof/>
              </w:rPr>
              <w:tab/>
            </w:r>
            <w:r>
              <w:rPr>
                <w:noProof/>
              </w:rPr>
              <w:fldChar w:fldCharType="begin"/>
            </w:r>
            <w:r>
              <w:rPr>
                <w:noProof/>
              </w:rPr>
              <w:instrText xml:space="preserve"> PAGEREF _Toc242273912 \h </w:instrText>
            </w:r>
            <w:r>
              <w:rPr>
                <w:noProof/>
              </w:rPr>
            </w:r>
            <w:r>
              <w:rPr>
                <w:noProof/>
              </w:rPr>
              <w:fldChar w:fldCharType="separate"/>
            </w:r>
            <w:r>
              <w:rPr>
                <w:noProof/>
              </w:rPr>
              <w:t>13</w:t>
            </w:r>
            <w:r>
              <w:rPr>
                <w:noProof/>
              </w:rPr>
              <w:fldChar w:fldCharType="end"/>
            </w:r>
          </w:hyperlink>
        </w:p>
        <w:p w14:paraId="5A280693" w14:textId="2C883C3D"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3" w:history="1">
            <w:r w:rsidRPr="00887AD9">
              <w:rPr>
                <w:rStyle w:val="Hyperlink"/>
                <w:noProof/>
              </w:rPr>
              <w:t>2.1 MARCADORES BIOQUÍMICOS NO DIAGNÓSTICO CLÍNICO</w:t>
            </w:r>
            <w:r>
              <w:rPr>
                <w:noProof/>
              </w:rPr>
              <w:tab/>
            </w:r>
            <w:r>
              <w:rPr>
                <w:noProof/>
              </w:rPr>
              <w:fldChar w:fldCharType="begin"/>
            </w:r>
            <w:r>
              <w:rPr>
                <w:noProof/>
              </w:rPr>
              <w:instrText xml:space="preserve"> PAGEREF _Toc242273913 \h </w:instrText>
            </w:r>
            <w:r>
              <w:rPr>
                <w:noProof/>
              </w:rPr>
            </w:r>
            <w:r>
              <w:rPr>
                <w:noProof/>
              </w:rPr>
              <w:fldChar w:fldCharType="separate"/>
            </w:r>
            <w:r>
              <w:rPr>
                <w:noProof/>
              </w:rPr>
              <w:t>13</w:t>
            </w:r>
            <w:r>
              <w:rPr>
                <w:noProof/>
              </w:rPr>
              <w:fldChar w:fldCharType="end"/>
            </w:r>
          </w:hyperlink>
        </w:p>
        <w:p w14:paraId="4C911BD4" w14:textId="04C4D664"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4" w:history="1">
            <w:r w:rsidRPr="00887AD9">
              <w:rPr>
                <w:rStyle w:val="Hyperlink"/>
                <w:noProof/>
              </w:rPr>
              <w:t>2.2 PRÁTICA DE RECUPERAÇÃO E REPETIÇÃO ESPAÇADA</w:t>
            </w:r>
            <w:r>
              <w:rPr>
                <w:noProof/>
              </w:rPr>
              <w:tab/>
            </w:r>
            <w:r>
              <w:rPr>
                <w:noProof/>
              </w:rPr>
              <w:fldChar w:fldCharType="begin"/>
            </w:r>
            <w:r>
              <w:rPr>
                <w:noProof/>
              </w:rPr>
              <w:instrText xml:space="preserve"> PAGEREF _Toc242273914 \h </w:instrText>
            </w:r>
            <w:r>
              <w:rPr>
                <w:noProof/>
              </w:rPr>
            </w:r>
            <w:r>
              <w:rPr>
                <w:noProof/>
              </w:rPr>
              <w:fldChar w:fldCharType="separate"/>
            </w:r>
            <w:r>
              <w:rPr>
                <w:noProof/>
              </w:rPr>
              <w:t>13</w:t>
            </w:r>
            <w:r>
              <w:rPr>
                <w:noProof/>
              </w:rPr>
              <w:fldChar w:fldCharType="end"/>
            </w:r>
          </w:hyperlink>
        </w:p>
        <w:p w14:paraId="75E57977" w14:textId="4C25A4D7"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5" w:history="1">
            <w:r w:rsidRPr="00887AD9">
              <w:rPr>
                <w:rStyle w:val="Hyperlink"/>
                <w:noProof/>
              </w:rPr>
              <w:t>2.3 O ALGORITMO SM-2</w:t>
            </w:r>
            <w:r>
              <w:rPr>
                <w:noProof/>
              </w:rPr>
              <w:tab/>
            </w:r>
            <w:r>
              <w:rPr>
                <w:noProof/>
              </w:rPr>
              <w:fldChar w:fldCharType="begin"/>
            </w:r>
            <w:r>
              <w:rPr>
                <w:noProof/>
              </w:rPr>
              <w:instrText xml:space="preserve"> PAGEREF _Toc242273915 \h </w:instrText>
            </w:r>
            <w:r>
              <w:rPr>
                <w:noProof/>
              </w:rPr>
            </w:r>
            <w:r>
              <w:rPr>
                <w:noProof/>
              </w:rPr>
              <w:fldChar w:fldCharType="separate"/>
            </w:r>
            <w:r>
              <w:rPr>
                <w:noProof/>
              </w:rPr>
              <w:t>14</w:t>
            </w:r>
            <w:r>
              <w:rPr>
                <w:noProof/>
              </w:rPr>
              <w:fldChar w:fldCharType="end"/>
            </w:r>
          </w:hyperlink>
        </w:p>
        <w:p w14:paraId="7F71C82E" w14:textId="193EBF95"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6" w:history="1">
            <w:r w:rsidRPr="00887AD9">
              <w:rPr>
                <w:rStyle w:val="Hyperlink"/>
                <w:noProof/>
              </w:rPr>
              <w:t>2.4 GAMIFICAÇÃO E MOTIVAÇÃO</w:t>
            </w:r>
            <w:r>
              <w:rPr>
                <w:noProof/>
              </w:rPr>
              <w:tab/>
            </w:r>
            <w:r>
              <w:rPr>
                <w:noProof/>
              </w:rPr>
              <w:fldChar w:fldCharType="begin"/>
            </w:r>
            <w:r>
              <w:rPr>
                <w:noProof/>
              </w:rPr>
              <w:instrText xml:space="preserve"> PAGEREF _Toc242273916 \h </w:instrText>
            </w:r>
            <w:r>
              <w:rPr>
                <w:noProof/>
              </w:rPr>
            </w:r>
            <w:r>
              <w:rPr>
                <w:noProof/>
              </w:rPr>
              <w:fldChar w:fldCharType="separate"/>
            </w:r>
            <w:r>
              <w:rPr>
                <w:noProof/>
              </w:rPr>
              <w:t>15</w:t>
            </w:r>
            <w:r>
              <w:rPr>
                <w:noProof/>
              </w:rPr>
              <w:fldChar w:fldCharType="end"/>
            </w:r>
          </w:hyperlink>
        </w:p>
        <w:p w14:paraId="4B1999F3" w14:textId="50F20530"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7" w:history="1">
            <w:r w:rsidRPr="00887AD9">
              <w:rPr>
                <w:rStyle w:val="Hyperlink"/>
                <w:noProof/>
              </w:rPr>
              <w:t>2.5 METACOGNIÇÃO E CALIBRAÇÃO</w:t>
            </w:r>
            <w:r>
              <w:rPr>
                <w:noProof/>
              </w:rPr>
              <w:tab/>
            </w:r>
            <w:r>
              <w:rPr>
                <w:noProof/>
              </w:rPr>
              <w:fldChar w:fldCharType="begin"/>
            </w:r>
            <w:r>
              <w:rPr>
                <w:noProof/>
              </w:rPr>
              <w:instrText xml:space="preserve"> PAGEREF _Toc242273917 \h </w:instrText>
            </w:r>
            <w:r>
              <w:rPr>
                <w:noProof/>
              </w:rPr>
            </w:r>
            <w:r>
              <w:rPr>
                <w:noProof/>
              </w:rPr>
              <w:fldChar w:fldCharType="separate"/>
            </w:r>
            <w:r>
              <w:rPr>
                <w:noProof/>
              </w:rPr>
              <w:t>15</w:t>
            </w:r>
            <w:r>
              <w:rPr>
                <w:noProof/>
              </w:rPr>
              <w:fldChar w:fldCharType="end"/>
            </w:r>
          </w:hyperlink>
        </w:p>
        <w:p w14:paraId="3033E841" w14:textId="5FE6B66A"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18" w:history="1">
            <w:r w:rsidRPr="00887AD9">
              <w:rPr>
                <w:rStyle w:val="Hyperlink"/>
                <w:noProof/>
              </w:rPr>
              <w:t>3 MATERIAIS E MÉTODOS</w:t>
            </w:r>
            <w:r>
              <w:rPr>
                <w:noProof/>
              </w:rPr>
              <w:tab/>
            </w:r>
            <w:r>
              <w:rPr>
                <w:noProof/>
              </w:rPr>
              <w:fldChar w:fldCharType="begin"/>
            </w:r>
            <w:r>
              <w:rPr>
                <w:noProof/>
              </w:rPr>
              <w:instrText xml:space="preserve"> PAGEREF _Toc242273918 \h </w:instrText>
            </w:r>
            <w:r>
              <w:rPr>
                <w:noProof/>
              </w:rPr>
            </w:r>
            <w:r>
              <w:rPr>
                <w:noProof/>
              </w:rPr>
              <w:fldChar w:fldCharType="separate"/>
            </w:r>
            <w:r>
              <w:rPr>
                <w:noProof/>
              </w:rPr>
              <w:t>17</w:t>
            </w:r>
            <w:r>
              <w:rPr>
                <w:noProof/>
              </w:rPr>
              <w:fldChar w:fldCharType="end"/>
            </w:r>
          </w:hyperlink>
        </w:p>
        <w:p w14:paraId="5261CB72" w14:textId="25344024"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19" w:history="1">
            <w:r w:rsidRPr="00887AD9">
              <w:rPr>
                <w:rStyle w:val="Hyperlink"/>
                <w:noProof/>
              </w:rPr>
              <w:t>3.1 NATUREZA DA PESQUISA E ETAPAS</w:t>
            </w:r>
            <w:r>
              <w:rPr>
                <w:noProof/>
              </w:rPr>
              <w:tab/>
            </w:r>
            <w:r>
              <w:rPr>
                <w:noProof/>
              </w:rPr>
              <w:fldChar w:fldCharType="begin"/>
            </w:r>
            <w:r>
              <w:rPr>
                <w:noProof/>
              </w:rPr>
              <w:instrText xml:space="preserve"> PAGEREF _Toc242273919 \h </w:instrText>
            </w:r>
            <w:r>
              <w:rPr>
                <w:noProof/>
              </w:rPr>
            </w:r>
            <w:r>
              <w:rPr>
                <w:noProof/>
              </w:rPr>
              <w:fldChar w:fldCharType="separate"/>
            </w:r>
            <w:r>
              <w:rPr>
                <w:noProof/>
              </w:rPr>
              <w:t>17</w:t>
            </w:r>
            <w:r>
              <w:rPr>
                <w:noProof/>
              </w:rPr>
              <w:fldChar w:fldCharType="end"/>
            </w:r>
          </w:hyperlink>
        </w:p>
        <w:p w14:paraId="0CC6B959" w14:textId="2C70AFE5"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0" w:history="1">
            <w:r w:rsidRPr="00887AD9">
              <w:rPr>
                <w:rStyle w:val="Hyperlink"/>
                <w:noProof/>
              </w:rPr>
              <w:t>3.2 CURADORIA DO CONTEÚDO</w:t>
            </w:r>
            <w:r>
              <w:rPr>
                <w:noProof/>
              </w:rPr>
              <w:tab/>
            </w:r>
            <w:r>
              <w:rPr>
                <w:noProof/>
              </w:rPr>
              <w:fldChar w:fldCharType="begin"/>
            </w:r>
            <w:r>
              <w:rPr>
                <w:noProof/>
              </w:rPr>
              <w:instrText xml:space="preserve"> PAGEREF _Toc242273920 \h </w:instrText>
            </w:r>
            <w:r>
              <w:rPr>
                <w:noProof/>
              </w:rPr>
            </w:r>
            <w:r>
              <w:rPr>
                <w:noProof/>
              </w:rPr>
              <w:fldChar w:fldCharType="separate"/>
            </w:r>
            <w:r>
              <w:rPr>
                <w:noProof/>
              </w:rPr>
              <w:t>17</w:t>
            </w:r>
            <w:r>
              <w:rPr>
                <w:noProof/>
              </w:rPr>
              <w:fldChar w:fldCharType="end"/>
            </w:r>
          </w:hyperlink>
        </w:p>
        <w:p w14:paraId="3EC13225" w14:textId="1E11BAB1"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1" w:history="1">
            <w:r w:rsidRPr="00887AD9">
              <w:rPr>
                <w:rStyle w:val="Hyperlink"/>
                <w:noProof/>
              </w:rPr>
              <w:t>3.3 TECNOLOGIAS UTILIZADAS</w:t>
            </w:r>
            <w:r>
              <w:rPr>
                <w:noProof/>
              </w:rPr>
              <w:tab/>
            </w:r>
            <w:r>
              <w:rPr>
                <w:noProof/>
              </w:rPr>
              <w:fldChar w:fldCharType="begin"/>
            </w:r>
            <w:r>
              <w:rPr>
                <w:noProof/>
              </w:rPr>
              <w:instrText xml:space="preserve"> PAGEREF _Toc242273921 \h </w:instrText>
            </w:r>
            <w:r>
              <w:rPr>
                <w:noProof/>
              </w:rPr>
            </w:r>
            <w:r>
              <w:rPr>
                <w:noProof/>
              </w:rPr>
              <w:fldChar w:fldCharType="separate"/>
            </w:r>
            <w:r>
              <w:rPr>
                <w:noProof/>
              </w:rPr>
              <w:t>18</w:t>
            </w:r>
            <w:r>
              <w:rPr>
                <w:noProof/>
              </w:rPr>
              <w:fldChar w:fldCharType="end"/>
            </w:r>
          </w:hyperlink>
        </w:p>
        <w:p w14:paraId="14AD92BB" w14:textId="42D86612"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2" w:history="1">
            <w:r w:rsidRPr="00887AD9">
              <w:rPr>
                <w:rStyle w:val="Hyperlink"/>
                <w:noProof/>
              </w:rPr>
              <w:t>3.4 ARQUITETURA DO SOFTWARE</w:t>
            </w:r>
            <w:r>
              <w:rPr>
                <w:noProof/>
              </w:rPr>
              <w:tab/>
            </w:r>
            <w:r>
              <w:rPr>
                <w:noProof/>
              </w:rPr>
              <w:fldChar w:fldCharType="begin"/>
            </w:r>
            <w:r>
              <w:rPr>
                <w:noProof/>
              </w:rPr>
              <w:instrText xml:space="preserve"> PAGEREF _Toc242273922 \h </w:instrText>
            </w:r>
            <w:r>
              <w:rPr>
                <w:noProof/>
              </w:rPr>
            </w:r>
            <w:r>
              <w:rPr>
                <w:noProof/>
              </w:rPr>
              <w:fldChar w:fldCharType="separate"/>
            </w:r>
            <w:r>
              <w:rPr>
                <w:noProof/>
              </w:rPr>
              <w:t>18</w:t>
            </w:r>
            <w:r>
              <w:rPr>
                <w:noProof/>
              </w:rPr>
              <w:fldChar w:fldCharType="end"/>
            </w:r>
          </w:hyperlink>
        </w:p>
        <w:p w14:paraId="61E2C8E1" w14:textId="154129A0"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3" w:history="1">
            <w:r w:rsidRPr="00887AD9">
              <w:rPr>
                <w:rStyle w:val="Hyperlink"/>
                <w:noProof/>
              </w:rPr>
              <w:t>3.5 VERIFICAÇÃO DO SOFTWARE</w:t>
            </w:r>
            <w:r>
              <w:rPr>
                <w:noProof/>
              </w:rPr>
              <w:tab/>
            </w:r>
            <w:r>
              <w:rPr>
                <w:noProof/>
              </w:rPr>
              <w:fldChar w:fldCharType="begin"/>
            </w:r>
            <w:r>
              <w:rPr>
                <w:noProof/>
              </w:rPr>
              <w:instrText xml:space="preserve"> PAGEREF _Toc242273923 \h </w:instrText>
            </w:r>
            <w:r>
              <w:rPr>
                <w:noProof/>
              </w:rPr>
            </w:r>
            <w:r>
              <w:rPr>
                <w:noProof/>
              </w:rPr>
              <w:fldChar w:fldCharType="separate"/>
            </w:r>
            <w:r>
              <w:rPr>
                <w:noProof/>
              </w:rPr>
              <w:t>19</w:t>
            </w:r>
            <w:r>
              <w:rPr>
                <w:noProof/>
              </w:rPr>
              <w:fldChar w:fldCharType="end"/>
            </w:r>
          </w:hyperlink>
        </w:p>
        <w:p w14:paraId="54413B60" w14:textId="4AA1917C"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4" w:history="1">
            <w:r w:rsidRPr="00887AD9">
              <w:rPr>
                <w:rStyle w:val="Hyperlink"/>
                <w:noProof/>
              </w:rPr>
              <w:t>3.6 AVALIAÇÃO COM USUÁRIOS</w:t>
            </w:r>
            <w:r>
              <w:rPr>
                <w:noProof/>
              </w:rPr>
              <w:tab/>
            </w:r>
            <w:r>
              <w:rPr>
                <w:noProof/>
              </w:rPr>
              <w:fldChar w:fldCharType="begin"/>
            </w:r>
            <w:r>
              <w:rPr>
                <w:noProof/>
              </w:rPr>
              <w:instrText xml:space="preserve"> PAGEREF _Toc242273924 \h </w:instrText>
            </w:r>
            <w:r>
              <w:rPr>
                <w:noProof/>
              </w:rPr>
            </w:r>
            <w:r>
              <w:rPr>
                <w:noProof/>
              </w:rPr>
              <w:fldChar w:fldCharType="separate"/>
            </w:r>
            <w:r>
              <w:rPr>
                <w:noProof/>
              </w:rPr>
              <w:t>20</w:t>
            </w:r>
            <w:r>
              <w:rPr>
                <w:noProof/>
              </w:rPr>
              <w:fldChar w:fldCharType="end"/>
            </w:r>
          </w:hyperlink>
        </w:p>
        <w:p w14:paraId="658FB155" w14:textId="2E8DF3E2"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5" w:history="1">
            <w:r w:rsidRPr="00887AD9">
              <w:rPr>
                <w:rStyle w:val="Hyperlink"/>
                <w:noProof/>
              </w:rPr>
              <w:t>3.7 USO DE FERRAMENTAS DE INTELIGÊNCIA ARTIFICIAL</w:t>
            </w:r>
            <w:r>
              <w:rPr>
                <w:noProof/>
              </w:rPr>
              <w:tab/>
            </w:r>
            <w:r>
              <w:rPr>
                <w:noProof/>
              </w:rPr>
              <w:fldChar w:fldCharType="begin"/>
            </w:r>
            <w:r>
              <w:rPr>
                <w:noProof/>
              </w:rPr>
              <w:instrText xml:space="preserve"> PAGEREF _Toc242273925 \h </w:instrText>
            </w:r>
            <w:r>
              <w:rPr>
                <w:noProof/>
              </w:rPr>
            </w:r>
            <w:r>
              <w:rPr>
                <w:noProof/>
              </w:rPr>
              <w:fldChar w:fldCharType="separate"/>
            </w:r>
            <w:r>
              <w:rPr>
                <w:noProof/>
              </w:rPr>
              <w:t>20</w:t>
            </w:r>
            <w:r>
              <w:rPr>
                <w:noProof/>
              </w:rPr>
              <w:fldChar w:fldCharType="end"/>
            </w:r>
          </w:hyperlink>
        </w:p>
        <w:p w14:paraId="5492F374" w14:textId="0CC767EC"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26" w:history="1">
            <w:r w:rsidRPr="00887AD9">
              <w:rPr>
                <w:rStyle w:val="Hyperlink"/>
                <w:noProof/>
              </w:rPr>
              <w:t>4 RESULTADOS</w:t>
            </w:r>
            <w:r>
              <w:rPr>
                <w:noProof/>
              </w:rPr>
              <w:tab/>
            </w:r>
            <w:r>
              <w:rPr>
                <w:noProof/>
              </w:rPr>
              <w:fldChar w:fldCharType="begin"/>
            </w:r>
            <w:r>
              <w:rPr>
                <w:noProof/>
              </w:rPr>
              <w:instrText xml:space="preserve"> PAGEREF _Toc242273926 \h </w:instrText>
            </w:r>
            <w:r>
              <w:rPr>
                <w:noProof/>
              </w:rPr>
            </w:r>
            <w:r>
              <w:rPr>
                <w:noProof/>
              </w:rPr>
              <w:fldChar w:fldCharType="separate"/>
            </w:r>
            <w:r>
              <w:rPr>
                <w:noProof/>
              </w:rPr>
              <w:t>22</w:t>
            </w:r>
            <w:r>
              <w:rPr>
                <w:noProof/>
              </w:rPr>
              <w:fldChar w:fldCharType="end"/>
            </w:r>
          </w:hyperlink>
        </w:p>
        <w:p w14:paraId="2492805C" w14:textId="373BAED3"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7" w:history="1">
            <w:r w:rsidRPr="00887AD9">
              <w:rPr>
                <w:rStyle w:val="Hyperlink"/>
                <w:noProof/>
              </w:rPr>
              <w:t>4.1 VISÃO GERAL DO SOFTWARE</w:t>
            </w:r>
            <w:r>
              <w:rPr>
                <w:noProof/>
              </w:rPr>
              <w:tab/>
            </w:r>
            <w:r>
              <w:rPr>
                <w:noProof/>
              </w:rPr>
              <w:fldChar w:fldCharType="begin"/>
            </w:r>
            <w:r>
              <w:rPr>
                <w:noProof/>
              </w:rPr>
              <w:instrText xml:space="preserve"> PAGEREF _Toc242273927 \h </w:instrText>
            </w:r>
            <w:r>
              <w:rPr>
                <w:noProof/>
              </w:rPr>
            </w:r>
            <w:r>
              <w:rPr>
                <w:noProof/>
              </w:rPr>
              <w:fldChar w:fldCharType="separate"/>
            </w:r>
            <w:r>
              <w:rPr>
                <w:noProof/>
              </w:rPr>
              <w:t>22</w:t>
            </w:r>
            <w:r>
              <w:rPr>
                <w:noProof/>
              </w:rPr>
              <w:fldChar w:fldCharType="end"/>
            </w:r>
          </w:hyperlink>
        </w:p>
        <w:p w14:paraId="23530D62" w14:textId="513582CB"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8" w:history="1">
            <w:r w:rsidRPr="00887AD9">
              <w:rPr>
                <w:rStyle w:val="Hyperlink"/>
                <w:noProof/>
              </w:rPr>
              <w:t>4.2 MOTOR DE APRENDIZAGEM</w:t>
            </w:r>
            <w:r>
              <w:rPr>
                <w:noProof/>
              </w:rPr>
              <w:tab/>
            </w:r>
            <w:r>
              <w:rPr>
                <w:noProof/>
              </w:rPr>
              <w:fldChar w:fldCharType="begin"/>
            </w:r>
            <w:r>
              <w:rPr>
                <w:noProof/>
              </w:rPr>
              <w:instrText xml:space="preserve"> PAGEREF _Toc242273928 \h </w:instrText>
            </w:r>
            <w:r>
              <w:rPr>
                <w:noProof/>
              </w:rPr>
            </w:r>
            <w:r>
              <w:rPr>
                <w:noProof/>
              </w:rPr>
              <w:fldChar w:fldCharType="separate"/>
            </w:r>
            <w:r>
              <w:rPr>
                <w:noProof/>
              </w:rPr>
              <w:t>23</w:t>
            </w:r>
            <w:r>
              <w:rPr>
                <w:noProof/>
              </w:rPr>
              <w:fldChar w:fldCharType="end"/>
            </w:r>
          </w:hyperlink>
        </w:p>
        <w:p w14:paraId="443538C6" w14:textId="2855AC52"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29" w:history="1">
            <w:r w:rsidRPr="00887AD9">
              <w:rPr>
                <w:rStyle w:val="Hyperlink"/>
                <w:noProof/>
              </w:rPr>
              <w:t>4.3 VERSÃO PARA DISPOSITIVOS MÓVEIS</w:t>
            </w:r>
            <w:r>
              <w:rPr>
                <w:noProof/>
              </w:rPr>
              <w:tab/>
            </w:r>
            <w:r>
              <w:rPr>
                <w:noProof/>
              </w:rPr>
              <w:fldChar w:fldCharType="begin"/>
            </w:r>
            <w:r>
              <w:rPr>
                <w:noProof/>
              </w:rPr>
              <w:instrText xml:space="preserve"> PAGEREF _Toc242273929 \h </w:instrText>
            </w:r>
            <w:r>
              <w:rPr>
                <w:noProof/>
              </w:rPr>
            </w:r>
            <w:r>
              <w:rPr>
                <w:noProof/>
              </w:rPr>
              <w:fldChar w:fldCharType="separate"/>
            </w:r>
            <w:r>
              <w:rPr>
                <w:noProof/>
              </w:rPr>
              <w:t>26</w:t>
            </w:r>
            <w:r>
              <w:rPr>
                <w:noProof/>
              </w:rPr>
              <w:fldChar w:fldCharType="end"/>
            </w:r>
          </w:hyperlink>
        </w:p>
        <w:p w14:paraId="48CFEB68" w14:textId="6B90CDFD"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30" w:history="1">
            <w:r w:rsidRPr="00887AD9">
              <w:rPr>
                <w:rStyle w:val="Hyperlink"/>
                <w:noProof/>
              </w:rPr>
              <w:t>4.4 VERSÕES PARA COMPUTADOR</w:t>
            </w:r>
            <w:r>
              <w:rPr>
                <w:noProof/>
              </w:rPr>
              <w:tab/>
            </w:r>
            <w:r>
              <w:rPr>
                <w:noProof/>
              </w:rPr>
              <w:fldChar w:fldCharType="begin"/>
            </w:r>
            <w:r>
              <w:rPr>
                <w:noProof/>
              </w:rPr>
              <w:instrText xml:space="preserve"> PAGEREF _Toc242273930 \h </w:instrText>
            </w:r>
            <w:r>
              <w:rPr>
                <w:noProof/>
              </w:rPr>
            </w:r>
            <w:r>
              <w:rPr>
                <w:noProof/>
              </w:rPr>
              <w:fldChar w:fldCharType="separate"/>
            </w:r>
            <w:r>
              <w:rPr>
                <w:noProof/>
              </w:rPr>
              <w:t>29</w:t>
            </w:r>
            <w:r>
              <w:rPr>
                <w:noProof/>
              </w:rPr>
              <w:fldChar w:fldCharType="end"/>
            </w:r>
          </w:hyperlink>
        </w:p>
        <w:p w14:paraId="6B86C8B3" w14:textId="5822BAA1"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31" w:history="1">
            <w:r w:rsidRPr="00887AD9">
              <w:rPr>
                <w:rStyle w:val="Hyperlink"/>
                <w:noProof/>
              </w:rPr>
              <w:t>4.5 IDENTIDADE VISUAL</w:t>
            </w:r>
            <w:r>
              <w:rPr>
                <w:noProof/>
              </w:rPr>
              <w:tab/>
            </w:r>
            <w:r>
              <w:rPr>
                <w:noProof/>
              </w:rPr>
              <w:fldChar w:fldCharType="begin"/>
            </w:r>
            <w:r>
              <w:rPr>
                <w:noProof/>
              </w:rPr>
              <w:instrText xml:space="preserve"> PAGEREF _Toc242273931 \h </w:instrText>
            </w:r>
            <w:r>
              <w:rPr>
                <w:noProof/>
              </w:rPr>
            </w:r>
            <w:r>
              <w:rPr>
                <w:noProof/>
              </w:rPr>
              <w:fldChar w:fldCharType="separate"/>
            </w:r>
            <w:r>
              <w:rPr>
                <w:noProof/>
              </w:rPr>
              <w:t>29</w:t>
            </w:r>
            <w:r>
              <w:rPr>
                <w:noProof/>
              </w:rPr>
              <w:fldChar w:fldCharType="end"/>
            </w:r>
          </w:hyperlink>
        </w:p>
        <w:p w14:paraId="2CCE65A7" w14:textId="1284D551"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32" w:history="1">
            <w:r w:rsidRPr="00887AD9">
              <w:rPr>
                <w:rStyle w:val="Hyperlink"/>
                <w:noProof/>
              </w:rPr>
              <w:t>4.6 RESULTADOS DA AVALIAÇÃO COM USUÁRIOS</w:t>
            </w:r>
            <w:r>
              <w:rPr>
                <w:noProof/>
              </w:rPr>
              <w:tab/>
            </w:r>
            <w:r>
              <w:rPr>
                <w:noProof/>
              </w:rPr>
              <w:fldChar w:fldCharType="begin"/>
            </w:r>
            <w:r>
              <w:rPr>
                <w:noProof/>
              </w:rPr>
              <w:instrText xml:space="preserve"> PAGEREF _Toc242273932 \h </w:instrText>
            </w:r>
            <w:r>
              <w:rPr>
                <w:noProof/>
              </w:rPr>
            </w:r>
            <w:r>
              <w:rPr>
                <w:noProof/>
              </w:rPr>
              <w:fldChar w:fldCharType="separate"/>
            </w:r>
            <w:r>
              <w:rPr>
                <w:noProof/>
              </w:rPr>
              <w:t>30</w:t>
            </w:r>
            <w:r>
              <w:rPr>
                <w:noProof/>
              </w:rPr>
              <w:fldChar w:fldCharType="end"/>
            </w:r>
          </w:hyperlink>
        </w:p>
        <w:p w14:paraId="051E7D6E" w14:textId="2D2BA08F" w:rsidR="009A2248" w:rsidRDefault="009A2248">
          <w:pPr>
            <w:pStyle w:val="Sumrio2"/>
            <w:tabs>
              <w:tab w:val="right" w:leader="dot" w:pos="9061"/>
            </w:tabs>
            <w:rPr>
              <w:rFonts w:asciiTheme="minorHAnsi" w:eastAsiaTheme="minorEastAsia" w:hAnsiTheme="minorHAnsi" w:cstheme="minorBidi"/>
              <w:noProof/>
              <w:kern w:val="2"/>
              <w14:ligatures w14:val="standardContextual"/>
            </w:rPr>
          </w:pPr>
          <w:hyperlink w:anchor="_Toc242273933" w:history="1">
            <w:r w:rsidRPr="00887AD9">
              <w:rPr>
                <w:rStyle w:val="Hyperlink"/>
                <w:noProof/>
              </w:rPr>
              <w:t>4.7 EVOLUÇÃO DO SOFTWARE APÓS A AVALIAÇÃO</w:t>
            </w:r>
            <w:r>
              <w:rPr>
                <w:noProof/>
              </w:rPr>
              <w:tab/>
            </w:r>
            <w:r>
              <w:rPr>
                <w:noProof/>
              </w:rPr>
              <w:fldChar w:fldCharType="begin"/>
            </w:r>
            <w:r>
              <w:rPr>
                <w:noProof/>
              </w:rPr>
              <w:instrText xml:space="preserve"> PAGEREF _Toc242273933 \h </w:instrText>
            </w:r>
            <w:r>
              <w:rPr>
                <w:noProof/>
              </w:rPr>
            </w:r>
            <w:r>
              <w:rPr>
                <w:noProof/>
              </w:rPr>
              <w:fldChar w:fldCharType="separate"/>
            </w:r>
            <w:r>
              <w:rPr>
                <w:noProof/>
              </w:rPr>
              <w:t>30</w:t>
            </w:r>
            <w:r>
              <w:rPr>
                <w:noProof/>
              </w:rPr>
              <w:fldChar w:fldCharType="end"/>
            </w:r>
          </w:hyperlink>
        </w:p>
        <w:p w14:paraId="7DBE9C8E" w14:textId="19F99D03"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34" w:history="1">
            <w:r w:rsidRPr="00887AD9">
              <w:rPr>
                <w:rStyle w:val="Hyperlink"/>
                <w:noProof/>
              </w:rPr>
              <w:t>4.7.1 Intervalos da revisão</w:t>
            </w:r>
            <w:r>
              <w:rPr>
                <w:noProof/>
              </w:rPr>
              <w:tab/>
            </w:r>
            <w:r>
              <w:rPr>
                <w:noProof/>
              </w:rPr>
              <w:fldChar w:fldCharType="begin"/>
            </w:r>
            <w:r>
              <w:rPr>
                <w:noProof/>
              </w:rPr>
              <w:instrText xml:space="preserve"> PAGEREF _Toc242273934 \h </w:instrText>
            </w:r>
            <w:r>
              <w:rPr>
                <w:noProof/>
              </w:rPr>
            </w:r>
            <w:r>
              <w:rPr>
                <w:noProof/>
              </w:rPr>
              <w:fldChar w:fldCharType="separate"/>
            </w:r>
            <w:r>
              <w:rPr>
                <w:noProof/>
              </w:rPr>
              <w:t>31</w:t>
            </w:r>
            <w:r>
              <w:rPr>
                <w:noProof/>
              </w:rPr>
              <w:fldChar w:fldCharType="end"/>
            </w:r>
          </w:hyperlink>
        </w:p>
        <w:p w14:paraId="1488EB40" w14:textId="380D2A53"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35" w:history="1">
            <w:r w:rsidRPr="00887AD9">
              <w:rPr>
                <w:rStyle w:val="Hyperlink"/>
                <w:noProof/>
              </w:rPr>
              <w:t>4.7.2 Um aplicativo para celular, tablet e computador</w:t>
            </w:r>
            <w:r>
              <w:rPr>
                <w:noProof/>
              </w:rPr>
              <w:tab/>
            </w:r>
            <w:r>
              <w:rPr>
                <w:noProof/>
              </w:rPr>
              <w:fldChar w:fldCharType="begin"/>
            </w:r>
            <w:r>
              <w:rPr>
                <w:noProof/>
              </w:rPr>
              <w:instrText xml:space="preserve"> PAGEREF _Toc242273935 \h </w:instrText>
            </w:r>
            <w:r>
              <w:rPr>
                <w:noProof/>
              </w:rPr>
            </w:r>
            <w:r>
              <w:rPr>
                <w:noProof/>
              </w:rPr>
              <w:fldChar w:fldCharType="separate"/>
            </w:r>
            <w:r>
              <w:rPr>
                <w:noProof/>
              </w:rPr>
              <w:t>31</w:t>
            </w:r>
            <w:r>
              <w:rPr>
                <w:noProof/>
              </w:rPr>
              <w:fldChar w:fldCharType="end"/>
            </w:r>
          </w:hyperlink>
        </w:p>
        <w:p w14:paraId="63B5ACDF" w14:textId="443FE491"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36" w:history="1">
            <w:r w:rsidRPr="00887AD9">
              <w:rPr>
                <w:rStyle w:val="Hyperlink"/>
                <w:noProof/>
              </w:rPr>
              <w:t>4.7.3 Acessibilidade</w:t>
            </w:r>
            <w:r>
              <w:rPr>
                <w:noProof/>
              </w:rPr>
              <w:tab/>
            </w:r>
            <w:r>
              <w:rPr>
                <w:noProof/>
              </w:rPr>
              <w:fldChar w:fldCharType="begin"/>
            </w:r>
            <w:r>
              <w:rPr>
                <w:noProof/>
              </w:rPr>
              <w:instrText xml:space="preserve"> PAGEREF _Toc242273936 \h </w:instrText>
            </w:r>
            <w:r>
              <w:rPr>
                <w:noProof/>
              </w:rPr>
            </w:r>
            <w:r>
              <w:rPr>
                <w:noProof/>
              </w:rPr>
              <w:fldChar w:fldCharType="separate"/>
            </w:r>
            <w:r>
              <w:rPr>
                <w:noProof/>
              </w:rPr>
              <w:t>34</w:t>
            </w:r>
            <w:r>
              <w:rPr>
                <w:noProof/>
              </w:rPr>
              <w:fldChar w:fldCharType="end"/>
            </w:r>
          </w:hyperlink>
        </w:p>
        <w:p w14:paraId="4BB5D0CF" w14:textId="7626619F"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37" w:history="1">
            <w:r w:rsidRPr="00887AD9">
              <w:rPr>
                <w:rStyle w:val="Hyperlink"/>
                <w:noProof/>
              </w:rPr>
              <w:t>4.7.4 Tutor com inteligência artificial generativa</w:t>
            </w:r>
            <w:r>
              <w:rPr>
                <w:noProof/>
              </w:rPr>
              <w:tab/>
            </w:r>
            <w:r>
              <w:rPr>
                <w:noProof/>
              </w:rPr>
              <w:fldChar w:fldCharType="begin"/>
            </w:r>
            <w:r>
              <w:rPr>
                <w:noProof/>
              </w:rPr>
              <w:instrText xml:space="preserve"> PAGEREF _Toc242273937 \h </w:instrText>
            </w:r>
            <w:r>
              <w:rPr>
                <w:noProof/>
              </w:rPr>
            </w:r>
            <w:r>
              <w:rPr>
                <w:noProof/>
              </w:rPr>
              <w:fldChar w:fldCharType="separate"/>
            </w:r>
            <w:r>
              <w:rPr>
                <w:noProof/>
              </w:rPr>
              <w:t>35</w:t>
            </w:r>
            <w:r>
              <w:rPr>
                <w:noProof/>
              </w:rPr>
              <w:fldChar w:fldCharType="end"/>
            </w:r>
          </w:hyperlink>
        </w:p>
        <w:p w14:paraId="19188153" w14:textId="67926640" w:rsidR="009A2248" w:rsidRDefault="009A2248">
          <w:pPr>
            <w:pStyle w:val="Sumrio3"/>
            <w:tabs>
              <w:tab w:val="right" w:leader="dot" w:pos="9061"/>
            </w:tabs>
            <w:rPr>
              <w:rFonts w:asciiTheme="minorHAnsi" w:eastAsiaTheme="minorEastAsia" w:hAnsiTheme="minorHAnsi" w:cstheme="minorBidi"/>
              <w:noProof/>
              <w:kern w:val="2"/>
              <w14:ligatures w14:val="standardContextual"/>
            </w:rPr>
          </w:pPr>
          <w:hyperlink w:anchor="_Toc242273938" w:history="1">
            <w:r w:rsidRPr="00887AD9">
              <w:rPr>
                <w:rStyle w:val="Hyperlink"/>
                <w:noProof/>
              </w:rPr>
              <w:t>4.7.5 Abertura, apresentação e identidade visual</w:t>
            </w:r>
            <w:r>
              <w:rPr>
                <w:noProof/>
              </w:rPr>
              <w:tab/>
            </w:r>
            <w:r>
              <w:rPr>
                <w:noProof/>
              </w:rPr>
              <w:fldChar w:fldCharType="begin"/>
            </w:r>
            <w:r>
              <w:rPr>
                <w:noProof/>
              </w:rPr>
              <w:instrText xml:space="preserve"> PAGEREF _Toc242273938 \h </w:instrText>
            </w:r>
            <w:r>
              <w:rPr>
                <w:noProof/>
              </w:rPr>
            </w:r>
            <w:r>
              <w:rPr>
                <w:noProof/>
              </w:rPr>
              <w:fldChar w:fldCharType="separate"/>
            </w:r>
            <w:r>
              <w:rPr>
                <w:noProof/>
              </w:rPr>
              <w:t>37</w:t>
            </w:r>
            <w:r>
              <w:rPr>
                <w:noProof/>
              </w:rPr>
              <w:fldChar w:fldCharType="end"/>
            </w:r>
          </w:hyperlink>
        </w:p>
        <w:p w14:paraId="5C2604BF" w14:textId="4CEC1119"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39" w:history="1">
            <w:r w:rsidRPr="00887AD9">
              <w:rPr>
                <w:rStyle w:val="Hyperlink"/>
                <w:noProof/>
              </w:rPr>
              <w:t>5 DISCUSSÃO</w:t>
            </w:r>
            <w:r>
              <w:rPr>
                <w:noProof/>
              </w:rPr>
              <w:tab/>
            </w:r>
            <w:r>
              <w:rPr>
                <w:noProof/>
              </w:rPr>
              <w:fldChar w:fldCharType="begin"/>
            </w:r>
            <w:r>
              <w:rPr>
                <w:noProof/>
              </w:rPr>
              <w:instrText xml:space="preserve"> PAGEREF _Toc242273939 \h </w:instrText>
            </w:r>
            <w:r>
              <w:rPr>
                <w:noProof/>
              </w:rPr>
            </w:r>
            <w:r>
              <w:rPr>
                <w:noProof/>
              </w:rPr>
              <w:fldChar w:fldCharType="separate"/>
            </w:r>
            <w:r>
              <w:rPr>
                <w:noProof/>
              </w:rPr>
              <w:t>38</w:t>
            </w:r>
            <w:r>
              <w:rPr>
                <w:noProof/>
              </w:rPr>
              <w:fldChar w:fldCharType="end"/>
            </w:r>
          </w:hyperlink>
        </w:p>
        <w:p w14:paraId="39910B0C" w14:textId="44CD3379"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40" w:history="1">
            <w:r w:rsidRPr="00887AD9">
              <w:rPr>
                <w:rStyle w:val="Hyperlink"/>
                <w:noProof/>
              </w:rPr>
              <w:t>6 CONSIDERAÇÕES FINAIS</w:t>
            </w:r>
            <w:r>
              <w:rPr>
                <w:noProof/>
              </w:rPr>
              <w:tab/>
            </w:r>
            <w:r>
              <w:rPr>
                <w:noProof/>
              </w:rPr>
              <w:fldChar w:fldCharType="begin"/>
            </w:r>
            <w:r>
              <w:rPr>
                <w:noProof/>
              </w:rPr>
              <w:instrText xml:space="preserve"> PAGEREF _Toc242273940 \h </w:instrText>
            </w:r>
            <w:r>
              <w:rPr>
                <w:noProof/>
              </w:rPr>
            </w:r>
            <w:r>
              <w:rPr>
                <w:noProof/>
              </w:rPr>
              <w:fldChar w:fldCharType="separate"/>
            </w:r>
            <w:r>
              <w:rPr>
                <w:noProof/>
              </w:rPr>
              <w:t>40</w:t>
            </w:r>
            <w:r>
              <w:rPr>
                <w:noProof/>
              </w:rPr>
              <w:fldChar w:fldCharType="end"/>
            </w:r>
          </w:hyperlink>
        </w:p>
        <w:p w14:paraId="0C61A846" w14:textId="20DCCD7D"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41" w:history="1">
            <w:r w:rsidRPr="00887AD9">
              <w:rPr>
                <w:rStyle w:val="Hyperlink"/>
                <w:noProof/>
              </w:rPr>
              <w:t>REFERÊNCIAS</w:t>
            </w:r>
            <w:r>
              <w:rPr>
                <w:noProof/>
              </w:rPr>
              <w:tab/>
            </w:r>
            <w:r>
              <w:rPr>
                <w:noProof/>
              </w:rPr>
              <w:fldChar w:fldCharType="begin"/>
            </w:r>
            <w:r>
              <w:rPr>
                <w:noProof/>
              </w:rPr>
              <w:instrText xml:space="preserve"> PAGEREF _Toc242273941 \h </w:instrText>
            </w:r>
            <w:r>
              <w:rPr>
                <w:noProof/>
              </w:rPr>
            </w:r>
            <w:r>
              <w:rPr>
                <w:noProof/>
              </w:rPr>
              <w:fldChar w:fldCharType="separate"/>
            </w:r>
            <w:r>
              <w:rPr>
                <w:noProof/>
              </w:rPr>
              <w:t>41</w:t>
            </w:r>
            <w:r>
              <w:rPr>
                <w:noProof/>
              </w:rPr>
              <w:fldChar w:fldCharType="end"/>
            </w:r>
          </w:hyperlink>
        </w:p>
        <w:p w14:paraId="198141E6" w14:textId="663EA322"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42" w:history="1">
            <w:r w:rsidRPr="00887AD9">
              <w:rPr>
                <w:rStyle w:val="Hyperlink"/>
                <w:noProof/>
              </w:rPr>
              <w:t>APÊNDICE A – FONTES DO CONTEÚDO POR MARCADOR</w:t>
            </w:r>
            <w:r>
              <w:rPr>
                <w:noProof/>
              </w:rPr>
              <w:tab/>
            </w:r>
            <w:r>
              <w:rPr>
                <w:noProof/>
              </w:rPr>
              <w:fldChar w:fldCharType="begin"/>
            </w:r>
            <w:r>
              <w:rPr>
                <w:noProof/>
              </w:rPr>
              <w:instrText xml:space="preserve"> PAGEREF _Toc242273942 \h </w:instrText>
            </w:r>
            <w:r>
              <w:rPr>
                <w:noProof/>
              </w:rPr>
            </w:r>
            <w:r>
              <w:rPr>
                <w:noProof/>
              </w:rPr>
              <w:fldChar w:fldCharType="separate"/>
            </w:r>
            <w:r>
              <w:rPr>
                <w:noProof/>
              </w:rPr>
              <w:t>46</w:t>
            </w:r>
            <w:r>
              <w:rPr>
                <w:noProof/>
              </w:rPr>
              <w:fldChar w:fldCharType="end"/>
            </w:r>
          </w:hyperlink>
        </w:p>
        <w:p w14:paraId="0EC9DE70" w14:textId="3D6BCA13" w:rsidR="009A2248" w:rsidRDefault="009A2248">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2273943" w:history="1">
            <w:r w:rsidRPr="00887AD9">
              <w:rPr>
                <w:rStyle w:val="Hyperlink"/>
                <w:noProof/>
              </w:rPr>
              <w:t>APÊNDICE B – CÓDIGO-FONTE E EXECUÇÃO</w:t>
            </w:r>
            <w:r>
              <w:rPr>
                <w:noProof/>
              </w:rPr>
              <w:tab/>
            </w:r>
            <w:r>
              <w:rPr>
                <w:noProof/>
              </w:rPr>
              <w:fldChar w:fldCharType="begin"/>
            </w:r>
            <w:r>
              <w:rPr>
                <w:noProof/>
              </w:rPr>
              <w:instrText xml:space="preserve"> PAGEREF _Toc242273943 \h </w:instrText>
            </w:r>
            <w:r>
              <w:rPr>
                <w:noProof/>
              </w:rPr>
            </w:r>
            <w:r>
              <w:rPr>
                <w:noProof/>
              </w:rPr>
              <w:fldChar w:fldCharType="separate"/>
            </w:r>
            <w:r>
              <w:rPr>
                <w:noProof/>
              </w:rPr>
              <w:t>47</w:t>
            </w:r>
            <w:r>
              <w:rPr>
                <w:noProof/>
              </w:rPr>
              <w:fldChar w:fldCharType="end"/>
            </w:r>
          </w:hyperlink>
        </w:p>
        <w:p w14:paraId="25E90D28" w14:textId="716725E8" w:rsidR="00F02220" w:rsidRDefault="002E70AC">
          <w:r>
            <w:fldChar w:fldCharType="end"/>
          </w:r>
        </w:p>
      </w:sdtContent>
    </w:sdt>
    <w:p w14:paraId="78AA727F" w14:textId="77777777" w:rsidR="00F02220" w:rsidRDefault="00F02220">
      <w:pPr>
        <w:sectPr w:rsidR="00F02220">
          <w:headerReference w:type="default" r:id="rId9"/>
          <w:pgSz w:w="11906" w:h="16838"/>
          <w:pgMar w:top="1701" w:right="1134" w:bottom="1134" w:left="1701" w:header="1134" w:footer="567" w:gutter="0"/>
          <w:cols w:space="720"/>
          <w:docGrid w:linePitch="360"/>
        </w:sectPr>
      </w:pPr>
    </w:p>
    <w:p w14:paraId="3DF77077" w14:textId="77777777" w:rsidR="00F02220" w:rsidRDefault="002E70AC">
      <w:pPr>
        <w:pStyle w:val="Ttulo1"/>
      </w:pPr>
      <w:bookmarkStart w:id="0" w:name="_Toc242273907"/>
      <w:r>
        <w:t>1 INTRODUÇÃO</w:t>
      </w:r>
      <w:bookmarkEnd w:id="0"/>
    </w:p>
    <w:p w14:paraId="58A268A9" w14:textId="77777777" w:rsidR="00F02220" w:rsidRDefault="002E70AC">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6995F6A8" w14:textId="77777777" w:rsidR="00F02220" w:rsidRDefault="002E70AC">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39246E03" w14:textId="77777777" w:rsidR="00F02220" w:rsidRDefault="002E70AC">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459D40E8" w14:textId="77777777" w:rsidR="00F02220" w:rsidRDefault="002E70AC">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implementação das versões para computador e para dispositivos móveis, a verificação realizada, a avaliação com usuários e a evolução do software depois dela.</w:t>
      </w:r>
    </w:p>
    <w:p w14:paraId="3CCFD9A0" w14:textId="77777777" w:rsidR="00F02220" w:rsidRDefault="002E70AC">
      <w:pPr>
        <w:pStyle w:val="Ttulo2"/>
      </w:pPr>
      <w:bookmarkStart w:id="1" w:name="_Toc242273908"/>
      <w:r>
        <w:t>1.1 OBJETIVOS</w:t>
      </w:r>
      <w:bookmarkEnd w:id="1"/>
    </w:p>
    <w:p w14:paraId="0CDCA4B2" w14:textId="77777777" w:rsidR="00F02220" w:rsidRDefault="002E70AC">
      <w:pPr>
        <w:pStyle w:val="Ttulo3"/>
      </w:pPr>
      <w:bookmarkStart w:id="2" w:name="_Toc242273909"/>
      <w:r>
        <w:t>1.1.1 Objetivo geral</w:t>
      </w:r>
      <w:bookmarkEnd w:id="2"/>
    </w:p>
    <w:p w14:paraId="07A704C7" w14:textId="77777777" w:rsidR="00F02220" w:rsidRDefault="002E70AC">
      <w:pPr>
        <w:ind w:firstLine="709"/>
        <w:jc w:val="both"/>
      </w:pPr>
      <w:r>
        <w:t>Desenvolver e avaliar um software educacional para o estudo de marcadores bioquímicos que organize o estudo por prática de recuperação e repetição espaçada, disponível para computador e para dispositivos móveis.</w:t>
      </w:r>
    </w:p>
    <w:p w14:paraId="2D6EFE0B" w14:textId="77777777" w:rsidR="00F02220" w:rsidRDefault="002E70AC">
      <w:pPr>
        <w:pStyle w:val="Ttulo3"/>
      </w:pPr>
      <w:bookmarkStart w:id="3" w:name="_Toc242273910"/>
      <w:r>
        <w:t>1.1.2 Objetivos específicos</w:t>
      </w:r>
      <w:bookmarkEnd w:id="3"/>
    </w:p>
    <w:p w14:paraId="1614A4DF" w14:textId="77777777" w:rsidR="00F02220" w:rsidRDefault="002E70AC">
      <w:pPr>
        <w:keepNext/>
        <w:ind w:firstLine="709"/>
        <w:jc w:val="both"/>
      </w:pPr>
      <w:r>
        <w:t>Os objetivos específicos foram:</w:t>
      </w:r>
    </w:p>
    <w:p w14:paraId="3105AD52" w14:textId="77777777" w:rsidR="00F02220" w:rsidRDefault="002E70AC">
      <w:pPr>
        <w:pStyle w:val="PargrafodaLista"/>
        <w:numPr>
          <w:ilvl w:val="0"/>
          <w:numId w:val="2"/>
        </w:numPr>
        <w:jc w:val="both"/>
      </w:pPr>
      <w:r>
        <w:t>reunir conteúdo sobre 20 marcadores bioquímicos — faixas de referência, interpretação das alterações, casos clínicos e diagramas — com fontes verificáveis;</w:t>
      </w:r>
    </w:p>
    <w:p w14:paraId="41D6E001" w14:textId="77777777" w:rsidR="00F02220" w:rsidRDefault="002E70AC">
      <w:pPr>
        <w:pStyle w:val="PargrafodaLista"/>
        <w:numPr>
          <w:ilvl w:val="0"/>
          <w:numId w:val="2"/>
        </w:numPr>
        <w:jc w:val="both"/>
      </w:pPr>
      <w:r>
        <w:t>implementar um motor de aprendizagem que agende as revisões por repetição espaçada e integre as diferentes atividades de estudo;</w:t>
      </w:r>
    </w:p>
    <w:p w14:paraId="6B5C6F8F" w14:textId="77777777" w:rsidR="00F02220" w:rsidRDefault="002E70AC">
      <w:pPr>
        <w:pStyle w:val="PargrafodaLista"/>
        <w:numPr>
          <w:ilvl w:val="0"/>
          <w:numId w:val="2"/>
        </w:numPr>
        <w:jc w:val="both"/>
      </w:pPr>
      <w:r>
        <w:t>registrar a confiança declarada pelo estudante e compará-la com o desempenho, como recurso de autorregulação;</w:t>
      </w:r>
    </w:p>
    <w:p w14:paraId="5430C20D" w14:textId="77777777" w:rsidR="00F02220" w:rsidRDefault="002E70AC">
      <w:pPr>
        <w:pStyle w:val="PargrafodaLista"/>
        <w:numPr>
          <w:ilvl w:val="0"/>
          <w:numId w:val="2"/>
        </w:numPr>
        <w:jc w:val="both"/>
      </w:pPr>
      <w:r>
        <w:t>disponibilizar o software em versões para computador e para dispositivos móveis, mantendo os dados do estudante no próprio aparelho;</w:t>
      </w:r>
    </w:p>
    <w:p w14:paraId="6D91455C" w14:textId="77777777" w:rsidR="00F02220" w:rsidRDefault="002E70AC">
      <w:pPr>
        <w:pStyle w:val="PargrafodaLista"/>
        <w:numPr>
          <w:ilvl w:val="0"/>
          <w:numId w:val="2"/>
        </w:numPr>
        <w:jc w:val="both"/>
      </w:pPr>
      <w:r>
        <w:t xml:space="preserve">avaliar o software com estudantes quanto à usabilidade e à percepção de aprendizagem </w:t>
      </w:r>
      <w:r>
        <w:rPr>
          <w:highlight w:val="yellow"/>
        </w:rPr>
        <w:t>[CONFIRMAR: ajustar ao que a avaliação de fato mediu]</w:t>
      </w:r>
      <w:r>
        <w:t>.</w:t>
      </w:r>
    </w:p>
    <w:p w14:paraId="791ED60D" w14:textId="77777777" w:rsidR="00F02220" w:rsidRDefault="002E70AC">
      <w:pPr>
        <w:pStyle w:val="Ttulo2"/>
      </w:pPr>
      <w:bookmarkStart w:id="4" w:name="_Toc242273911"/>
      <w:r>
        <w:t>1.2 ORGANIZAÇÃO DO RELATÓRIO</w:t>
      </w:r>
      <w:bookmarkEnd w:id="4"/>
    </w:p>
    <w:p w14:paraId="2F06A5D6" w14:textId="77777777" w:rsidR="00F02220" w:rsidRDefault="002E70AC">
      <w:pPr>
        <w:ind w:firstLine="709"/>
        <w:jc w:val="both"/>
      </w:pPr>
      <w:r>
        <w:t>A seção 2 apresenta a fundamentação teórica; a seção 3 descreve materiais e métodos; a seção 4 reúne os resultados, isto é, o software produzido, sua avaliação e a evolução posterior; a seção 5 discute as decisões de projeto e as limitações; e a seção 6 traz as considerações finais.</w:t>
      </w:r>
    </w:p>
    <w:p w14:paraId="2D14D8FC" w14:textId="77777777" w:rsidR="00F02220" w:rsidRDefault="002E70AC">
      <w:pPr>
        <w:pStyle w:val="Ttulo1"/>
      </w:pPr>
      <w:bookmarkStart w:id="5" w:name="_Toc242273912"/>
      <w:r>
        <w:t>2 FUNDAMENTAÇÃO TEÓRICA</w:t>
      </w:r>
      <w:bookmarkEnd w:id="5"/>
    </w:p>
    <w:p w14:paraId="13D51803" w14:textId="77777777" w:rsidR="00F02220" w:rsidRDefault="002E70AC">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7106E41C" w14:textId="77777777" w:rsidR="00F02220" w:rsidRDefault="002E70AC">
      <w:pPr>
        <w:pStyle w:val="Ttulo2"/>
      </w:pPr>
      <w:bookmarkStart w:id="6" w:name="_Toc242273913"/>
      <w:r>
        <w:t>2.1 MARCADORES BIOQUÍMICOS NO DIAGNÓSTICO CLÍNICO</w:t>
      </w:r>
      <w:bookmarkEnd w:id="6"/>
    </w:p>
    <w:p w14:paraId="3069E8C7" w14:textId="77777777" w:rsidR="00F02220" w:rsidRDefault="002E70AC">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6A13F5A1" w14:textId="77777777" w:rsidR="00F02220" w:rsidRDefault="002E70AC">
      <w:pPr>
        <w:keepNext/>
        <w:ind w:firstLine="709"/>
        <w:jc w:val="both"/>
      </w:pPr>
      <w:r>
        <w:t>O software aborda 20 marcadores distribuídos em 6 sistemas, apresentados no Quadro 1. A seleção cobre exames de rotina na prática clínica e permite montar casos em que vários marcadores precisam ser lidos em conjunto.</w:t>
      </w:r>
    </w:p>
    <w:p w14:paraId="1AC30B71" w14:textId="3F8DC171" w:rsidR="00F02220" w:rsidRDefault="002E70AC">
      <w:pPr>
        <w:pStyle w:val="LegendaABNT"/>
      </w:pPr>
      <w:bookmarkStart w:id="7" w:name="_Toc242273954"/>
      <w:r>
        <w:t xml:space="preserve">Quadro </w:t>
      </w:r>
      <w:r>
        <w:fldChar w:fldCharType="begin"/>
      </w:r>
      <w:r>
        <w:instrText>SEQ Quadro</w:instrText>
      </w:r>
      <w:r>
        <w:fldChar w:fldCharType="separate"/>
      </w:r>
      <w:r w:rsidR="009A2248">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5970"/>
      </w:tblGrid>
      <w:tr w:rsidR="00F02220" w14:paraId="0BA91FD7" w14:textId="77777777">
        <w:tblPrEx>
          <w:tblCellMar>
            <w:top w:w="0" w:type="dxa"/>
            <w:bottom w:w="0" w:type="dxa"/>
          </w:tblCellMar>
        </w:tblPrEx>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9A9B62" w14:textId="77777777" w:rsidR="00F02220" w:rsidRDefault="002E70AC">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47D453" w14:textId="77777777" w:rsidR="00F02220" w:rsidRDefault="002E70AC">
            <w:pPr>
              <w:keepNext/>
              <w:spacing w:line="240" w:lineRule="auto"/>
            </w:pPr>
            <w:r>
              <w:rPr>
                <w:b/>
                <w:bCs/>
                <w:sz w:val="20"/>
                <w:szCs w:val="20"/>
              </w:rPr>
              <w:t>Marcadores</w:t>
            </w:r>
          </w:p>
        </w:tc>
      </w:tr>
      <w:tr w:rsidR="00F02220" w14:paraId="162334BC"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372A9B" w14:textId="77777777" w:rsidR="00F02220" w:rsidRDefault="002E70AC">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6A82A8" w14:textId="77777777" w:rsidR="00F02220" w:rsidRDefault="002E70AC">
            <w:pPr>
              <w:keepNext/>
              <w:spacing w:line="240" w:lineRule="auto"/>
            </w:pPr>
            <w:r>
              <w:rPr>
                <w:sz w:val="20"/>
                <w:szCs w:val="20"/>
              </w:rPr>
              <w:t>Alanina Aminotransferase (ALT); Aspartato Aminotransferase (AST); Gama-Glutamiltransferase (GGT); Bilirrubina Total (BT)</w:t>
            </w:r>
          </w:p>
        </w:tc>
      </w:tr>
      <w:tr w:rsidR="00F02220" w14:paraId="250DF71C"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AAD1A2" w14:textId="77777777" w:rsidR="00F02220" w:rsidRDefault="002E70AC">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391CAD" w14:textId="77777777" w:rsidR="00F02220" w:rsidRDefault="002E70AC">
            <w:pPr>
              <w:keepNext/>
              <w:spacing w:line="240" w:lineRule="auto"/>
            </w:pPr>
            <w:r>
              <w:rPr>
                <w:sz w:val="20"/>
                <w:szCs w:val="20"/>
              </w:rPr>
              <w:t>Creatinina (CREA); Ureia (UREIA); Ácido Úrico (AU)</w:t>
            </w:r>
          </w:p>
        </w:tc>
      </w:tr>
      <w:tr w:rsidR="00F02220" w14:paraId="7EB2F4FF"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CDB3FB" w14:textId="77777777" w:rsidR="00F02220" w:rsidRDefault="002E70AC">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7E709D" w14:textId="77777777" w:rsidR="00F02220" w:rsidRDefault="002E70AC">
            <w:pPr>
              <w:keepNext/>
              <w:spacing w:line="240" w:lineRule="auto"/>
            </w:pPr>
            <w:r>
              <w:rPr>
                <w:sz w:val="20"/>
                <w:szCs w:val="20"/>
              </w:rPr>
              <w:t>Glicose em Jejum (GLI); Hemoglobina Glicada (HbA1c)</w:t>
            </w:r>
          </w:p>
        </w:tc>
      </w:tr>
      <w:tr w:rsidR="00F02220" w14:paraId="529CC449"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6DE328" w14:textId="77777777" w:rsidR="00F02220" w:rsidRDefault="002E70AC">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04D93" w14:textId="77777777" w:rsidR="00F02220" w:rsidRDefault="002E70AC">
            <w:pPr>
              <w:keepNext/>
              <w:spacing w:line="240" w:lineRule="auto"/>
            </w:pPr>
            <w:r>
              <w:rPr>
                <w:sz w:val="20"/>
                <w:szCs w:val="20"/>
              </w:rPr>
              <w:t>Colesterol Total (CT); HDL Colesterol (HDL); LDL Colesterol (LDL); Triglicerídeos (TG)</w:t>
            </w:r>
          </w:p>
        </w:tc>
      </w:tr>
      <w:tr w:rsidR="00F02220" w14:paraId="00802368"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231416" w14:textId="77777777" w:rsidR="00F02220" w:rsidRDefault="002E70AC">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67B97" w14:textId="77777777" w:rsidR="00F02220" w:rsidRDefault="002E70AC">
            <w:pPr>
              <w:keepNext/>
              <w:spacing w:line="240" w:lineRule="auto"/>
            </w:pPr>
            <w:r>
              <w:rPr>
                <w:sz w:val="20"/>
                <w:szCs w:val="20"/>
              </w:rPr>
              <w:t>Sódio (Na); Potássio (K); Cloro (Cl); pH Sanguíneo (pH)</w:t>
            </w:r>
          </w:p>
        </w:tc>
      </w:tr>
      <w:tr w:rsidR="00F02220" w14:paraId="19ECD683" w14:textId="77777777">
        <w:tblPrEx>
          <w:tblCellMar>
            <w:top w:w="0" w:type="dxa"/>
            <w:bottom w:w="0" w:type="dxa"/>
          </w:tblCellMar>
        </w:tblPrEx>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DAEE33" w14:textId="77777777" w:rsidR="00F02220" w:rsidRDefault="002E70AC">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0F4D1" w14:textId="77777777" w:rsidR="00F02220" w:rsidRDefault="002E70AC">
            <w:pPr>
              <w:keepNext/>
              <w:spacing w:line="240" w:lineRule="auto"/>
            </w:pPr>
            <w:r>
              <w:rPr>
                <w:sz w:val="20"/>
                <w:szCs w:val="20"/>
              </w:rPr>
              <w:t>CK-MB (CKMB); Troponina I (TropI); Lactato Desidrogenase (LDH)</w:t>
            </w:r>
          </w:p>
        </w:tc>
      </w:tr>
    </w:tbl>
    <w:p w14:paraId="2DEE183D" w14:textId="77777777" w:rsidR="00F02220" w:rsidRDefault="002E70AC">
      <w:pPr>
        <w:pStyle w:val="Fontedailustrao"/>
      </w:pPr>
      <w:r>
        <w:t>Fonte: elaborado pelo autor (2026), a partir de data/marcadores.csv.</w:t>
      </w:r>
    </w:p>
    <w:p w14:paraId="22249BED" w14:textId="77777777" w:rsidR="00F02220" w:rsidRDefault="002E70AC">
      <w:pPr>
        <w:pStyle w:val="Ttulo2"/>
      </w:pPr>
      <w:bookmarkStart w:id="8" w:name="_Toc242273914"/>
      <w:r>
        <w:t>2.2 PRÁTICA DE RECUPERAÇÃO E REPETIÇÃO ESPAÇADA</w:t>
      </w:r>
      <w:bookmarkEnd w:id="8"/>
    </w:p>
    <w:p w14:paraId="717E9CAD" w14:textId="77777777" w:rsidR="00F02220" w:rsidRDefault="002E70AC">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214D80ED" w14:textId="77777777" w:rsidR="00F02220" w:rsidRDefault="002E70AC">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3557C31D" w14:textId="77777777" w:rsidR="00F02220" w:rsidRDefault="002E70AC">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02E50029" w14:textId="77777777" w:rsidR="00F02220" w:rsidRDefault="002E70AC">
      <w:pPr>
        <w:pStyle w:val="Ttulo2"/>
      </w:pPr>
      <w:bookmarkStart w:id="9" w:name="_Toc242273915"/>
      <w:r>
        <w:t>2.3 O ALGORITMO SM-2</w:t>
      </w:r>
      <w:bookmarkEnd w:id="9"/>
    </w:p>
    <w:p w14:paraId="2643E975" w14:textId="77777777" w:rsidR="00F02220" w:rsidRDefault="002E70AC">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165FE8B4" w14:textId="77777777" w:rsidR="00F02220" w:rsidRDefault="002E70AC">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786EF889" w14:textId="77777777" w:rsidR="00F02220" w:rsidRDefault="002E70AC">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544193FB" w14:textId="77777777" w:rsidR="00F02220" w:rsidRDefault="002E70AC">
      <w:pPr>
        <w:pStyle w:val="Ttulo2"/>
      </w:pPr>
      <w:bookmarkStart w:id="10" w:name="_Toc242273916"/>
      <w:r>
        <w:t>2.4 GAMIFICAÇÃO E MOTIVAÇÃO</w:t>
      </w:r>
      <w:bookmarkEnd w:id="10"/>
    </w:p>
    <w:p w14:paraId="72D6F9E5" w14:textId="77777777" w:rsidR="00F02220" w:rsidRDefault="002E70AC">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3C3DADBE" w14:textId="77777777" w:rsidR="00F02220" w:rsidRDefault="002E70AC">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w:t>
      </w:r>
    </w:p>
    <w:p w14:paraId="253F2D10" w14:textId="77777777" w:rsidR="00F02220" w:rsidRDefault="002E70AC">
      <w:pPr>
        <w:pStyle w:val="Ttulo2"/>
      </w:pPr>
      <w:bookmarkStart w:id="11" w:name="_Toc242273917"/>
      <w:r>
        <w:t>2.5 METACOGNIÇÃO E CALIBRAÇÃO</w:t>
      </w:r>
      <w:bookmarkEnd w:id="11"/>
    </w:p>
    <w:p w14:paraId="03B08CE4" w14:textId="77777777" w:rsidR="00F02220" w:rsidRDefault="002E70AC">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2719C4A5" w14:textId="77777777" w:rsidR="00F02220" w:rsidRDefault="002E70AC">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2299C22A" w14:textId="77777777" w:rsidR="00F02220" w:rsidRDefault="002E70AC">
      <w:pPr>
        <w:pStyle w:val="Ttulo1"/>
      </w:pPr>
      <w:bookmarkStart w:id="12" w:name="_Toc242273918"/>
      <w:r>
        <w:t>3 MATERIAIS E MÉTODOS</w:t>
      </w:r>
      <w:bookmarkEnd w:id="12"/>
    </w:p>
    <w:p w14:paraId="7FBA7F06" w14:textId="77777777" w:rsidR="00F02220" w:rsidRDefault="002E70AC">
      <w:pPr>
        <w:pStyle w:val="Ttulo2"/>
      </w:pPr>
      <w:bookmarkStart w:id="13" w:name="_Toc242273919"/>
      <w:r>
        <w:t>3.1 NATUREZA DA PESQUISA E ETAPAS</w:t>
      </w:r>
      <w:bookmarkEnd w:id="13"/>
    </w:p>
    <w:p w14:paraId="30A80B1B" w14:textId="77777777" w:rsidR="00F02220" w:rsidRDefault="002E70AC">
      <w:pPr>
        <w:keepNext/>
        <w:ind w:firstLine="709"/>
        <w:jc w:val="both"/>
      </w:pPr>
      <w:r>
        <w:t xml:space="preserve">Trata-se de pesquisa aplicada, de desenvolvimento tecnológico, com avaliação junto a usuários </w:t>
      </w:r>
      <w:r>
        <w:rPr>
          <w:highlight w:val="yellow"/>
        </w:rPr>
        <w:t>[CONFIRMAR: abordagem quantitativa, qualitativa ou mista]</w:t>
      </w:r>
      <w:r>
        <w:t>.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39BEE373" w14:textId="77777777" w:rsidR="00F02220" w:rsidRDefault="002E70AC">
      <w:pPr>
        <w:pStyle w:val="PargrafodaLista"/>
        <w:numPr>
          <w:ilvl w:val="0"/>
          <w:numId w:val="3"/>
        </w:numPr>
        <w:jc w:val="both"/>
      </w:pPr>
      <w:r>
        <w:t>levantamento do conteúdo e das fontes bibliográficas de cada marcador;</w:t>
      </w:r>
    </w:p>
    <w:p w14:paraId="6B28880B" w14:textId="77777777" w:rsidR="00F02220" w:rsidRDefault="002E70AC">
      <w:pPr>
        <w:pStyle w:val="PargrafodaLista"/>
        <w:numPr>
          <w:ilvl w:val="0"/>
          <w:numId w:val="3"/>
        </w:numPr>
        <w:jc w:val="both"/>
      </w:pPr>
      <w:r>
        <w:t>prototipação das versões para computador e para dispositivos móveis;</w:t>
      </w:r>
    </w:p>
    <w:p w14:paraId="0CF802F6" w14:textId="77777777" w:rsidR="00F02220" w:rsidRDefault="002E70AC">
      <w:pPr>
        <w:pStyle w:val="PargrafodaLista"/>
        <w:numPr>
          <w:ilvl w:val="0"/>
          <w:numId w:val="3"/>
        </w:numPr>
        <w:jc w:val="both"/>
      </w:pPr>
      <w:r>
        <w:t>implementação do motor de aprendizagem e sua integração às atividades de estudo;</w:t>
      </w:r>
    </w:p>
    <w:p w14:paraId="21965FAD" w14:textId="77777777" w:rsidR="00F02220" w:rsidRDefault="002E70AC">
      <w:pPr>
        <w:pStyle w:val="PargrafodaLista"/>
        <w:numPr>
          <w:ilvl w:val="0"/>
          <w:numId w:val="3"/>
        </w:numPr>
        <w:jc w:val="both"/>
      </w:pPr>
      <w:r>
        <w:t>redesenho da interface móvel e criação da identidade visual;</w:t>
      </w:r>
    </w:p>
    <w:p w14:paraId="20E12E31" w14:textId="77777777" w:rsidR="00F02220" w:rsidRDefault="002E70AC">
      <w:pPr>
        <w:pStyle w:val="PargrafodaLista"/>
        <w:numPr>
          <w:ilvl w:val="0"/>
          <w:numId w:val="3"/>
        </w:numPr>
        <w:jc w:val="both"/>
      </w:pPr>
      <w:r>
        <w:t>verificação automatizada do funcionamento;</w:t>
      </w:r>
    </w:p>
    <w:p w14:paraId="79B5C612" w14:textId="77777777" w:rsidR="00F02220" w:rsidRDefault="002E70AC">
      <w:pPr>
        <w:pStyle w:val="PargrafodaLista"/>
        <w:numPr>
          <w:ilvl w:val="0"/>
          <w:numId w:val="3"/>
        </w:numPr>
        <w:jc w:val="both"/>
      </w:pPr>
      <w:r>
        <w:t>avaliação com usuários;</w:t>
      </w:r>
    </w:p>
    <w:p w14:paraId="4D7C8A30" w14:textId="77777777" w:rsidR="00F02220" w:rsidRDefault="002E70AC">
      <w:pPr>
        <w:pStyle w:val="PargrafodaLista"/>
        <w:numPr>
          <w:ilvl w:val="0"/>
          <w:numId w:val="3"/>
        </w:numPr>
        <w:jc w:val="both"/>
      </w:pPr>
      <w:r>
        <w:t>evolução após a avaliação: interface única para celular, tablet e computador, recursos de acessibilidade, intervalos diferenciados na revisão e tutor com inteligência artificial generativa.</w:t>
      </w:r>
    </w:p>
    <w:p w14:paraId="3DCE31C6" w14:textId="77777777" w:rsidR="00F02220" w:rsidRDefault="002E70AC">
      <w:pPr>
        <w:pStyle w:val="Ttulo2"/>
      </w:pPr>
      <w:bookmarkStart w:id="14" w:name="_Toc242273920"/>
      <w:r>
        <w:t>3.2 CURADORIA DO CONTEÚDO</w:t>
      </w:r>
      <w:bookmarkEnd w:id="14"/>
    </w:p>
    <w:p w14:paraId="2A5846B5" w14:textId="77777777" w:rsidR="00F02220" w:rsidRDefault="002E70AC">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179D5610" w14:textId="77777777" w:rsidR="00F02220" w:rsidRDefault="002E70AC">
      <w:pPr>
        <w:ind w:firstLine="709"/>
        <w:jc w:val="both"/>
      </w:pPr>
      <w:r>
        <w:t xml:space="preserve">Cada marcador foi associado a capítulos do StatPearls e do </w:t>
      </w:r>
      <w:r>
        <w:rPr>
          <w:i/>
          <w:iCs/>
        </w:rPr>
        <w:t>Clinical Methods</w:t>
      </w:r>
      <w:r>
        <w:t xml:space="preserve">, obras de referência médica disponíveis no NCBI Bookshelf; a relação completa está no Apêndice A. Durante o desenvolvimento, links de vídeos cuja origem não pôde ser confirmada foram removidos e substituídos por essa bibliografia, restando apenas dois vídeos de canais identificados. Os textos também foram revisados quanto à acentuação e ao uso da vírgula decimal. </w:t>
      </w:r>
      <w:r>
        <w:rPr>
          <w:highlight w:val="yellow"/>
        </w:rPr>
        <w:t>[CONFIRMAR: se o conteúdo foi revisado pelo orientador ou por docente da área da saúde, e como.]</w:t>
      </w:r>
    </w:p>
    <w:p w14:paraId="09FB6228" w14:textId="77777777" w:rsidR="00F02220" w:rsidRDefault="002E70AC">
      <w:pPr>
        <w:pStyle w:val="Ttulo2"/>
      </w:pPr>
      <w:bookmarkStart w:id="15" w:name="_Toc242273921"/>
      <w:r>
        <w:t>3.3 TECNOLOGIAS UTILIZADAS</w:t>
      </w:r>
      <w:bookmarkEnd w:id="15"/>
    </w:p>
    <w:p w14:paraId="0BF150CE" w14:textId="77777777" w:rsidR="00F02220" w:rsidRDefault="002E70AC">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43B5B21F" w14:textId="5429F9CC" w:rsidR="00F02220" w:rsidRDefault="002E70AC">
      <w:pPr>
        <w:pStyle w:val="LegendaABNT"/>
      </w:pPr>
      <w:bookmarkStart w:id="16" w:name="_Toc242273955"/>
      <w:r>
        <w:t xml:space="preserve">Quadro </w:t>
      </w:r>
      <w:r>
        <w:fldChar w:fldCharType="begin"/>
      </w:r>
      <w:r>
        <w:instrText>SEQ Quadro</w:instrText>
      </w:r>
      <w:r>
        <w:fldChar w:fldCharType="separate"/>
      </w:r>
      <w:r w:rsidR="009A2248">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170"/>
      </w:tblGrid>
      <w:tr w:rsidR="00F02220" w14:paraId="647D84DE" w14:textId="77777777">
        <w:tblPrEx>
          <w:tblCellMar>
            <w:top w:w="0" w:type="dxa"/>
            <w:bottom w:w="0" w:type="dxa"/>
          </w:tblCellMar>
        </w:tblPrEx>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7F2D73" w14:textId="77777777" w:rsidR="00F02220" w:rsidRDefault="002E70AC">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F549E" w14:textId="77777777" w:rsidR="00F02220" w:rsidRDefault="002E70AC">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5E01F2" w14:textId="77777777" w:rsidR="00F02220" w:rsidRDefault="002E70AC">
            <w:pPr>
              <w:keepNext/>
              <w:spacing w:line="240" w:lineRule="auto"/>
            </w:pPr>
            <w:r>
              <w:rPr>
                <w:b/>
                <w:bCs/>
                <w:sz w:val="20"/>
                <w:szCs w:val="20"/>
              </w:rPr>
              <w:t>Uso no projeto</w:t>
            </w:r>
          </w:p>
        </w:tc>
      </w:tr>
      <w:tr w:rsidR="00F02220" w14:paraId="769AC013"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5F1E54" w14:textId="77777777" w:rsidR="00F02220" w:rsidRDefault="002E70AC">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1B42A6" w14:textId="77777777" w:rsidR="00F02220" w:rsidRDefault="002E70AC">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8B4BE" w14:textId="77777777" w:rsidR="00F02220" w:rsidRDefault="002E70AC">
            <w:pPr>
              <w:keepNext/>
              <w:spacing w:line="240" w:lineRule="auto"/>
            </w:pPr>
            <w:r>
              <w:rPr>
                <w:sz w:val="20"/>
                <w:szCs w:val="20"/>
              </w:rPr>
              <w:t>Linguagem de todas as versões e dos programas auxiliares</w:t>
            </w:r>
          </w:p>
        </w:tc>
      </w:tr>
      <w:tr w:rsidR="00F02220" w14:paraId="53E4686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79E0D" w14:textId="77777777" w:rsidR="00F02220" w:rsidRDefault="002E70AC">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072A05" w14:textId="77777777" w:rsidR="00F02220" w:rsidRDefault="002E70AC">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E3DEBB" w14:textId="77777777" w:rsidR="00F02220" w:rsidRDefault="002E70AC">
            <w:pPr>
              <w:keepNext/>
              <w:spacing w:line="240" w:lineRule="auto"/>
            </w:pPr>
            <w:r>
              <w:rPr>
                <w:sz w:val="20"/>
                <w:szCs w:val="20"/>
              </w:rPr>
              <w:t>Interface das versões para computador</w:t>
            </w:r>
          </w:p>
        </w:tc>
      </w:tr>
      <w:tr w:rsidR="00F02220" w14:paraId="15314693"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86014B" w14:textId="77777777" w:rsidR="00F02220" w:rsidRDefault="002E70AC">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EC9E32" w14:textId="77777777" w:rsidR="00F02220" w:rsidRDefault="002E70AC">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7DB90E" w14:textId="77777777" w:rsidR="00F02220" w:rsidRDefault="002E70AC">
            <w:pPr>
              <w:keepNext/>
              <w:spacing w:line="240" w:lineRule="auto"/>
            </w:pPr>
            <w:r>
              <w:rPr>
                <w:sz w:val="20"/>
                <w:szCs w:val="20"/>
              </w:rPr>
              <w:t>Interface da versão para dispositivos móveis e, após a avaliação, do aplicativo único (Kivy Organization, 2024)</w:t>
            </w:r>
          </w:p>
        </w:tc>
      </w:tr>
      <w:tr w:rsidR="00F02220" w14:paraId="779E581A"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6D2BE1" w14:textId="77777777" w:rsidR="00F02220" w:rsidRDefault="002E70AC">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390C3C" w14:textId="77777777" w:rsidR="00F02220" w:rsidRDefault="002E70A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974E28" w14:textId="77777777" w:rsidR="00F02220" w:rsidRDefault="002E70AC">
            <w:pPr>
              <w:keepNext/>
              <w:spacing w:line="240" w:lineRule="auto"/>
            </w:pPr>
            <w:r>
              <w:rPr>
                <w:sz w:val="20"/>
                <w:szCs w:val="20"/>
              </w:rPr>
              <w:t>Empacotamento da versão móvel para Android</w:t>
            </w:r>
          </w:p>
        </w:tc>
      </w:tr>
      <w:tr w:rsidR="00F02220" w14:paraId="2ABB65D4"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A6DC27" w14:textId="77777777" w:rsidR="00F02220" w:rsidRDefault="002E70AC">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587DA3" w14:textId="77777777" w:rsidR="00F02220" w:rsidRDefault="002E70A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8BC45" w14:textId="77777777" w:rsidR="00F02220" w:rsidRDefault="002E70AC">
            <w:pPr>
              <w:keepNext/>
              <w:spacing w:line="240" w:lineRule="auto"/>
            </w:pPr>
            <w:r>
              <w:rPr>
                <w:sz w:val="20"/>
                <w:szCs w:val="20"/>
              </w:rPr>
              <w:t>Execução local do modelo de linguagem do tutor, opcional (Ollama, [2026])</w:t>
            </w:r>
          </w:p>
        </w:tc>
      </w:tr>
      <w:tr w:rsidR="00F02220" w14:paraId="4A266253"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3E49C8" w14:textId="77777777" w:rsidR="00F02220" w:rsidRDefault="002E70AC">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180B4" w14:textId="77777777" w:rsidR="00F02220" w:rsidRDefault="002E70AC">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D36DC2" w14:textId="77777777" w:rsidR="00F02220" w:rsidRDefault="002E70AC">
            <w:pPr>
              <w:keepNext/>
              <w:spacing w:line="240" w:lineRule="auto"/>
            </w:pPr>
            <w:r>
              <w:rPr>
                <w:sz w:val="20"/>
                <w:szCs w:val="20"/>
              </w:rPr>
              <w:t>Modelo de linguagem em nuvem do tutor, opcional, após a avaliação (Google, [2026b])</w:t>
            </w:r>
          </w:p>
        </w:tc>
      </w:tr>
      <w:tr w:rsidR="00F02220" w14:paraId="64B724C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6E27F" w14:textId="77777777" w:rsidR="00F02220" w:rsidRDefault="002E70AC">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7BE6FF" w14:textId="77777777" w:rsidR="00F02220" w:rsidRDefault="002E70A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599BB5" w14:textId="77777777" w:rsidR="00F02220" w:rsidRDefault="002E70AC">
            <w:pPr>
              <w:keepNext/>
              <w:spacing w:line="240" w:lineRule="auto"/>
            </w:pPr>
            <w:r>
              <w:rPr>
                <w:sz w:val="20"/>
                <w:szCs w:val="20"/>
              </w:rPr>
              <w:t>Servidor intermediário que guarda a chave do Gemini para a versão móvel (Cloudflare, [2026])</w:t>
            </w:r>
          </w:p>
        </w:tc>
      </w:tr>
      <w:tr w:rsidR="00F02220" w14:paraId="56D9988F"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0ABEB5" w14:textId="77777777" w:rsidR="00F02220" w:rsidRDefault="002E70AC">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430C7A" w14:textId="77777777" w:rsidR="00F02220" w:rsidRDefault="002E70A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42A5A5" w14:textId="77777777" w:rsidR="00F02220" w:rsidRDefault="002E70AC">
            <w:pPr>
              <w:keepNext/>
              <w:spacing w:line="240" w:lineRule="auto"/>
            </w:pPr>
            <w:r>
              <w:rPr>
                <w:sz w:val="20"/>
                <w:szCs w:val="20"/>
              </w:rPr>
              <w:t>Fonte opcional para leitura facilitada (Braille Institute, [2026])</w:t>
            </w:r>
          </w:p>
        </w:tc>
      </w:tr>
      <w:tr w:rsidR="00F02220" w14:paraId="1F372744"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BE9C2F" w14:textId="77777777" w:rsidR="00F02220" w:rsidRDefault="002E70AC">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AA90A" w14:textId="77777777" w:rsidR="00F02220" w:rsidRDefault="002E70AC">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B3C91D" w14:textId="77777777" w:rsidR="00F02220" w:rsidRDefault="002E70AC">
            <w:pPr>
              <w:keepNext/>
              <w:spacing w:line="240" w:lineRule="auto"/>
            </w:pPr>
            <w:r>
              <w:rPr>
                <w:sz w:val="20"/>
                <w:szCs w:val="20"/>
              </w:rPr>
              <w:t>Diagramas do conteúdo e gráficos deste relatório</w:t>
            </w:r>
          </w:p>
        </w:tc>
      </w:tr>
      <w:tr w:rsidR="00F02220" w14:paraId="5E9B43BD"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EA2B5B" w14:textId="77777777" w:rsidR="00F02220" w:rsidRDefault="002E70AC">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8DF8C2" w14:textId="77777777" w:rsidR="00F02220" w:rsidRDefault="002E70AC">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8CF4E1" w14:textId="77777777" w:rsidR="00F02220" w:rsidRDefault="002E70AC">
            <w:pPr>
              <w:keepNext/>
              <w:spacing w:line="240" w:lineRule="auto"/>
            </w:pPr>
            <w:r>
              <w:rPr>
                <w:sz w:val="20"/>
                <w:szCs w:val="20"/>
              </w:rPr>
              <w:t>Ícone e tela de abertura do aplicativo; capturas de tela</w:t>
            </w:r>
          </w:p>
        </w:tc>
      </w:tr>
      <w:tr w:rsidR="00F02220" w14:paraId="10D89958"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28800" w14:textId="77777777" w:rsidR="00F02220" w:rsidRDefault="002E70AC">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A80F69" w14:textId="77777777" w:rsidR="00F02220" w:rsidRDefault="002E70AC">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641DCF" w14:textId="77777777" w:rsidR="00F02220" w:rsidRDefault="002E70AC">
            <w:pPr>
              <w:keepNext/>
              <w:spacing w:line="240" w:lineRule="auto"/>
            </w:pPr>
            <w:r>
              <w:rPr>
                <w:sz w:val="20"/>
                <w:szCs w:val="20"/>
              </w:rPr>
              <w:t>Conversão do texto da logo em contornos vetoriais</w:t>
            </w:r>
          </w:p>
        </w:tc>
      </w:tr>
      <w:tr w:rsidR="00F02220" w14:paraId="75D325DC"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7F8448" w14:textId="77777777" w:rsidR="00F02220" w:rsidRDefault="002E70AC">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2AAA8" w14:textId="77777777" w:rsidR="00F02220" w:rsidRDefault="002E70AC">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59A31B" w14:textId="77777777" w:rsidR="00F02220" w:rsidRDefault="002E70AC">
            <w:pPr>
              <w:keepNext/>
              <w:spacing w:line="240" w:lineRule="auto"/>
            </w:pPr>
            <w:r>
              <w:rPr>
                <w:sz w:val="20"/>
                <w:szCs w:val="20"/>
              </w:rPr>
              <w:t>Controle de versões e publicação do código</w:t>
            </w:r>
          </w:p>
        </w:tc>
      </w:tr>
    </w:tbl>
    <w:p w14:paraId="40606E12" w14:textId="77777777" w:rsidR="00F02220" w:rsidRDefault="002E70AC">
      <w:pPr>
        <w:pStyle w:val="Fontedailustrao"/>
      </w:pPr>
      <w:r>
        <w:t>Fonte: elaborado pelo autor (2026).</w:t>
      </w:r>
    </w:p>
    <w:p w14:paraId="4E6B79D6" w14:textId="77777777" w:rsidR="00F02220" w:rsidRDefault="002E70AC">
      <w:pPr>
        <w:pStyle w:val="Ttulo2"/>
      </w:pPr>
      <w:bookmarkStart w:id="17" w:name="_Toc242273922"/>
      <w:r>
        <w:t>3.4 ARQUITETURA DO SOFTWARE</w:t>
      </w:r>
      <w:bookmarkEnd w:id="17"/>
    </w:p>
    <w:p w14:paraId="0C2DE3A8" w14:textId="77777777" w:rsidR="00F02220" w:rsidRDefault="002E70AC">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5783607F" w14:textId="51CC5C18" w:rsidR="00F02220" w:rsidRDefault="002E70AC">
      <w:pPr>
        <w:pStyle w:val="LegendaABNT"/>
      </w:pPr>
      <w:bookmarkStart w:id="18" w:name="_Toc242273944"/>
      <w:r>
        <w:t xml:space="preserve">Figura </w:t>
      </w:r>
      <w:r>
        <w:fldChar w:fldCharType="begin"/>
      </w:r>
      <w:r>
        <w:instrText>SEQ Figura</w:instrText>
      </w:r>
      <w:r>
        <w:fldChar w:fldCharType="separate"/>
      </w:r>
      <w:r w:rsidR="009A2248">
        <w:rPr>
          <w:noProof/>
        </w:rPr>
        <w:t>1</w:t>
      </w:r>
      <w:r>
        <w:fldChar w:fldCharType="end"/>
      </w:r>
      <w:r>
        <w:t xml:space="preserve"> – Arquitetura do BioquímicaEDU</w:t>
      </w:r>
      <w:bookmarkEnd w:id="18"/>
    </w:p>
    <w:p w14:paraId="6619D861" w14:textId="77777777" w:rsidR="00F02220" w:rsidRDefault="002E70AC">
      <w:pPr>
        <w:keepNext/>
        <w:spacing w:line="240" w:lineRule="auto"/>
        <w:jc w:val="center"/>
      </w:pPr>
      <w:r>
        <w:rPr>
          <w:noProof/>
        </w:rPr>
        <w:drawing>
          <wp:inline distT="0" distB="0" distL="0" distR="0" wp14:anchorId="57B71503" wp14:editId="25AE03BC">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088EDED4" w14:textId="77777777" w:rsidR="00F02220" w:rsidRDefault="002E70AC">
      <w:pPr>
        <w:pStyle w:val="Fontedailustrao"/>
      </w:pPr>
      <w:r>
        <w:t>Fonte: elaborado pelo autor (2026).</w:t>
      </w:r>
    </w:p>
    <w:p w14:paraId="6C071978" w14:textId="77777777" w:rsidR="00F02220" w:rsidRDefault="002E70AC">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da avaliação, a camada de interfaces passou a ter um único aplicativo, também iniciado pelo main.py (seção 4.7.2).</w:t>
      </w:r>
    </w:p>
    <w:p w14:paraId="6769021C" w14:textId="77777777" w:rsidR="00F02220" w:rsidRDefault="002E70AC">
      <w:pPr>
        <w:pStyle w:val="Ttulo2"/>
      </w:pPr>
      <w:bookmarkStart w:id="19" w:name="_Toc242273923"/>
      <w:r>
        <w:t>3.5 VERIFICAÇÃO DO SOFTWARE</w:t>
      </w:r>
      <w:bookmarkEnd w:id="19"/>
    </w:p>
    <w:p w14:paraId="4282CD34" w14:textId="77777777" w:rsidR="00F02220" w:rsidRDefault="002E70AC">
      <w:pPr>
        <w:ind w:firstLine="709"/>
        <w:jc w:val="both"/>
      </w:pPr>
      <w:r>
        <w:t xml:space="preserve">O funcionamento foi verificado com programas de teste automatizado incluídos no repositório. O primeiro abre a versão móvel e percorre todas as abas, a busca e o filtro de marcadores, o detalhe com suas abas, uma revisão completa, os </w:t>
      </w:r>
      <w:r>
        <w:rPr>
          <w:i/>
          <w:iCs/>
        </w:rPr>
        <w:t>flashcards</w:t>
      </w:r>
      <w:r>
        <w:t>, um quiz inteiro, um caso clínico e o tutor, conferindo ao final se o painel inicial reflete a sessão; depois da avaliação, passou a rodar nos formatos de celular e de computador e a conferir também os recursos de acessibilidade e a troca de formato ao redimensionar a janela. O segundo abre cada tela das duas versões para computador e o detalhe de um marcador em todas as abas. Um terceiro, criado com o tutor em nuvem, é descrito na seção 4.7.4. Os testes gravam numa pasta temporária, de modo que o progress</w:t>
      </w:r>
      <w:r>
        <w:t>o real do usuário não é lido nem alterado.</w:t>
      </w:r>
    </w:p>
    <w:p w14:paraId="2F072659" w14:textId="77777777" w:rsidR="00F02220" w:rsidRDefault="002E70AC">
      <w:pPr>
        <w:ind w:firstLine="709"/>
        <w:jc w:val="both"/>
      </w:pPr>
      <w:r>
        <w:t>Além disso, as telas da versão móvel foram renderizadas na resolução de um celular — e, depois da avaliação, também nas de tablet e de computador — e inspecionadas uma a uma, e o comportamento do motor de agendamento foi conferido executando o próprio código com sequências de respostas cujo resultado esperado pode ser calculado à mão (seção 4.2).</w:t>
      </w:r>
    </w:p>
    <w:p w14:paraId="4056F1BC" w14:textId="77777777" w:rsidR="00F02220" w:rsidRDefault="002E70AC">
      <w:pPr>
        <w:pStyle w:val="Ttulo2"/>
      </w:pPr>
      <w:bookmarkStart w:id="20" w:name="_Toc242273924"/>
      <w:r>
        <w:t>3.6 AVALIAÇÃO COM USUÁRIOS</w:t>
      </w:r>
      <w:bookmarkEnd w:id="20"/>
    </w:p>
    <w:p w14:paraId="6284851F" w14:textId="77777777" w:rsidR="00F02220" w:rsidRDefault="002E70AC">
      <w:pPr>
        <w:ind w:firstLine="709"/>
        <w:jc w:val="both"/>
      </w:pPr>
      <w:r>
        <w:rPr>
          <w:highlight w:val="yellow"/>
        </w:rPr>
        <w:t>[PREENCHER: tipo de estudo — por exemplo, estudo exploratório com questionário após uso do software.]</w:t>
      </w:r>
    </w:p>
    <w:p w14:paraId="10F3EF93" w14:textId="77777777" w:rsidR="00F02220" w:rsidRDefault="002E70AC">
      <w:pPr>
        <w:ind w:firstLine="709"/>
        <w:jc w:val="both"/>
      </w:pPr>
      <w:r>
        <w:rPr>
          <w:b/>
          <w:bCs/>
        </w:rPr>
        <w:t>Participantes:</w:t>
      </w:r>
      <w:r>
        <w:t xml:space="preserve"> </w:t>
      </w:r>
      <w:r>
        <w:rPr>
          <w:highlight w:val="yellow"/>
        </w:rPr>
        <w:t>[PREENCHER: número, curso, semestre e forma de recrutamento.]</w:t>
      </w:r>
    </w:p>
    <w:p w14:paraId="793A90CC" w14:textId="77777777" w:rsidR="00F02220" w:rsidRDefault="002E70AC">
      <w:pPr>
        <w:ind w:firstLine="709"/>
        <w:jc w:val="both"/>
      </w:pPr>
      <w:r>
        <w:rPr>
          <w:b/>
          <w:bCs/>
        </w:rPr>
        <w:t>Instrumento:</w:t>
      </w:r>
      <w:r>
        <w:t xml:space="preserve"> </w:t>
      </w:r>
      <w:r>
        <w:rPr>
          <w:highlight w:val="yellow"/>
        </w:rPr>
        <w:t>[PREENCHER: questionário próprio, escala de usabilidade, pré e pós-teste de conhecimento etc. Se houver questionário próprio, incluí-lo como Apêndice.]</w:t>
      </w:r>
    </w:p>
    <w:p w14:paraId="56D1DD5E" w14:textId="77777777" w:rsidR="00F02220" w:rsidRDefault="002E70AC">
      <w:pPr>
        <w:ind w:firstLine="709"/>
        <w:jc w:val="both"/>
      </w:pPr>
      <w:r>
        <w:rPr>
          <w:b/>
          <w:bCs/>
        </w:rPr>
        <w:t>Procedimento:</w:t>
      </w:r>
      <w:r>
        <w:t xml:space="preserve"> </w:t>
      </w:r>
      <w:r>
        <w:rPr>
          <w:highlight w:val="yellow"/>
        </w:rPr>
        <w:t>[PREENCHER: versão usada (computador ou celular), duração do uso, tarefas solicitadas e local.]</w:t>
      </w:r>
    </w:p>
    <w:p w14:paraId="4C263158" w14:textId="77777777" w:rsidR="00F02220" w:rsidRDefault="002E70AC">
      <w:pPr>
        <w:ind w:firstLine="709"/>
        <w:jc w:val="both"/>
      </w:pPr>
      <w:r>
        <w:rPr>
          <w:b/>
          <w:bCs/>
        </w:rPr>
        <w:t>Análise dos dados:</w:t>
      </w:r>
      <w:r>
        <w:t xml:space="preserve"> </w:t>
      </w:r>
      <w:r>
        <w:rPr>
          <w:highlight w:val="yellow"/>
        </w:rPr>
        <w:t>[PREENCHER: estatística descritiva, testes aplicados.]</w:t>
      </w:r>
    </w:p>
    <w:p w14:paraId="703FE0C5" w14:textId="77777777" w:rsidR="00F02220" w:rsidRDefault="002E70AC">
      <w:pPr>
        <w:ind w:firstLine="709"/>
        <w:jc w:val="both"/>
      </w:pPr>
      <w:r>
        <w:rPr>
          <w:b/>
          <w:bCs/>
        </w:rPr>
        <w:t>Aspectos éticos:</w:t>
      </w:r>
      <w:r>
        <w:t xml:space="preserve"> </w:t>
      </w:r>
      <w:r>
        <w:rPr>
          <w:highlight w:val="yellow"/>
        </w:rPr>
        <w:t>[PREENCHER: aprovação pelo Comitê de Ética em Pesquisa (número do CAAE e do parecer) ou justificativa de dispensa, e forma de registro do consentimento livre e esclarecido.]</w:t>
      </w:r>
    </w:p>
    <w:p w14:paraId="5D9EE3AB" w14:textId="77777777" w:rsidR="00F02220" w:rsidRDefault="002E70AC">
      <w:pPr>
        <w:pStyle w:val="Ttulo2"/>
      </w:pPr>
      <w:bookmarkStart w:id="21" w:name="_Toc242273925"/>
      <w:r>
        <w:t>3.7 USO DE FERRAMENTAS DE INTELIGÊNCIA ARTIFICIAL</w:t>
      </w:r>
      <w:bookmarkEnd w:id="21"/>
    </w:p>
    <w:p w14:paraId="33910BEF" w14:textId="77777777" w:rsidR="00F02220" w:rsidRDefault="002E70AC">
      <w:pPr>
        <w:ind w:firstLine="709"/>
        <w:jc w:val="both"/>
      </w:pPr>
      <w:r>
        <w:t xml:space="preserve">Durante o desenvolvimento foi utilizado um assistente de programação baseado em inteligência artificial (IA), o Claude, da empresa Anthropic, como apoio na implementação, na revisão do código, na documentação e na redação deste relatório. O assistente foi usado sob supervisão do autor, que definiu os requisitos, revisou as alterações e validou o funcionamento do software. As referências citadas foram conferidas nas bases de origem (PubMed e NCBI Bookshelf). </w:t>
      </w:r>
      <w:r>
        <w:rPr>
          <w:highlight w:val="yellow"/>
        </w:rPr>
        <w:t>[CONFIRMAR com o orientador a redação desta declaração, conforme a política da instituição e do programa.]</w:t>
      </w:r>
    </w:p>
    <w:p w14:paraId="5E83B07B" w14:textId="77777777" w:rsidR="00F02220" w:rsidRDefault="002E70AC">
      <w:pPr>
        <w:pStyle w:val="Ttulo1"/>
      </w:pPr>
      <w:bookmarkStart w:id="22" w:name="_Toc242273926"/>
      <w:r>
        <w:t>4 RESULTADOS</w:t>
      </w:r>
      <w:bookmarkEnd w:id="22"/>
    </w:p>
    <w:p w14:paraId="7D1644A8" w14:textId="77777777" w:rsidR="00F02220" w:rsidRDefault="002E70AC">
      <w:pPr>
        <w:pStyle w:val="Ttulo2"/>
      </w:pPr>
      <w:bookmarkStart w:id="23" w:name="_Toc242273927"/>
      <w:r>
        <w:t>4.1 VISÃO GERAL DO SOFTWARE</w:t>
      </w:r>
      <w:bookmarkEnd w:id="23"/>
    </w:p>
    <w:p w14:paraId="5A54E966" w14:textId="77777777" w:rsidR="00F02220" w:rsidRDefault="002E70AC">
      <w:pPr>
        <w:keepNext/>
        <w:ind w:firstLine="709"/>
        <w:jc w:val="both"/>
      </w:pPr>
      <w:r>
        <w:t>O BioquímicaEDU foi entregue em três versões que compartilham conteúdo e motor de aprendizagem (Quadro 3). As versões para computador foram testadas em Windows 10; a versão móvel roda também no computador, o que facilita o desenvolvimento, e está configurada para gerar o pacote Android.</w:t>
      </w:r>
    </w:p>
    <w:p w14:paraId="068ADE60" w14:textId="3B0F50F9" w:rsidR="00F02220" w:rsidRDefault="002E70AC">
      <w:pPr>
        <w:pStyle w:val="LegendaABNT"/>
      </w:pPr>
      <w:bookmarkStart w:id="24" w:name="_Toc242273956"/>
      <w:r>
        <w:t xml:space="preserve">Quadro </w:t>
      </w:r>
      <w:r>
        <w:fldChar w:fldCharType="begin"/>
      </w:r>
      <w:r>
        <w:instrText>SEQ Quadro</w:instrText>
      </w:r>
      <w:r>
        <w:fldChar w:fldCharType="separate"/>
      </w:r>
      <w:r w:rsidR="009A2248">
        <w:rPr>
          <w:noProof/>
        </w:rPr>
        <w:t>3</w:t>
      </w:r>
      <w:r>
        <w:fldChar w:fldCharType="end"/>
      </w:r>
      <w:r>
        <w:t xml:space="preserve"> – Versões do BioquímicaEDU</w:t>
      </w:r>
      <w:bookmarkEnd w:id="2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4870"/>
      </w:tblGrid>
      <w:tr w:rsidR="00F02220" w14:paraId="79AB065A" w14:textId="77777777">
        <w:tblPrEx>
          <w:tblCellMar>
            <w:top w:w="0" w:type="dxa"/>
            <w:bottom w:w="0" w:type="dxa"/>
          </w:tblCellMar>
        </w:tblPrEx>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1C711" w14:textId="77777777" w:rsidR="00F02220" w:rsidRDefault="002E70AC">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EA7E0" w14:textId="77777777" w:rsidR="00F02220" w:rsidRDefault="002E70AC">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3B07E7" w14:textId="77777777" w:rsidR="00F02220" w:rsidRDefault="002E70AC">
            <w:pPr>
              <w:keepNext/>
              <w:spacing w:line="240" w:lineRule="auto"/>
            </w:pPr>
            <w:r>
              <w:rPr>
                <w:b/>
                <w:bCs/>
                <w:sz w:val="20"/>
                <w:szCs w:val="20"/>
              </w:rPr>
              <w:t>Recursos</w:t>
            </w:r>
          </w:p>
        </w:tc>
      </w:tr>
      <w:tr w:rsidR="00F02220" w14:paraId="4702D293"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1F97F1" w14:textId="77777777" w:rsidR="00F02220" w:rsidRDefault="002E70AC">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14CC19" w14:textId="77777777" w:rsidR="00F02220" w:rsidRDefault="002E70AC">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E6A2DD" w14:textId="77777777" w:rsidR="00F02220" w:rsidRDefault="002E70AC">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F02220" w14:paraId="37F1C70A"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552685" w14:textId="77777777" w:rsidR="00F02220" w:rsidRDefault="002E70AC">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B3A358" w14:textId="77777777" w:rsidR="00F02220" w:rsidRDefault="002E70AC">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8E3771" w14:textId="77777777" w:rsidR="00F02220" w:rsidRDefault="002E70AC">
            <w:pPr>
              <w:keepNext/>
              <w:spacing w:line="240" w:lineRule="auto"/>
            </w:pPr>
            <w:r>
              <w:rPr>
                <w:sz w:val="20"/>
                <w:szCs w:val="20"/>
              </w:rPr>
              <w:t>Recursos da versão anterior, mais tutor por conversa, questões geradas pelo modelo de linguagem e discussão de casos</w:t>
            </w:r>
          </w:p>
        </w:tc>
      </w:tr>
      <w:tr w:rsidR="00F02220" w14:paraId="77694D7C" w14:textId="77777777">
        <w:tblPrEx>
          <w:tblCellMar>
            <w:top w:w="0" w:type="dxa"/>
            <w:bottom w:w="0" w:type="dxa"/>
          </w:tblCellMar>
        </w:tblPrEx>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6D8E11" w14:textId="77777777" w:rsidR="00F02220" w:rsidRDefault="002E70AC">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F00E4B" w14:textId="77777777" w:rsidR="00F02220" w:rsidRDefault="002E70AC">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615791" w14:textId="77777777" w:rsidR="00F02220" w:rsidRDefault="002E70AC">
            <w:pPr>
              <w:keepNext/>
              <w:spacing w:line="240" w:lineRule="auto"/>
            </w:pPr>
            <w:r>
              <w:rPr>
                <w:sz w:val="20"/>
                <w:szCs w:val="20"/>
              </w:rPr>
              <w:t>Cinco abas — Início, Estudo, Cards, Prática e Tutor — e revisão espaçada</w:t>
            </w:r>
          </w:p>
        </w:tc>
      </w:tr>
    </w:tbl>
    <w:p w14:paraId="1DCE78F9" w14:textId="77777777" w:rsidR="00F02220" w:rsidRDefault="002E70AC">
      <w:pPr>
        <w:pStyle w:val="Fontedailustrao"/>
      </w:pPr>
      <w:r>
        <w:t>Fonte: elaborado pelo autor (2026).</w:t>
      </w:r>
    </w:p>
    <w:p w14:paraId="1503A3BA" w14:textId="77777777" w:rsidR="00F02220" w:rsidRDefault="002E70AC">
      <w:pPr>
        <w:keepNext/>
        <w:ind w:firstLine="709"/>
        <w:jc w:val="both"/>
      </w:pPr>
      <w:r>
        <w:t>A Tabela 1 resume o conteúdo educacional disponível, e a Tabela 2, o tamanho do código-fonte.</w:t>
      </w:r>
    </w:p>
    <w:p w14:paraId="47ACE40C" w14:textId="6DDF2BAF" w:rsidR="00F02220" w:rsidRDefault="002E70AC">
      <w:pPr>
        <w:pStyle w:val="LegendaABNT"/>
      </w:pPr>
      <w:bookmarkStart w:id="25" w:name="_Toc242273960"/>
      <w:r>
        <w:t xml:space="preserve">Tabela </w:t>
      </w:r>
      <w:r>
        <w:fldChar w:fldCharType="begin"/>
      </w:r>
      <w:r>
        <w:instrText>SEQ Tabela</w:instrText>
      </w:r>
      <w:r>
        <w:fldChar w:fldCharType="separate"/>
      </w:r>
      <w:r w:rsidR="009A2248">
        <w:rPr>
          <w:noProof/>
        </w:rPr>
        <w:t>1</w:t>
      </w:r>
      <w:r>
        <w:fldChar w:fldCharType="end"/>
      </w:r>
      <w:r>
        <w:t xml:space="preserve"> – Conteúdo educacional do software</w:t>
      </w:r>
      <w:bookmarkEnd w:id="25"/>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2000"/>
      </w:tblGrid>
      <w:tr w:rsidR="00F02220" w14:paraId="4ABB4432" w14:textId="77777777">
        <w:tblPrEx>
          <w:tblCellMar>
            <w:top w:w="0" w:type="dxa"/>
            <w:bottom w:w="0" w:type="dxa"/>
          </w:tblCellMar>
        </w:tblPrEx>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EB57328" w14:textId="77777777" w:rsidR="00F02220" w:rsidRDefault="002E70AC">
            <w:pPr>
              <w:keepNext/>
              <w:spacing w:line="240" w:lineRule="auto"/>
            </w:pPr>
            <w:r>
              <w:rPr>
                <w:b/>
                <w:bCs/>
                <w:sz w:val="20"/>
                <w:szCs w:val="20"/>
              </w:rPr>
              <w:t>Item</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20F945C" w14:textId="77777777" w:rsidR="00F02220" w:rsidRDefault="002E70AC">
            <w:pPr>
              <w:keepNext/>
              <w:spacing w:line="240" w:lineRule="auto"/>
              <w:jc w:val="center"/>
            </w:pPr>
            <w:r>
              <w:rPr>
                <w:b/>
                <w:bCs/>
                <w:sz w:val="20"/>
                <w:szCs w:val="20"/>
              </w:rPr>
              <w:t>Quantidade</w:t>
            </w:r>
          </w:p>
        </w:tc>
      </w:tr>
      <w:tr w:rsidR="00F02220" w14:paraId="6D38F903"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D34038A" w14:textId="77777777" w:rsidR="00F02220" w:rsidRDefault="002E70AC">
            <w:pPr>
              <w:keepNext/>
              <w:spacing w:line="240" w:lineRule="auto"/>
            </w:pPr>
            <w:r>
              <w:rPr>
                <w:sz w:val="20"/>
                <w:szCs w:val="20"/>
              </w:rPr>
              <w:t>Marcadores bioquímicos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F7882A7" w14:textId="77777777" w:rsidR="00F02220" w:rsidRDefault="002E70AC">
            <w:pPr>
              <w:keepNext/>
              <w:spacing w:line="240" w:lineRule="auto"/>
              <w:jc w:val="center"/>
            </w:pPr>
            <w:r>
              <w:rPr>
                <w:sz w:val="20"/>
                <w:szCs w:val="20"/>
              </w:rPr>
              <w:t>20</w:t>
            </w:r>
          </w:p>
        </w:tc>
      </w:tr>
      <w:tr w:rsidR="00F02220" w14:paraId="43E92560"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DB5D8B5" w14:textId="77777777" w:rsidR="00F02220" w:rsidRDefault="002E70AC">
            <w:pPr>
              <w:keepNext/>
              <w:spacing w:line="240" w:lineRule="auto"/>
            </w:pPr>
            <w:r>
              <w:rPr>
                <w:sz w:val="20"/>
                <w:szCs w:val="20"/>
              </w:rPr>
              <w:t>Sistemas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44771E6" w14:textId="77777777" w:rsidR="00F02220" w:rsidRDefault="002E70AC">
            <w:pPr>
              <w:keepNext/>
              <w:spacing w:line="240" w:lineRule="auto"/>
              <w:jc w:val="center"/>
            </w:pPr>
            <w:r>
              <w:rPr>
                <w:sz w:val="20"/>
                <w:szCs w:val="20"/>
              </w:rPr>
              <w:t>6</w:t>
            </w:r>
          </w:p>
        </w:tc>
      </w:tr>
      <w:tr w:rsidR="00F02220" w14:paraId="36DF9145"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24B9CC7" w14:textId="77777777" w:rsidR="00F02220" w:rsidRDefault="002E70AC">
            <w:pPr>
              <w:keepNext/>
              <w:spacing w:line="240" w:lineRule="auto"/>
            </w:pPr>
            <w:r>
              <w:rPr>
                <w:i/>
                <w:iCs/>
                <w:sz w:val="20"/>
                <w:szCs w:val="20"/>
              </w:rPr>
              <w:t>Flashcards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9CA7462" w14:textId="77777777" w:rsidR="00F02220" w:rsidRDefault="002E70AC">
            <w:pPr>
              <w:keepNext/>
              <w:spacing w:line="240" w:lineRule="auto"/>
              <w:jc w:val="center"/>
            </w:pPr>
            <w:r>
              <w:rPr>
                <w:sz w:val="20"/>
                <w:szCs w:val="20"/>
              </w:rPr>
              <w:t>52</w:t>
            </w:r>
          </w:p>
        </w:tc>
      </w:tr>
      <w:tr w:rsidR="00F02220" w14:paraId="10191A92"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9D4CA5A" w14:textId="77777777" w:rsidR="00F02220" w:rsidRDefault="002E70AC">
            <w:pPr>
              <w:keepNext/>
              <w:spacing w:line="240" w:lineRule="auto"/>
            </w:pPr>
            <w:r>
              <w:rPr>
                <w:sz w:val="20"/>
                <w:szCs w:val="20"/>
              </w:rPr>
              <w:t>Questões de múltipla escolha</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363A0B5" w14:textId="77777777" w:rsidR="00F02220" w:rsidRDefault="002E70AC">
            <w:pPr>
              <w:keepNext/>
              <w:spacing w:line="240" w:lineRule="auto"/>
              <w:jc w:val="center"/>
            </w:pPr>
            <w:r>
              <w:rPr>
                <w:sz w:val="20"/>
                <w:szCs w:val="20"/>
              </w:rPr>
              <w:t>12</w:t>
            </w:r>
          </w:p>
        </w:tc>
      </w:tr>
      <w:tr w:rsidR="00F02220" w14:paraId="25D18E35"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E1D0C36" w14:textId="77777777" w:rsidR="00F02220" w:rsidRDefault="002E70AC">
            <w:pPr>
              <w:keepNext/>
              <w:spacing w:line="240" w:lineRule="auto"/>
            </w:pPr>
            <w:r>
              <w:rPr>
                <w:sz w:val="20"/>
                <w:szCs w:val="20"/>
              </w:rPr>
              <w:t>Casos clínicos para diagnóstico</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6A3DCC" w14:textId="77777777" w:rsidR="00F02220" w:rsidRDefault="002E70AC">
            <w:pPr>
              <w:keepNext/>
              <w:spacing w:line="240" w:lineRule="auto"/>
              <w:jc w:val="center"/>
            </w:pPr>
            <w:r>
              <w:rPr>
                <w:sz w:val="20"/>
                <w:szCs w:val="20"/>
              </w:rPr>
              <w:t>15</w:t>
            </w:r>
          </w:p>
        </w:tc>
      </w:tr>
      <w:tr w:rsidR="00F02220" w14:paraId="4F17CA2C"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3494B96" w14:textId="77777777" w:rsidR="00F02220" w:rsidRDefault="002E70AC">
            <w:pPr>
              <w:keepNext/>
              <w:spacing w:line="240" w:lineRule="auto"/>
            </w:pPr>
            <w:r>
              <w:rPr>
                <w:sz w:val="20"/>
                <w:szCs w:val="20"/>
              </w:rPr>
              <w:t>Exemplos clínicos ligados aos marcadores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E5AC81" w14:textId="77777777" w:rsidR="00F02220" w:rsidRDefault="002E70AC">
            <w:pPr>
              <w:keepNext/>
              <w:spacing w:line="240" w:lineRule="auto"/>
              <w:jc w:val="center"/>
            </w:pPr>
            <w:r>
              <w:rPr>
                <w:sz w:val="20"/>
                <w:szCs w:val="20"/>
              </w:rPr>
              <w:t>41</w:t>
            </w:r>
          </w:p>
        </w:tc>
      </w:tr>
      <w:tr w:rsidR="00F02220" w14:paraId="6A8FC646"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EB3D6BE" w14:textId="77777777" w:rsidR="00F02220" w:rsidRDefault="002E70AC">
            <w:pPr>
              <w:keepNext/>
              <w:spacing w:line="240" w:lineRule="auto"/>
            </w:pPr>
            <w:r>
              <w:rPr>
                <w:sz w:val="20"/>
                <w:szCs w:val="20"/>
              </w:rPr>
              <w:t>Diagramas (em 8 marcadores)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423248" w14:textId="77777777" w:rsidR="00F02220" w:rsidRDefault="002E70AC">
            <w:pPr>
              <w:keepNext/>
              <w:spacing w:line="240" w:lineRule="auto"/>
              <w:jc w:val="center"/>
            </w:pPr>
            <w:r>
              <w:rPr>
                <w:sz w:val="20"/>
                <w:szCs w:val="20"/>
              </w:rPr>
              <w:t>16</w:t>
            </w:r>
          </w:p>
        </w:tc>
      </w:tr>
      <w:tr w:rsidR="00F02220" w14:paraId="2D6434B2"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B66EA2" w14:textId="77777777" w:rsidR="00F02220" w:rsidRDefault="002E70AC">
            <w:pPr>
              <w:keepNext/>
              <w:spacing w:line="240" w:lineRule="auto"/>
            </w:pPr>
            <w:r>
              <w:rPr>
                <w:sz w:val="20"/>
                <w:szCs w:val="20"/>
              </w:rPr>
              <w:t>Vínculos com referências bibliográficas (23 fontes distintas)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9BEF259" w14:textId="77777777" w:rsidR="00F02220" w:rsidRDefault="002E70AC">
            <w:pPr>
              <w:keepNext/>
              <w:spacing w:line="240" w:lineRule="auto"/>
              <w:jc w:val="center"/>
            </w:pPr>
            <w:r>
              <w:rPr>
                <w:sz w:val="20"/>
                <w:szCs w:val="20"/>
              </w:rPr>
              <w:t>31</w:t>
            </w:r>
          </w:p>
        </w:tc>
      </w:tr>
      <w:tr w:rsidR="00F02220" w14:paraId="0DA57022" w14:textId="77777777">
        <w:tblPrEx>
          <w:tblCellMar>
            <w:top w:w="0" w:type="dxa"/>
            <w:bottom w:w="0" w:type="dxa"/>
          </w:tblCellMar>
        </w:tblPrEx>
        <w:trPr>
          <w:cantSplit/>
          <w:jc w:val="center"/>
        </w:trPr>
        <w:tc>
          <w:tcPr>
            <w:tcW w:w="6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8466DF2" w14:textId="77777777" w:rsidR="00F02220" w:rsidRDefault="002E70AC">
            <w:pPr>
              <w:keepNext/>
              <w:spacing w:line="240" w:lineRule="auto"/>
            </w:pPr>
            <w:r>
              <w:rPr>
                <w:sz w:val="20"/>
                <w:szCs w:val="20"/>
              </w:rPr>
              <w:t>Vídeos de canais identificados</w:t>
            </w:r>
          </w:p>
        </w:tc>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0F4E296" w14:textId="77777777" w:rsidR="00F02220" w:rsidRDefault="002E70AC">
            <w:pPr>
              <w:keepNext/>
              <w:spacing w:line="240" w:lineRule="auto"/>
              <w:jc w:val="center"/>
            </w:pPr>
            <w:r>
              <w:rPr>
                <w:sz w:val="20"/>
                <w:szCs w:val="20"/>
              </w:rPr>
              <w:t>2</w:t>
            </w:r>
          </w:p>
        </w:tc>
      </w:tr>
    </w:tbl>
    <w:p w14:paraId="1ECB8173" w14:textId="77777777" w:rsidR="00F02220" w:rsidRDefault="002E70AC">
      <w:pPr>
        <w:pStyle w:val="Fontedailustrao"/>
      </w:pPr>
      <w:r>
        <w:t>Fonte: elaborado pelo autor (2026), a partir dos arquivos de dados do software.</w:t>
      </w:r>
    </w:p>
    <w:p w14:paraId="0031DBFE" w14:textId="7C9CFAB8" w:rsidR="00F02220" w:rsidRDefault="002E70AC">
      <w:pPr>
        <w:pStyle w:val="LegendaABNT"/>
      </w:pPr>
      <w:bookmarkStart w:id="26" w:name="_Toc242273961"/>
      <w:r>
        <w:t xml:space="preserve">Tabela </w:t>
      </w:r>
      <w:r>
        <w:fldChar w:fldCharType="begin"/>
      </w:r>
      <w:r>
        <w:instrText>SEQ Tabela</w:instrText>
      </w:r>
      <w:r>
        <w:fldChar w:fldCharType="separate"/>
      </w:r>
      <w:r w:rsidR="009A2248">
        <w:rPr>
          <w:noProof/>
        </w:rPr>
        <w:t>2</w:t>
      </w:r>
      <w:r>
        <w:fldChar w:fldCharType="end"/>
      </w:r>
      <w:r>
        <w:t xml:space="preserve"> – Tamanho do código-fonte por módulo</w:t>
      </w:r>
      <w:bookmarkEnd w:id="26"/>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2000"/>
      </w:tblGrid>
      <w:tr w:rsidR="00F02220" w14:paraId="58E5D9D1" w14:textId="77777777">
        <w:tblPrEx>
          <w:tblCellMar>
            <w:top w:w="0" w:type="dxa"/>
            <w:bottom w:w="0" w:type="dxa"/>
          </w:tblCellMar>
        </w:tblPrEx>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3D15021" w14:textId="77777777" w:rsidR="00F02220" w:rsidRDefault="002E70AC">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FFBC5F3" w14:textId="77777777" w:rsidR="00F02220" w:rsidRDefault="002E70AC">
            <w:pPr>
              <w:keepNext/>
              <w:spacing w:line="240" w:lineRule="auto"/>
              <w:jc w:val="center"/>
            </w:pPr>
            <w:r>
              <w:rPr>
                <w:b/>
                <w:bCs/>
                <w:sz w:val="20"/>
                <w:szCs w:val="20"/>
              </w:rPr>
              <w:t>Linhas</w:t>
            </w:r>
          </w:p>
        </w:tc>
      </w:tr>
      <w:tr w:rsidR="00F02220" w14:paraId="7B6A1861"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4E2117A" w14:textId="77777777" w:rsidR="00F02220" w:rsidRDefault="002E70AC">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C53408" w14:textId="77777777" w:rsidR="00F02220" w:rsidRDefault="002E70AC">
            <w:pPr>
              <w:keepNext/>
              <w:spacing w:line="240" w:lineRule="auto"/>
              <w:jc w:val="center"/>
            </w:pPr>
            <w:r>
              <w:rPr>
                <w:sz w:val="20"/>
                <w:szCs w:val="20"/>
              </w:rPr>
              <w:t>1.780</w:t>
            </w:r>
          </w:p>
        </w:tc>
      </w:tr>
      <w:tr w:rsidR="00F02220" w14:paraId="3575C277"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0363CA5" w14:textId="77777777" w:rsidR="00F02220" w:rsidRDefault="002E70AC">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C16613" w14:textId="77777777" w:rsidR="00F02220" w:rsidRDefault="002E70AC">
            <w:pPr>
              <w:keepNext/>
              <w:spacing w:line="240" w:lineRule="auto"/>
              <w:jc w:val="center"/>
            </w:pPr>
            <w:r>
              <w:rPr>
                <w:sz w:val="20"/>
                <w:szCs w:val="20"/>
              </w:rPr>
              <w:t>916</w:t>
            </w:r>
          </w:p>
        </w:tc>
      </w:tr>
      <w:tr w:rsidR="00F02220" w14:paraId="7083A3F9"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B227BA" w14:textId="77777777" w:rsidR="00F02220" w:rsidRDefault="002E70AC">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AAAB8A" w14:textId="77777777" w:rsidR="00F02220" w:rsidRDefault="002E70AC">
            <w:pPr>
              <w:keepNext/>
              <w:spacing w:line="240" w:lineRule="auto"/>
              <w:jc w:val="center"/>
            </w:pPr>
            <w:r>
              <w:rPr>
                <w:sz w:val="20"/>
                <w:szCs w:val="20"/>
              </w:rPr>
              <w:t>829</w:t>
            </w:r>
          </w:p>
        </w:tc>
      </w:tr>
      <w:tr w:rsidR="00F02220" w14:paraId="68F45AA8"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5368C4F" w14:textId="77777777" w:rsidR="00F02220" w:rsidRDefault="002E70AC">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B16820" w14:textId="77777777" w:rsidR="00F02220" w:rsidRDefault="002E70AC">
            <w:pPr>
              <w:keepNext/>
              <w:spacing w:line="240" w:lineRule="auto"/>
              <w:jc w:val="center"/>
            </w:pPr>
            <w:r>
              <w:rPr>
                <w:sz w:val="20"/>
                <w:szCs w:val="20"/>
              </w:rPr>
              <w:t>2.749</w:t>
            </w:r>
          </w:p>
        </w:tc>
      </w:tr>
      <w:tr w:rsidR="00F02220" w14:paraId="69BAB407"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46C05E" w14:textId="77777777" w:rsidR="00F02220" w:rsidRDefault="002E70AC">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24E87C1" w14:textId="77777777" w:rsidR="00F02220" w:rsidRDefault="002E70AC">
            <w:pPr>
              <w:keepNext/>
              <w:spacing w:line="240" w:lineRule="auto"/>
              <w:jc w:val="center"/>
            </w:pPr>
            <w:r>
              <w:rPr>
                <w:sz w:val="20"/>
                <w:szCs w:val="20"/>
              </w:rPr>
              <w:t>452</w:t>
            </w:r>
          </w:p>
        </w:tc>
      </w:tr>
      <w:tr w:rsidR="00F02220" w14:paraId="29541062"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996FBC" w14:textId="77777777" w:rsidR="00F02220" w:rsidRDefault="002E70AC">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B6052C5" w14:textId="77777777" w:rsidR="00F02220" w:rsidRDefault="002E70AC">
            <w:pPr>
              <w:keepNext/>
              <w:spacing w:line="240" w:lineRule="auto"/>
              <w:jc w:val="center"/>
            </w:pPr>
            <w:r>
              <w:rPr>
                <w:sz w:val="20"/>
                <w:szCs w:val="20"/>
              </w:rPr>
              <w:t>969</w:t>
            </w:r>
          </w:p>
        </w:tc>
      </w:tr>
      <w:tr w:rsidR="00F02220" w14:paraId="1852A6E9" w14:textId="77777777">
        <w:tblPrEx>
          <w:tblCellMar>
            <w:top w:w="0" w:type="dxa"/>
            <w:bottom w:w="0" w:type="dxa"/>
          </w:tblCellMar>
        </w:tblPrEx>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90537A7" w14:textId="77777777" w:rsidR="00F02220" w:rsidRDefault="002E70AC">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34B00C" w14:textId="77777777" w:rsidR="00F02220" w:rsidRDefault="002E70AC">
            <w:pPr>
              <w:keepNext/>
              <w:spacing w:line="240" w:lineRule="auto"/>
              <w:jc w:val="center"/>
            </w:pPr>
            <w:r>
              <w:rPr>
                <w:sz w:val="20"/>
                <w:szCs w:val="20"/>
              </w:rPr>
              <w:t>210</w:t>
            </w:r>
          </w:p>
        </w:tc>
      </w:tr>
      <w:tr w:rsidR="00F02220" w14:paraId="4131B398" w14:textId="77777777">
        <w:tblPrEx>
          <w:tblCellMar>
            <w:top w:w="0" w:type="dxa"/>
            <w:bottom w:w="0" w:type="dxa"/>
          </w:tblCellMar>
        </w:tblPrEx>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35D9F783" w14:textId="77777777" w:rsidR="00F02220" w:rsidRDefault="002E70AC">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05F91F48" w14:textId="77777777" w:rsidR="00F02220" w:rsidRDefault="002E70AC">
            <w:pPr>
              <w:keepNext/>
              <w:spacing w:line="240" w:lineRule="auto"/>
              <w:jc w:val="center"/>
            </w:pPr>
            <w:r>
              <w:rPr>
                <w:b/>
                <w:bCs/>
                <w:sz w:val="20"/>
                <w:szCs w:val="20"/>
              </w:rPr>
              <w:t>7.905</w:t>
            </w:r>
          </w:p>
        </w:tc>
      </w:tr>
    </w:tbl>
    <w:p w14:paraId="2AC3AF07" w14:textId="77777777" w:rsidR="00F02220" w:rsidRDefault="002E70AC">
      <w:pPr>
        <w:pStyle w:val="Fontedailustrao"/>
      </w:pPr>
      <w:r>
        <w:t>Fonte: elaborado pelo autor (2026). Contam-se as linhas não vazias, excluídos os comentários.</w:t>
      </w:r>
    </w:p>
    <w:p w14:paraId="301E6D18" w14:textId="77777777" w:rsidR="00F02220" w:rsidRDefault="002E70AC">
      <w:pPr>
        <w:pStyle w:val="Ttulo2"/>
      </w:pPr>
      <w:bookmarkStart w:id="27" w:name="_Toc242273928"/>
      <w:r>
        <w:t>4.2 MOTOR DE APRENDIZAGEM</w:t>
      </w:r>
      <w:bookmarkEnd w:id="27"/>
    </w:p>
    <w:p w14:paraId="1A4C0B7C" w14:textId="77777777" w:rsidR="00F02220" w:rsidRDefault="002E70AC">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ver</w:t>
      </w:r>
      <w:r>
        <w:t>são avaliada,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da avaliação (seção 4.7.1).</w:t>
      </w:r>
    </w:p>
    <w:p w14:paraId="72615EBF" w14:textId="77777777" w:rsidR="00F02220" w:rsidRDefault="002E70AC">
      <w:pPr>
        <w:keepNext/>
        <w:ind w:firstLine="709"/>
        <w:jc w:val="both"/>
      </w:pPr>
      <w:r>
        <w:t>O Quadro 4 descreve as três adaptações feitas ao SM-2 original.</w:t>
      </w:r>
    </w:p>
    <w:p w14:paraId="1C7CC943" w14:textId="736F4A5B" w:rsidR="00F02220" w:rsidRDefault="002E70AC">
      <w:pPr>
        <w:pStyle w:val="LegendaABNT"/>
      </w:pPr>
      <w:bookmarkStart w:id="28" w:name="_Toc242273957"/>
      <w:r>
        <w:t xml:space="preserve">Quadro </w:t>
      </w:r>
      <w:r>
        <w:fldChar w:fldCharType="begin"/>
      </w:r>
      <w:r>
        <w:instrText>SEQ Quadro</w:instrText>
      </w:r>
      <w:r>
        <w:fldChar w:fldCharType="separate"/>
      </w:r>
      <w:r w:rsidR="009A2248">
        <w:rPr>
          <w:noProof/>
        </w:rPr>
        <w:t>4</w:t>
      </w:r>
      <w:r>
        <w:fldChar w:fldCharType="end"/>
      </w:r>
      <w:r>
        <w:t xml:space="preserve"> – Adaptações do BioquímicaEDU ao SM-2</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300"/>
        <w:gridCol w:w="2670"/>
      </w:tblGrid>
      <w:tr w:rsidR="00F02220" w14:paraId="39BB6825" w14:textId="77777777">
        <w:tblPrEx>
          <w:tblCellMar>
            <w:top w:w="0" w:type="dxa"/>
            <w:bottom w:w="0" w:type="dxa"/>
          </w:tblCellMar>
        </w:tblPrEx>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41DD30" w14:textId="77777777" w:rsidR="00F02220" w:rsidRDefault="002E70AC">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CF7013" w14:textId="77777777" w:rsidR="00F02220" w:rsidRDefault="002E70AC">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B69A2" w14:textId="77777777" w:rsidR="00F02220" w:rsidRDefault="002E70AC">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E058CD" w14:textId="77777777" w:rsidR="00F02220" w:rsidRDefault="002E70AC">
            <w:pPr>
              <w:keepNext/>
              <w:spacing w:line="240" w:lineRule="auto"/>
            </w:pPr>
            <w:r>
              <w:rPr>
                <w:b/>
                <w:bCs/>
                <w:sz w:val="20"/>
                <w:szCs w:val="20"/>
              </w:rPr>
              <w:t>Motivo</w:t>
            </w:r>
          </w:p>
        </w:tc>
      </w:tr>
      <w:tr w:rsidR="00F02220" w14:paraId="5E65629F"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972BB5" w14:textId="77777777" w:rsidR="00F02220" w:rsidRDefault="002E70AC">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4A301" w14:textId="77777777" w:rsidR="00F02220" w:rsidRDefault="002E70AC">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9E5EEA" w14:textId="77777777" w:rsidR="00F02220" w:rsidRDefault="002E70AC">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AC1318" w14:textId="77777777" w:rsidR="00F02220" w:rsidRDefault="002E70AC">
            <w:pPr>
              <w:keepNext/>
              <w:spacing w:line="240" w:lineRule="auto"/>
            </w:pPr>
            <w:r>
              <w:rPr>
                <w:sz w:val="20"/>
                <w:szCs w:val="20"/>
              </w:rPr>
              <w:t>Permite que um erro em caso clínico (nota 2) pese menos que um erro em questão direta (nota 0 ou 1)</w:t>
            </w:r>
          </w:p>
        </w:tc>
      </w:tr>
      <w:tr w:rsidR="00F02220" w14:paraId="72096CED"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8564F8" w14:textId="77777777" w:rsidR="00F02220" w:rsidRDefault="002E70AC">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7F7DED" w14:textId="77777777" w:rsidR="00F02220" w:rsidRDefault="002E70AC">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0E9C13" w14:textId="77777777" w:rsidR="00F02220" w:rsidRDefault="002E70AC">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8680D5" w14:textId="77777777" w:rsidR="00F02220" w:rsidRDefault="002E70AC">
            <w:pPr>
              <w:keepNext/>
              <w:spacing w:line="240" w:lineRule="auto"/>
            </w:pPr>
            <w:r>
              <w:rPr>
                <w:sz w:val="20"/>
                <w:szCs w:val="20"/>
              </w:rPr>
              <w:t>Manter a sessão curta, adequada ao celular; a nota 3 já é um acerto</w:t>
            </w:r>
          </w:p>
        </w:tc>
      </w:tr>
      <w:tr w:rsidR="00F02220" w14:paraId="5EC03FB9" w14:textId="77777777">
        <w:tblPrEx>
          <w:tblCellMar>
            <w:top w:w="0" w:type="dxa"/>
            <w:bottom w:w="0" w:type="dxa"/>
          </w:tblCellMar>
        </w:tblPrEx>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A4C28C" w14:textId="77777777" w:rsidR="00F02220" w:rsidRDefault="002E70AC">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C857D7" w14:textId="77777777" w:rsidR="00F02220" w:rsidRDefault="002E70AC">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DEAAFF" w14:textId="77777777" w:rsidR="00F02220" w:rsidRDefault="002E70AC">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52D4F3" w14:textId="77777777" w:rsidR="00F02220" w:rsidRDefault="002E70AC">
            <w:pPr>
              <w:keepNext/>
              <w:spacing w:line="240" w:lineRule="auto"/>
            </w:pPr>
            <w:r>
              <w:rPr>
                <w:sz w:val="20"/>
                <w:szCs w:val="20"/>
              </w:rPr>
              <w:t>Sem isso, as quatro avaliações dariam o mesmo agendamento no primeiro contato</w:t>
            </w:r>
          </w:p>
        </w:tc>
      </w:tr>
    </w:tbl>
    <w:p w14:paraId="1059870F" w14:textId="77777777" w:rsidR="00F02220" w:rsidRDefault="002E70AC">
      <w:pPr>
        <w:pStyle w:val="Fontedailustrao"/>
      </w:pPr>
      <w:r>
        <w:t>Fonte: elaborado pelo autor (2026), com base em Wozniak (1990).</w:t>
      </w:r>
    </w:p>
    <w:p w14:paraId="559EFEAC" w14:textId="77777777" w:rsidR="00F02220" w:rsidRDefault="002E70AC">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4F9CFD7A" w14:textId="041EE4BF" w:rsidR="00F02220" w:rsidRDefault="002E70AC">
      <w:pPr>
        <w:pStyle w:val="LegendaABNT"/>
      </w:pPr>
      <w:bookmarkStart w:id="29" w:name="_Toc242273945"/>
      <w:r>
        <w:t xml:space="preserve">Figura </w:t>
      </w:r>
      <w:r>
        <w:fldChar w:fldCharType="begin"/>
      </w:r>
      <w:r>
        <w:instrText>SEQ Figura</w:instrText>
      </w:r>
      <w:r>
        <w:fldChar w:fldCharType="separate"/>
      </w:r>
      <w:r w:rsidR="009A2248">
        <w:rPr>
          <w:noProof/>
        </w:rPr>
        <w:t>2</w:t>
      </w:r>
      <w:r>
        <w:fldChar w:fldCharType="end"/>
      </w:r>
      <w:r>
        <w:t xml:space="preserve"> – Intervalos calculados pelo motor em três sequências de respostas</w:t>
      </w:r>
      <w:bookmarkEnd w:id="29"/>
    </w:p>
    <w:p w14:paraId="54B507DD" w14:textId="77777777" w:rsidR="00F02220" w:rsidRDefault="002E70AC">
      <w:pPr>
        <w:keepNext/>
        <w:spacing w:line="240" w:lineRule="auto"/>
        <w:jc w:val="center"/>
      </w:pPr>
      <w:r>
        <w:rPr>
          <w:noProof/>
        </w:rPr>
        <w:drawing>
          <wp:inline distT="0" distB="0" distL="0" distR="0" wp14:anchorId="1FD20F80" wp14:editId="58A970EC">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3FFB7B42" w14:textId="77777777" w:rsidR="00F02220" w:rsidRDefault="002E70AC">
      <w:pPr>
        <w:pStyle w:val="Fontedailustrao"/>
      </w:pPr>
      <w:r>
        <w:t>Fonte: elaborado pelo autor (2026), executando o código do motor (progresso.py).</w:t>
      </w:r>
    </w:p>
    <w:p w14:paraId="2DB461E1" w14:textId="77777777" w:rsidR="00F02220" w:rsidRDefault="002E70AC">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7C1BB27A" w14:textId="133E5CDF" w:rsidR="00F02220" w:rsidRDefault="002E70AC">
      <w:pPr>
        <w:pStyle w:val="LegendaABNT"/>
      </w:pPr>
      <w:bookmarkStart w:id="30" w:name="_Toc242273962"/>
      <w:r>
        <w:t xml:space="preserve">Tabela </w:t>
      </w:r>
      <w:r>
        <w:fldChar w:fldCharType="begin"/>
      </w:r>
      <w:r>
        <w:instrText>SEQ Tabela</w:instrText>
      </w:r>
      <w:r>
        <w:fldChar w:fldCharType="separate"/>
      </w:r>
      <w:r w:rsidR="009A2248">
        <w:rPr>
          <w:noProof/>
        </w:rPr>
        <w:t>3</w:t>
      </w:r>
      <w:r>
        <w:fldChar w:fldCharType="end"/>
      </w:r>
      <w:r>
        <w:t xml:space="preserve"> – Notas atribuídas pelo motor a cada atividade</w:t>
      </w:r>
      <w:bookmarkEnd w:id="3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900"/>
        <w:gridCol w:w="1300"/>
        <w:gridCol w:w="3870"/>
      </w:tblGrid>
      <w:tr w:rsidR="00F02220" w14:paraId="20E7324F" w14:textId="77777777">
        <w:tblPrEx>
          <w:tblCellMar>
            <w:top w:w="0" w:type="dxa"/>
            <w:bottom w:w="0" w:type="dxa"/>
          </w:tblCellMar>
        </w:tblPrEx>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D9AE5EF" w14:textId="77777777" w:rsidR="00F02220" w:rsidRDefault="002E70AC">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A73E627" w14:textId="77777777" w:rsidR="00F02220" w:rsidRDefault="002E70AC">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B514853" w14:textId="77777777" w:rsidR="00F02220" w:rsidRDefault="002E70AC">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850700B" w14:textId="77777777" w:rsidR="00F02220" w:rsidRDefault="002E70AC">
            <w:pPr>
              <w:keepNext/>
              <w:spacing w:line="240" w:lineRule="auto"/>
            </w:pPr>
            <w:r>
              <w:rPr>
                <w:b/>
                <w:bCs/>
                <w:sz w:val="20"/>
                <w:szCs w:val="20"/>
              </w:rPr>
              <w:t>Justificativa</w:t>
            </w:r>
          </w:p>
        </w:tc>
      </w:tr>
      <w:tr w:rsidR="00F02220" w14:paraId="4929E5FB"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081D225" w14:textId="77777777" w:rsidR="00F02220" w:rsidRDefault="002E70AC">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67C049" w14:textId="77777777" w:rsidR="00F02220" w:rsidRDefault="002E70AC">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A48B178" w14:textId="77777777" w:rsidR="00F02220" w:rsidRDefault="002E70AC">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1CD39A9" w14:textId="77777777" w:rsidR="00F02220" w:rsidRDefault="002E70AC">
            <w:pPr>
              <w:keepNext/>
              <w:spacing w:line="240" w:lineRule="auto"/>
            </w:pPr>
            <w:r>
              <w:rPr>
                <w:sz w:val="20"/>
                <w:szCs w:val="20"/>
              </w:rPr>
              <w:t>Autoavaliação graduada pelo próprio estudante</w:t>
            </w:r>
          </w:p>
        </w:tc>
      </w:tr>
      <w:tr w:rsidR="00F02220" w14:paraId="000787E1"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68A300" w14:textId="77777777" w:rsidR="00F02220" w:rsidRDefault="002E70AC">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4422884" w14:textId="77777777" w:rsidR="00F02220" w:rsidRDefault="002E70AC">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91930E8" w14:textId="77777777" w:rsidR="00F02220" w:rsidRDefault="002E70AC">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763623" w14:textId="77777777" w:rsidR="00F02220" w:rsidRDefault="002E70AC">
            <w:pPr>
              <w:keepNext/>
              <w:spacing w:line="240" w:lineRule="auto"/>
            </w:pPr>
            <w:r>
              <w:rPr>
                <w:sz w:val="20"/>
                <w:szCs w:val="20"/>
              </w:rPr>
              <w:t>Recuperação direta, avaliada como lembrei ou não lembrei</w:t>
            </w:r>
          </w:p>
        </w:tc>
      </w:tr>
      <w:tr w:rsidR="00F02220" w14:paraId="6646B400"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F467D4" w14:textId="77777777" w:rsidR="00F02220" w:rsidRDefault="002E70AC">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40067C" w14:textId="77777777" w:rsidR="00F02220" w:rsidRDefault="002E70AC">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459BAF" w14:textId="77777777" w:rsidR="00F02220" w:rsidRDefault="002E70AC">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728436" w14:textId="77777777" w:rsidR="00F02220" w:rsidRDefault="002E70AC">
            <w:pPr>
              <w:keepNext/>
              <w:spacing w:line="240" w:lineRule="auto"/>
            </w:pPr>
            <w:r>
              <w:rPr>
                <w:sz w:val="20"/>
                <w:szCs w:val="20"/>
              </w:rPr>
              <w:t>A múltipla escolha permite acertar por eliminação, então o acerto não vale 5; ver as alternativas já é alguma exposição, então o erro não vale 0</w:t>
            </w:r>
          </w:p>
        </w:tc>
      </w:tr>
      <w:tr w:rsidR="00F02220" w14:paraId="2061D013" w14:textId="77777777">
        <w:tblPrEx>
          <w:tblCellMar>
            <w:top w:w="0" w:type="dxa"/>
            <w:bottom w:w="0" w:type="dxa"/>
          </w:tblCellMar>
        </w:tblPrEx>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1746088" w14:textId="77777777" w:rsidR="00F02220" w:rsidRDefault="002E70AC">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28A816E7" w14:textId="77777777" w:rsidR="00F02220" w:rsidRDefault="002E70AC">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383590F" w14:textId="77777777" w:rsidR="00F02220" w:rsidRDefault="002E70AC">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0FC76AD" w14:textId="77777777" w:rsidR="00F02220" w:rsidRDefault="002E70AC">
            <w:pPr>
              <w:keepNext/>
              <w:spacing w:line="240" w:lineRule="auto"/>
            </w:pPr>
            <w:r>
              <w:rPr>
                <w:sz w:val="20"/>
                <w:szCs w:val="20"/>
              </w:rPr>
              <w:t>Errar o diagnóstico não prova desconhecer cada marcador do caso; a nota 2 ainda é falha, mas reduz menos o fator</w:t>
            </w:r>
          </w:p>
        </w:tc>
      </w:tr>
    </w:tbl>
    <w:p w14:paraId="63781AE1" w14:textId="77777777" w:rsidR="00F02220" w:rsidRDefault="002E70AC">
      <w:pPr>
        <w:pStyle w:val="Fontedailustrao"/>
      </w:pPr>
      <w:r>
        <w:t>Fonte: elaborado pelo autor (2026).</w:t>
      </w:r>
    </w:p>
    <w:p w14:paraId="11AC0980" w14:textId="77777777" w:rsidR="00F02220" w:rsidRDefault="002E70AC">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0FF52C39" w14:textId="77777777" w:rsidR="00F02220" w:rsidRDefault="002E70AC">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4BAE4D70" w14:textId="77777777" w:rsidR="00F02220" w:rsidRDefault="002E70AC">
      <w:pPr>
        <w:ind w:firstLine="709"/>
        <w:jc w:val="both"/>
      </w:pPr>
      <w:r>
        <w:t>O peso maior do intervalo reflete que acertar várias vezes no mesmo dia demonstra pouco sobre retenção; um marcador lembrado depois de 30 dias, por outro lado, já é considerado retido.</w:t>
      </w:r>
    </w:p>
    <w:p w14:paraId="78DDAD82" w14:textId="77777777" w:rsidR="00F02220" w:rsidRDefault="002E70AC">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6B563CAD" w14:textId="77777777" w:rsidR="00F02220" w:rsidRDefault="002E70AC">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66629AC7" w14:textId="77777777" w:rsidR="00F02220" w:rsidRDefault="002E70AC">
      <w:pPr>
        <w:pStyle w:val="Ttulo2"/>
      </w:pPr>
      <w:bookmarkStart w:id="31" w:name="_Toc242273929"/>
      <w:r>
        <w:t>4.3 VERSÃO PARA DISPOSITIVOS MÓVEIS</w:t>
      </w:r>
      <w:bookmarkEnd w:id="31"/>
    </w:p>
    <w:p w14:paraId="6FD8ADB7" w14:textId="77777777" w:rsidR="00F02220" w:rsidRDefault="002E70AC">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668D351F" w14:textId="6A71DB1C" w:rsidR="00F02220" w:rsidRDefault="002E70AC">
      <w:pPr>
        <w:pStyle w:val="LegendaABNT"/>
      </w:pPr>
      <w:bookmarkStart w:id="32" w:name="_Toc242273946"/>
      <w:r>
        <w:t xml:space="preserve">Figura </w:t>
      </w:r>
      <w:r>
        <w:fldChar w:fldCharType="begin"/>
      </w:r>
      <w:r>
        <w:instrText>SEQ Figura</w:instrText>
      </w:r>
      <w:r>
        <w:fldChar w:fldCharType="separate"/>
      </w:r>
      <w:r w:rsidR="009A2248">
        <w:rPr>
          <w:noProof/>
        </w:rPr>
        <w:t>3</w:t>
      </w:r>
      <w:r>
        <w:fldChar w:fldCharType="end"/>
      </w:r>
      <w:r>
        <w:t xml:space="preserve"> – Início e estudo na versão móvel</w:t>
      </w:r>
      <w:bookmarkEnd w:id="32"/>
    </w:p>
    <w:p w14:paraId="523BD8FA" w14:textId="77777777" w:rsidR="00F02220" w:rsidRDefault="002E70AC">
      <w:pPr>
        <w:keepNext/>
        <w:spacing w:line="240" w:lineRule="auto"/>
        <w:jc w:val="center"/>
      </w:pPr>
      <w:r>
        <w:rPr>
          <w:noProof/>
        </w:rPr>
        <w:drawing>
          <wp:inline distT="0" distB="0" distL="0" distR="0" wp14:anchorId="775DFC40" wp14:editId="6BA32061">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5CFFCC2E" w14:textId="77777777" w:rsidR="00F02220" w:rsidRDefault="002E70AC">
      <w:pPr>
        <w:pStyle w:val="Fontedailustrao"/>
        <w:keepNext/>
        <w:spacing w:after="0"/>
      </w:pPr>
      <w:r>
        <w:t>Fonte: elaborado pelo autor (2026), com progresso de exemplo.</w:t>
      </w:r>
    </w:p>
    <w:p w14:paraId="5C48E6FD" w14:textId="77777777" w:rsidR="00F02220" w:rsidRDefault="002E70AC">
      <w:pPr>
        <w:pStyle w:val="Fontedailustrao"/>
      </w:pPr>
      <w:r>
        <w:t>Nota: (a) tela inicial; (b) lista de marcadores, com busca e filtro por sistema; (c) detalhe de um marcador.</w:t>
      </w:r>
    </w:p>
    <w:p w14:paraId="73D24F6C" w14:textId="77777777" w:rsidR="00F02220" w:rsidRDefault="002E70AC">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663DE86E" w14:textId="14940FC5" w:rsidR="00F02220" w:rsidRDefault="002E70AC">
      <w:pPr>
        <w:pStyle w:val="LegendaABNT"/>
      </w:pPr>
      <w:bookmarkStart w:id="33" w:name="_Toc242273947"/>
      <w:r>
        <w:t xml:space="preserve">Figura </w:t>
      </w:r>
      <w:r>
        <w:fldChar w:fldCharType="begin"/>
      </w:r>
      <w:r>
        <w:instrText>SEQ Figura</w:instrText>
      </w:r>
      <w:r>
        <w:fldChar w:fldCharType="separate"/>
      </w:r>
      <w:r w:rsidR="009A2248">
        <w:rPr>
          <w:noProof/>
        </w:rPr>
        <w:t>4</w:t>
      </w:r>
      <w:r>
        <w:fldChar w:fldCharType="end"/>
      </w:r>
      <w:r>
        <w:t xml:space="preserve"> – Revisão espaçada e </w:t>
      </w:r>
      <w:r>
        <w:rPr>
          <w:i/>
          <w:iCs/>
        </w:rPr>
        <w:t>flashcards</w:t>
      </w:r>
      <w:r>
        <w:t xml:space="preserve"> na versão móvel</w:t>
      </w:r>
      <w:bookmarkEnd w:id="33"/>
    </w:p>
    <w:p w14:paraId="700AAA16" w14:textId="77777777" w:rsidR="00F02220" w:rsidRDefault="002E70AC">
      <w:pPr>
        <w:keepNext/>
        <w:spacing w:line="240" w:lineRule="auto"/>
        <w:jc w:val="center"/>
      </w:pPr>
      <w:r>
        <w:rPr>
          <w:noProof/>
        </w:rPr>
        <w:drawing>
          <wp:inline distT="0" distB="0" distL="0" distR="0" wp14:anchorId="6C1E1043" wp14:editId="5862D140">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642BFDEF" w14:textId="77777777" w:rsidR="00F02220" w:rsidRDefault="002E70AC">
      <w:pPr>
        <w:pStyle w:val="Fontedailustrao"/>
        <w:keepNext/>
        <w:spacing w:after="0"/>
      </w:pPr>
      <w:r>
        <w:t>Fonte: elaborado pelo autor (2026), com progresso de exemplo.</w:t>
      </w:r>
    </w:p>
    <w:p w14:paraId="06B9A20E" w14:textId="77777777" w:rsidR="00F02220" w:rsidRDefault="002E70AC">
      <w:pPr>
        <w:pStyle w:val="Fontedailustrao"/>
      </w:pPr>
      <w:r>
        <w:t xml:space="preserve">Nota: (a) revisão antes da resposta, com a confiança a declarar; (b) revisão depois da resposta, com a autoavaliação; (c) verso de um </w:t>
      </w:r>
      <w:r>
        <w:rPr>
          <w:i/>
          <w:iCs/>
        </w:rPr>
        <w:t>flashcard</w:t>
      </w:r>
      <w:r>
        <w:t>.</w:t>
      </w:r>
    </w:p>
    <w:p w14:paraId="1A8A999A" w14:textId="77777777" w:rsidR="00F02220" w:rsidRDefault="002E70AC">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52336A5B" w14:textId="016B821B" w:rsidR="00F02220" w:rsidRDefault="002E70AC">
      <w:pPr>
        <w:pStyle w:val="LegendaABNT"/>
      </w:pPr>
      <w:bookmarkStart w:id="34" w:name="_Toc242273948"/>
      <w:r>
        <w:t xml:space="preserve">Figura </w:t>
      </w:r>
      <w:r>
        <w:fldChar w:fldCharType="begin"/>
      </w:r>
      <w:r>
        <w:instrText>SEQ Figura</w:instrText>
      </w:r>
      <w:r>
        <w:fldChar w:fldCharType="separate"/>
      </w:r>
      <w:r w:rsidR="009A2248">
        <w:rPr>
          <w:noProof/>
        </w:rPr>
        <w:t>5</w:t>
      </w:r>
      <w:r>
        <w:fldChar w:fldCharType="end"/>
      </w:r>
      <w:r>
        <w:t xml:space="preserve"> – Prática e tutor na versão móvel</w:t>
      </w:r>
      <w:bookmarkEnd w:id="34"/>
    </w:p>
    <w:p w14:paraId="198414DB" w14:textId="77777777" w:rsidR="00F02220" w:rsidRDefault="002E70AC">
      <w:pPr>
        <w:keepNext/>
        <w:spacing w:line="240" w:lineRule="auto"/>
        <w:jc w:val="center"/>
      </w:pPr>
      <w:r>
        <w:rPr>
          <w:noProof/>
        </w:rPr>
        <w:drawing>
          <wp:inline distT="0" distB="0" distL="0" distR="0" wp14:anchorId="62026847" wp14:editId="11675871">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7B20C955" w14:textId="77777777" w:rsidR="00F02220" w:rsidRDefault="002E70AC">
      <w:pPr>
        <w:pStyle w:val="Fontedailustrao"/>
        <w:keepNext/>
        <w:spacing w:after="0"/>
      </w:pPr>
      <w:r>
        <w:t>Fonte: elaborado pelo autor (2026), com progresso de exemplo.</w:t>
      </w:r>
    </w:p>
    <w:p w14:paraId="33D8AF6D" w14:textId="77777777" w:rsidR="00F02220" w:rsidRDefault="002E70AC">
      <w:pPr>
        <w:pStyle w:val="Fontedailustrao"/>
      </w:pPr>
      <w:r>
        <w:t xml:space="preserve">Nota: (a) quiz, com </w:t>
      </w:r>
      <w:r>
        <w:rPr>
          <w:i/>
          <w:iCs/>
        </w:rPr>
        <w:t>feedback</w:t>
      </w:r>
      <w:r>
        <w:t xml:space="preserve"> após uma resposta errada; (b) caso clínico; (c) tutor.</w:t>
      </w:r>
    </w:p>
    <w:p w14:paraId="1ACEB1A8" w14:textId="77777777" w:rsidR="00F02220" w:rsidRDefault="002E70AC">
      <w:pPr>
        <w:ind w:firstLine="709"/>
        <w:jc w:val="both"/>
      </w:pPr>
      <w:r>
        <w:t xml:space="preserve">No quiz e nos casos clínicos, cada resposta recebe </w:t>
      </w:r>
      <w:r>
        <w:rPr>
          <w:i/>
          <w:iCs/>
        </w:rPr>
        <w:t>feedback</w:t>
      </w:r>
      <w:r>
        <w:t xml:space="preserve"> imediato com a explicação. Na versão avaliada, o tutor da versão móvel funciona sem internet: responde a partir da base do próprio aplicativo, apresentando faixa de referência, interpretação e condições associadas ao marcador perguntado, e oferece sugestões de perguntas. A seção 4.7.4 descreve o tutor com inteligência artificial generativa acrescentado depois.</w:t>
      </w:r>
    </w:p>
    <w:p w14:paraId="06823155" w14:textId="77777777" w:rsidR="00F02220" w:rsidRDefault="002E70AC">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O aplicativo não solicita nenhuma permissão: não acessa a internet, e as referências e vídeos abrem no navegador do sistema. Depois da avaliação, só o tutor em nuvem, opcional, passou a exigir acesso à internet (seção 4.7.4). </w:t>
      </w:r>
      <w:r>
        <w:rPr>
          <w:highlight w:val="yellow"/>
        </w:rPr>
        <w:t>[CONFIRMAR: se o APK foi gerado e testado em aparelho físico; em caso afirmativo, informar modelo e versão do Android.]</w:t>
      </w:r>
    </w:p>
    <w:p w14:paraId="4BAB3F4D" w14:textId="77777777" w:rsidR="00F02220" w:rsidRDefault="002E70AC">
      <w:pPr>
        <w:pStyle w:val="Ttulo2"/>
      </w:pPr>
      <w:bookmarkStart w:id="35" w:name="_Toc242273930"/>
      <w:r>
        <w:t>4.4 VERSÕES PARA COMPUTADOR</w:t>
      </w:r>
      <w:bookmarkEnd w:id="35"/>
    </w:p>
    <w:p w14:paraId="03A85A5F" w14:textId="77777777" w:rsidR="00F02220" w:rsidRDefault="002E70AC">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6C9FA97A" w14:textId="1B6338AF" w:rsidR="00F02220" w:rsidRDefault="002E70AC">
      <w:pPr>
        <w:pStyle w:val="LegendaABNT"/>
      </w:pPr>
      <w:bookmarkStart w:id="36" w:name="_Toc242273949"/>
      <w:r>
        <w:t xml:space="preserve">Figura </w:t>
      </w:r>
      <w:r>
        <w:fldChar w:fldCharType="begin"/>
      </w:r>
      <w:r>
        <w:instrText>SEQ Figura</w:instrText>
      </w:r>
      <w:r>
        <w:fldChar w:fldCharType="separate"/>
      </w:r>
      <w:r w:rsidR="009A2248">
        <w:rPr>
          <w:noProof/>
        </w:rPr>
        <w:t>6</w:t>
      </w:r>
      <w:r>
        <w:fldChar w:fldCharType="end"/>
      </w:r>
      <w:r>
        <w:t xml:space="preserve"> – Painel inicial da versão para computador</w:t>
      </w:r>
      <w:bookmarkEnd w:id="36"/>
    </w:p>
    <w:p w14:paraId="4435ABA6" w14:textId="77777777" w:rsidR="00F02220" w:rsidRDefault="002E70AC">
      <w:pPr>
        <w:keepNext/>
        <w:spacing w:line="240" w:lineRule="auto"/>
        <w:jc w:val="center"/>
      </w:pPr>
      <w:r>
        <w:rPr>
          <w:noProof/>
        </w:rPr>
        <w:drawing>
          <wp:inline distT="0" distB="0" distL="0" distR="0" wp14:anchorId="44B8A910" wp14:editId="7B3AA59F">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5A06E2BC" w14:textId="77777777" w:rsidR="00F02220" w:rsidRDefault="002E70AC">
      <w:pPr>
        <w:pStyle w:val="Fontedailustrao"/>
      </w:pPr>
      <w:r>
        <w:t>Fonte: elaborado pelo autor (2026), com progresso de exemplo.</w:t>
      </w:r>
    </w:p>
    <w:p w14:paraId="5535218F" w14:textId="77777777" w:rsidR="00F02220" w:rsidRDefault="002E70AC">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72554DED" w14:textId="77777777" w:rsidR="00F02220" w:rsidRDefault="002E70AC">
      <w:pPr>
        <w:pStyle w:val="Ttulo2"/>
      </w:pPr>
      <w:bookmarkStart w:id="37" w:name="_Toc242273931"/>
      <w:r>
        <w:t>4.5 IDENTIDADE VISUAL</w:t>
      </w:r>
      <w:bookmarkEnd w:id="37"/>
    </w:p>
    <w:p w14:paraId="4D9B7B47" w14:textId="77777777" w:rsidR="00F02220" w:rsidRDefault="002E70AC">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60D52822" w14:textId="542273DB" w:rsidR="00F02220" w:rsidRDefault="002E70AC">
      <w:pPr>
        <w:pStyle w:val="LegendaABNT"/>
      </w:pPr>
      <w:bookmarkStart w:id="38" w:name="_Toc242273950"/>
      <w:r>
        <w:t xml:space="preserve">Figura </w:t>
      </w:r>
      <w:r>
        <w:fldChar w:fldCharType="begin"/>
      </w:r>
      <w:r>
        <w:instrText>SEQ Figura</w:instrText>
      </w:r>
      <w:r>
        <w:fldChar w:fldCharType="separate"/>
      </w:r>
      <w:r w:rsidR="009A2248">
        <w:rPr>
          <w:noProof/>
        </w:rPr>
        <w:t>7</w:t>
      </w:r>
      <w:r>
        <w:fldChar w:fldCharType="end"/>
      </w:r>
      <w:r>
        <w:t xml:space="preserve"> – Logo do BioquímicaEDU</w:t>
      </w:r>
      <w:bookmarkEnd w:id="38"/>
    </w:p>
    <w:p w14:paraId="6C719C48" w14:textId="77777777" w:rsidR="00F02220" w:rsidRDefault="002E70AC">
      <w:pPr>
        <w:keepNext/>
        <w:spacing w:line="240" w:lineRule="auto"/>
        <w:jc w:val="center"/>
      </w:pPr>
      <w:r>
        <w:rPr>
          <w:noProof/>
        </w:rPr>
        <w:drawing>
          <wp:inline distT="0" distB="0" distL="0" distR="0" wp14:anchorId="13F0CAA9" wp14:editId="179B7FA7">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5D8560A1" w14:textId="77777777" w:rsidR="00F02220" w:rsidRDefault="002E70AC">
      <w:pPr>
        <w:pStyle w:val="Fontedailustrao"/>
      </w:pPr>
      <w:r>
        <w:t>Fonte: elaborado pelo autor (2026).</w:t>
      </w:r>
    </w:p>
    <w:p w14:paraId="60D8DEAC" w14:textId="77777777" w:rsidR="00F02220" w:rsidRDefault="002E70AC">
      <w:pPr>
        <w:pStyle w:val="Ttulo2"/>
      </w:pPr>
      <w:bookmarkStart w:id="39" w:name="_Toc242273932"/>
      <w:r>
        <w:t>4.6 RESULTADOS DA AVALIAÇÃO COM USUÁRIOS</w:t>
      </w:r>
      <w:bookmarkEnd w:id="39"/>
    </w:p>
    <w:p w14:paraId="7AE352AF" w14:textId="77777777" w:rsidR="00F02220" w:rsidRDefault="002E70AC">
      <w:pPr>
        <w:ind w:firstLine="709"/>
        <w:jc w:val="both"/>
      </w:pPr>
      <w:r>
        <w:rPr>
          <w:highlight w:val="yellow"/>
        </w:rPr>
        <w:t>[PREENCHER: caracterização dos participantes — pode ser apresentada em tabela.]</w:t>
      </w:r>
    </w:p>
    <w:p w14:paraId="7DE7FA7B" w14:textId="77777777" w:rsidR="00F02220" w:rsidRDefault="002E70AC">
      <w:pPr>
        <w:ind w:firstLine="709"/>
        <w:jc w:val="both"/>
      </w:pPr>
      <w:r>
        <w:rPr>
          <w:highlight w:val="yellow"/>
        </w:rPr>
        <w:t>[PREENCHER: resultados do instrumento — médias, desvios-padrão e distribuição das respostas; se for usada escala de usabilidade, o escore médio e sua interpretação.]</w:t>
      </w:r>
    </w:p>
    <w:p w14:paraId="47814B13" w14:textId="77777777" w:rsidR="00F02220" w:rsidRDefault="002E70AC">
      <w:pPr>
        <w:ind w:firstLine="709"/>
        <w:jc w:val="both"/>
      </w:pPr>
      <w:r>
        <w:rPr>
          <w:highlight w:val="yellow"/>
        </w:rPr>
        <w:t>[PREENCHER: comentários abertos mais frequentes, com exemplos.]</w:t>
      </w:r>
    </w:p>
    <w:p w14:paraId="462A04A0" w14:textId="77777777" w:rsidR="00F02220" w:rsidRDefault="002E70AC">
      <w:pPr>
        <w:pStyle w:val="Ttulo2"/>
      </w:pPr>
      <w:bookmarkStart w:id="40" w:name="_Toc242273933"/>
      <w:r>
        <w:t>4.7 EVOLUÇÃO DO SOFTWARE APÓS A AVALIAÇÃO</w:t>
      </w:r>
      <w:bookmarkEnd w:id="40"/>
    </w:p>
    <w:p w14:paraId="5500371B" w14:textId="77777777" w:rsidR="00F02220" w:rsidRDefault="002E70AC">
      <w:pPr>
        <w:ind w:firstLine="709"/>
        <w:jc w:val="both"/>
      </w:pPr>
      <w:r>
        <w:t xml:space="preserve">Depois da avaliação com usuários, o software continuou a ser desenvolvido. As mudanças são descritas aqui, separadas das seções anteriores, porque os participantes usaram a versão apresentada nas seções 4.1 a 4.5 </w:t>
      </w:r>
      <w:r>
        <w:rPr>
          <w:highlight w:val="yellow"/>
        </w:rPr>
        <w:t>[CONFIRMAR: versão usada na avaliação]</w:t>
      </w:r>
      <w:r>
        <w:t xml:space="preserve"> e porque elas não foram avaliadas com usuários. Quatro frentes foram tratadas: os intervalos da revisão, que não diferenciavam de imediato as avaliações “Difícil”, “Bom” e “Fácil”; a existência de uma interface diferente para cada aparelho; a acessibilidade, que ainda não havia sido tratada de forma sistemática; e o tutor, que passou a contar, como opção, com um modelo de linguagem em nuvem. A tela de abertura, a apresentação do primeiro acesso e a identidade visual também foram completadas. Com essas muda</w:t>
      </w:r>
      <w:r>
        <w:t>nças, o código-fonte passou de 7.905 para 10.263 linhas não vazias, excluídos os comentários.</w:t>
      </w:r>
    </w:p>
    <w:p w14:paraId="044EDD81" w14:textId="77777777" w:rsidR="00F02220" w:rsidRDefault="002E70AC">
      <w:pPr>
        <w:pStyle w:val="Ttulo3"/>
      </w:pPr>
      <w:bookmarkStart w:id="41" w:name="_Toc242273934"/>
      <w:r>
        <w:t>4.7.1 Intervalos da revisão</w:t>
      </w:r>
      <w:bookmarkEnd w:id="41"/>
    </w:p>
    <w:p w14:paraId="60945768" w14:textId="77777777" w:rsidR="00F02220" w:rsidRDefault="002E70AC">
      <w:pPr>
        <w:keepNext/>
        <w:ind w:firstLine="709"/>
        <w:jc w:val="both"/>
      </w:pPr>
      <w:r>
        <w:t xml:space="preserve">Na versão avaliada,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35EA1DCE" w14:textId="08BBB2B8" w:rsidR="00F02220" w:rsidRDefault="002E70AC">
      <w:pPr>
        <w:pStyle w:val="LegendaABNT"/>
      </w:pPr>
      <w:bookmarkStart w:id="42" w:name="_Toc242273963"/>
      <w:r>
        <w:t xml:space="preserve">Tabela </w:t>
      </w:r>
      <w:r>
        <w:fldChar w:fldCharType="begin"/>
      </w:r>
      <w:r>
        <w:instrText>SEQ Tabela</w:instrText>
      </w:r>
      <w:r>
        <w:fldChar w:fldCharType="separate"/>
      </w:r>
      <w:r w:rsidR="009A2248">
        <w:rPr>
          <w:noProof/>
        </w:rPr>
        <w:t>4</w:t>
      </w:r>
      <w:r>
        <w:fldChar w:fldCharType="end"/>
      </w:r>
      <w:r>
        <w:t xml:space="preserve"> – Próximo intervalo, em dias, conforme a avaliação, nas duas versões do motor</w:t>
      </w:r>
      <w:bookmarkEnd w:id="4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3400"/>
        <w:gridCol w:w="3400"/>
      </w:tblGrid>
      <w:tr w:rsidR="00F02220" w14:paraId="7AE731D6" w14:textId="77777777">
        <w:tblPrEx>
          <w:tblCellMar>
            <w:top w:w="0" w:type="dxa"/>
            <w:bottom w:w="0" w:type="dxa"/>
          </w:tblCellMar>
        </w:tblPrEx>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1862653" w14:textId="77777777" w:rsidR="00F02220" w:rsidRDefault="002E70AC">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2792AB9" w14:textId="77777777" w:rsidR="00F02220" w:rsidRDefault="002E70AC">
            <w:pPr>
              <w:keepNext/>
              <w:spacing w:line="240" w:lineRule="auto"/>
              <w:jc w:val="center"/>
            </w:pPr>
            <w:r>
              <w:rPr>
                <w:b/>
                <w:bCs/>
                <w:sz w:val="20"/>
                <w:szCs w:val="20"/>
              </w:rPr>
              <w:t>Versão avaliada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D68DCB0" w14:textId="77777777" w:rsidR="00F02220" w:rsidRDefault="002E70AC">
            <w:pPr>
              <w:keepNext/>
              <w:spacing w:line="240" w:lineRule="auto"/>
              <w:jc w:val="center"/>
            </w:pPr>
            <w:r>
              <w:rPr>
                <w:b/>
                <w:bCs/>
                <w:sz w:val="20"/>
                <w:szCs w:val="20"/>
              </w:rPr>
              <w:t>Versão atual (Difícil / Bom / Fácil)</w:t>
            </w:r>
          </w:p>
        </w:tc>
      </w:tr>
      <w:tr w:rsidR="00F02220" w14:paraId="550B1376" w14:textId="77777777">
        <w:tblPrEx>
          <w:tblCellMar>
            <w:top w:w="0" w:type="dxa"/>
            <w:bottom w:w="0" w:type="dxa"/>
          </w:tblCellMar>
        </w:tblPrEx>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26FE025" w14:textId="77777777" w:rsidR="00F02220" w:rsidRDefault="002E70AC">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8F6B997" w14:textId="77777777" w:rsidR="00F02220" w:rsidRDefault="002E70AC">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C3AC100" w14:textId="77777777" w:rsidR="00F02220" w:rsidRDefault="002E70AC">
            <w:pPr>
              <w:keepNext/>
              <w:spacing w:line="240" w:lineRule="auto"/>
              <w:jc w:val="center"/>
            </w:pPr>
            <w:r>
              <w:rPr>
                <w:sz w:val="20"/>
                <w:szCs w:val="20"/>
              </w:rPr>
              <w:t>1 / 2 / 4</w:t>
            </w:r>
          </w:p>
        </w:tc>
      </w:tr>
      <w:tr w:rsidR="00F02220" w14:paraId="49F9B42E" w14:textId="77777777">
        <w:tblPrEx>
          <w:tblCellMar>
            <w:top w:w="0" w:type="dxa"/>
            <w:bottom w:w="0" w:type="dxa"/>
          </w:tblCellMar>
        </w:tblPrEx>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4F67660" w14:textId="77777777" w:rsidR="00F02220" w:rsidRDefault="002E70AC">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E2818EB" w14:textId="77777777" w:rsidR="00F02220" w:rsidRDefault="002E70AC">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350B343" w14:textId="77777777" w:rsidR="00F02220" w:rsidRDefault="002E70AC">
            <w:pPr>
              <w:keepNext/>
              <w:spacing w:line="240" w:lineRule="auto"/>
              <w:jc w:val="center"/>
            </w:pPr>
            <w:r>
              <w:rPr>
                <w:sz w:val="20"/>
                <w:szCs w:val="20"/>
              </w:rPr>
              <w:t>4 / 6 / 8</w:t>
            </w:r>
          </w:p>
        </w:tc>
      </w:tr>
      <w:tr w:rsidR="00F02220" w14:paraId="1D044CD9" w14:textId="77777777">
        <w:tblPrEx>
          <w:tblCellMar>
            <w:top w:w="0" w:type="dxa"/>
            <w:bottom w:w="0" w:type="dxa"/>
          </w:tblCellMar>
        </w:tblPrEx>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B823450" w14:textId="77777777" w:rsidR="00F02220" w:rsidRDefault="002E70AC">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D1DA540" w14:textId="77777777" w:rsidR="00F02220" w:rsidRDefault="002E70AC">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5946F8" w14:textId="77777777" w:rsidR="00F02220" w:rsidRDefault="002E70AC">
            <w:pPr>
              <w:keepNext/>
              <w:spacing w:line="240" w:lineRule="auto"/>
              <w:jc w:val="center"/>
            </w:pPr>
            <w:r>
              <w:rPr>
                <w:sz w:val="20"/>
                <w:szCs w:val="20"/>
              </w:rPr>
              <w:t>7 / 15 / 20</w:t>
            </w:r>
          </w:p>
        </w:tc>
      </w:tr>
      <w:tr w:rsidR="00F02220" w14:paraId="672C0C2A" w14:textId="77777777">
        <w:tblPrEx>
          <w:tblCellMar>
            <w:top w:w="0" w:type="dxa"/>
            <w:bottom w:w="0" w:type="dxa"/>
          </w:tblCellMar>
        </w:tblPrEx>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904CF83" w14:textId="77777777" w:rsidR="00F02220" w:rsidRDefault="002E70AC">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899B4A6" w14:textId="77777777" w:rsidR="00F02220" w:rsidRDefault="002E70AC">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BB418E7" w14:textId="77777777" w:rsidR="00F02220" w:rsidRDefault="002E70AC">
            <w:pPr>
              <w:keepNext/>
              <w:spacing w:line="240" w:lineRule="auto"/>
              <w:jc w:val="center"/>
            </w:pPr>
            <w:r>
              <w:rPr>
                <w:sz w:val="20"/>
                <w:szCs w:val="20"/>
              </w:rPr>
              <w:t>18 / 38 / 49</w:t>
            </w:r>
          </w:p>
        </w:tc>
      </w:tr>
    </w:tbl>
    <w:p w14:paraId="1FDB9495" w14:textId="77777777" w:rsidR="00F02220" w:rsidRDefault="002E70AC">
      <w:pPr>
        <w:pStyle w:val="Fontedailustrao"/>
      </w:pPr>
      <w:r>
        <w:t>Fonte: elaborado pelo autor (2026), executando o código do motor (progresso.py) da versão avaliada e da atual.</w:t>
      </w:r>
    </w:p>
    <w:p w14:paraId="45DFCC21" w14:textId="77777777" w:rsidR="00F02220" w:rsidRDefault="002E70AC">
      <w:pPr>
        <w:ind w:firstLine="709"/>
        <w:jc w:val="both"/>
      </w:pPr>
      <w:r>
        <w:t>Com isso, a escolha do estudante passa a ter consequência visível no próprio botão, que já mostrava, antes do toque, quando o marcador voltaria (Figura 8c, na seção 4.7.2). A sequência em que todas as respostas são “Bom” mudou apenas no primeiro intervalo, de 1 para 2 dias.</w:t>
      </w:r>
    </w:p>
    <w:p w14:paraId="35A6EA13" w14:textId="77777777" w:rsidR="00F02220" w:rsidRDefault="002E70AC">
      <w:pPr>
        <w:pStyle w:val="Ttulo3"/>
      </w:pPr>
      <w:bookmarkStart w:id="43" w:name="_Toc242273935"/>
      <w:r>
        <w:t>4.7.2 Um aplicativo para celular, tablet e computador</w:t>
      </w:r>
      <w:bookmarkEnd w:id="43"/>
    </w:p>
    <w:p w14:paraId="5F6EBDCE" w14:textId="77777777" w:rsidR="00F02220" w:rsidRDefault="002E70AC">
      <w:pPr>
        <w:keepNext/>
        <w:ind w:firstLine="709"/>
        <w:jc w:val="both"/>
      </w:pPr>
      <w:r>
        <w:t>Na versão avaliada,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36747F0C" w14:textId="3ADD0586" w:rsidR="00F02220" w:rsidRDefault="002E70AC">
      <w:pPr>
        <w:pStyle w:val="LegendaABNT"/>
      </w:pPr>
      <w:bookmarkStart w:id="44" w:name="_Toc242273958"/>
      <w:r>
        <w:t xml:space="preserve">Quadro </w:t>
      </w:r>
      <w:r>
        <w:fldChar w:fldCharType="begin"/>
      </w:r>
      <w:r>
        <w:instrText>SEQ Quadro</w:instrText>
      </w:r>
      <w:r>
        <w:fldChar w:fldCharType="separate"/>
      </w:r>
      <w:r w:rsidR="009A2248">
        <w:rPr>
          <w:noProof/>
        </w:rPr>
        <w:t>5</w:t>
      </w:r>
      <w:r>
        <w:fldChar w:fldCharType="end"/>
      </w:r>
      <w:r>
        <w:t xml:space="preserve"> – Adaptação da interface à largura da janela</w:t>
      </w:r>
      <w:bookmarkEnd w:id="4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650"/>
        <w:gridCol w:w="1800"/>
        <w:gridCol w:w="1550"/>
        <w:gridCol w:w="2670"/>
      </w:tblGrid>
      <w:tr w:rsidR="00F02220" w14:paraId="1F373E8F" w14:textId="77777777">
        <w:tblPrEx>
          <w:tblCellMar>
            <w:top w:w="0" w:type="dxa"/>
            <w:bottom w:w="0" w:type="dxa"/>
          </w:tblCellMar>
        </w:tblPrEx>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AC8D3" w14:textId="77777777" w:rsidR="00F02220" w:rsidRDefault="002E70AC">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371BD9" w14:textId="77777777" w:rsidR="00F02220" w:rsidRDefault="002E70AC">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341B76" w14:textId="77777777" w:rsidR="00F02220" w:rsidRDefault="002E70AC">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0E7095" w14:textId="77777777" w:rsidR="00F02220" w:rsidRDefault="002E70AC">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01E190" w14:textId="77777777" w:rsidR="00F02220" w:rsidRDefault="002E70AC">
            <w:pPr>
              <w:keepNext/>
              <w:spacing w:line="240" w:lineRule="auto"/>
            </w:pPr>
            <w:r>
              <w:rPr>
                <w:b/>
                <w:bCs/>
                <w:sz w:val="20"/>
                <w:szCs w:val="20"/>
              </w:rPr>
              <w:t>Organização do conteúdo</w:t>
            </w:r>
          </w:p>
        </w:tc>
      </w:tr>
      <w:tr w:rsidR="00F02220" w14:paraId="2153DCE0"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67C77F" w14:textId="77777777" w:rsidR="00F02220" w:rsidRDefault="002E70AC">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5D1AEC" w14:textId="77777777" w:rsidR="00F02220" w:rsidRDefault="002E70AC">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E83A9" w14:textId="77777777" w:rsidR="00F02220" w:rsidRDefault="002E70AC">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6DBF84" w14:textId="77777777" w:rsidR="00F02220" w:rsidRDefault="002E70AC">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58EB9E" w14:textId="77777777" w:rsidR="00F02220" w:rsidRDefault="002E70AC">
            <w:pPr>
              <w:keepNext/>
              <w:spacing w:line="240" w:lineRule="auto"/>
            </w:pPr>
            <w:r>
              <w:rPr>
                <w:sz w:val="20"/>
                <w:szCs w:val="20"/>
              </w:rPr>
              <w:t>uma coluna</w:t>
            </w:r>
          </w:p>
        </w:tc>
      </w:tr>
      <w:tr w:rsidR="00F02220" w14:paraId="38A540F9"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4D3400" w14:textId="77777777" w:rsidR="00F02220" w:rsidRDefault="002E70AC">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0A770" w14:textId="77777777" w:rsidR="00F02220" w:rsidRDefault="002E70AC">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B43973" w14:textId="77777777" w:rsidR="00F02220" w:rsidRDefault="002E70AC">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0CA85F" w14:textId="77777777" w:rsidR="00F02220" w:rsidRDefault="002E70AC">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A43C2B" w14:textId="77777777" w:rsidR="00F02220" w:rsidRDefault="002E70AC">
            <w:pPr>
              <w:keepNext/>
              <w:spacing w:line="240" w:lineRule="auto"/>
            </w:pPr>
            <w:r>
              <w:rPr>
                <w:sz w:val="20"/>
                <w:szCs w:val="20"/>
              </w:rPr>
              <w:t>uma coluna; lista de marcadores em até duas</w:t>
            </w:r>
          </w:p>
        </w:tc>
      </w:tr>
      <w:tr w:rsidR="00F02220" w14:paraId="329E4B3F" w14:textId="77777777">
        <w:tblPrEx>
          <w:tblCellMar>
            <w:top w:w="0" w:type="dxa"/>
            <w:bottom w:w="0" w:type="dxa"/>
          </w:tblCellMar>
        </w:tblPrEx>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BA53F8" w14:textId="77777777" w:rsidR="00F02220" w:rsidRDefault="002E70AC">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41DD3" w14:textId="77777777" w:rsidR="00F02220" w:rsidRDefault="002E70AC">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68DB20" w14:textId="77777777" w:rsidR="00F02220" w:rsidRDefault="002E70AC">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AB52A9" w14:textId="77777777" w:rsidR="00F02220" w:rsidRDefault="002E70AC">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8EF6C9" w14:textId="77777777" w:rsidR="00F02220" w:rsidRDefault="002E70AC">
            <w:pPr>
              <w:keepNext/>
              <w:spacing w:line="240" w:lineRule="auto"/>
            </w:pPr>
            <w:r>
              <w:rPr>
                <w:sz w:val="20"/>
                <w:szCs w:val="20"/>
              </w:rPr>
              <w:t>tela inicial em até duas colunas; lista de marcadores em até três</w:t>
            </w:r>
          </w:p>
        </w:tc>
      </w:tr>
    </w:tbl>
    <w:p w14:paraId="7DB97BA3" w14:textId="77777777" w:rsidR="00F02220" w:rsidRDefault="002E70AC">
      <w:pPr>
        <w:pStyle w:val="Fontedailustrao"/>
      </w:pPr>
      <w:r>
        <w:t>Fonte: elaborado pelo autor (2026), com as faixas de Android Developers ([2026b]).</w:t>
      </w:r>
    </w:p>
    <w:p w14:paraId="4FC90E8E" w14:textId="77777777" w:rsidR="00F02220" w:rsidRDefault="002E70AC">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6F403E9E" w14:textId="77777777" w:rsidR="00F02220" w:rsidRDefault="002E70AC">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Hoje, porém, cada aparelho guard</w:t>
      </w:r>
      <w:r>
        <w:t xml:space="preserve">a o próprio progresso; a sincronização opcional, por meio da conta Google, está em desenvolvimento. </w:t>
      </w:r>
      <w:r>
        <w:rPr>
          <w:highlight w:val="yellow"/>
        </w:rPr>
        <w:t>[CONFIRMAR: atualizar se a sincronização for concluída antes da entrega.]</w:t>
      </w:r>
      <w:r>
        <w:t xml:space="preserve"> A Figura 8 mostra o aplicativo nos três formatos.</w:t>
      </w:r>
    </w:p>
    <w:p w14:paraId="0EAF15DC" w14:textId="1399CCEB" w:rsidR="00F02220" w:rsidRDefault="002E70AC">
      <w:pPr>
        <w:pStyle w:val="LegendaABNT"/>
      </w:pPr>
      <w:bookmarkStart w:id="45" w:name="_Toc242273951"/>
      <w:r>
        <w:t xml:space="preserve">Figura </w:t>
      </w:r>
      <w:r>
        <w:fldChar w:fldCharType="begin"/>
      </w:r>
      <w:r>
        <w:instrText>SEQ Figura</w:instrText>
      </w:r>
      <w:r>
        <w:fldChar w:fldCharType="separate"/>
      </w:r>
      <w:r w:rsidR="009A2248">
        <w:rPr>
          <w:noProof/>
        </w:rPr>
        <w:t>8</w:t>
      </w:r>
      <w:r>
        <w:fldChar w:fldCharType="end"/>
      </w:r>
      <w:r>
        <w:t xml:space="preserve"> – O mesmo aplicativo no computador, no tablet e no celular</w:t>
      </w:r>
      <w:bookmarkEnd w:id="45"/>
    </w:p>
    <w:p w14:paraId="6DE6401B" w14:textId="77777777" w:rsidR="00F02220" w:rsidRDefault="002E70AC">
      <w:pPr>
        <w:keepNext/>
        <w:spacing w:line="240" w:lineRule="auto"/>
        <w:jc w:val="center"/>
      </w:pPr>
      <w:r>
        <w:rPr>
          <w:noProof/>
        </w:rPr>
        <w:drawing>
          <wp:inline distT="0" distB="0" distL="0" distR="0" wp14:anchorId="437CDD5E" wp14:editId="284545BA">
            <wp:extent cx="5762625" cy="7219950"/>
            <wp:effectExtent l="0" t="0" r="0" b="0"/>
            <wp:docPr id="8"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7219950"/>
                    </a:xfrm>
                    <a:prstGeom prst="rect">
                      <a:avLst/>
                    </a:prstGeom>
                  </pic:spPr>
                </pic:pic>
              </a:graphicData>
            </a:graphic>
          </wp:inline>
        </w:drawing>
      </w:r>
    </w:p>
    <w:p w14:paraId="35364BF0" w14:textId="77777777" w:rsidR="00F02220" w:rsidRDefault="002E70AC">
      <w:pPr>
        <w:pStyle w:val="Fontedailustrao"/>
        <w:keepNext/>
        <w:spacing w:after="0"/>
      </w:pPr>
      <w:r>
        <w:t>Fonte: elaborado pelo autor (2026), com progresso de exemplo.</w:t>
      </w:r>
    </w:p>
    <w:p w14:paraId="7F0C010A" w14:textId="77777777" w:rsidR="00F02220" w:rsidRDefault="002E70AC">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0A90C815" w14:textId="77777777" w:rsidR="00F02220" w:rsidRDefault="002E70AC">
      <w:pPr>
        <w:pStyle w:val="Ttulo3"/>
      </w:pPr>
      <w:bookmarkStart w:id="46" w:name="_Toc242273936"/>
      <w:r>
        <w:t>4.7.3 Acessibilidade</w:t>
      </w:r>
      <w:bookmarkEnd w:id="46"/>
    </w:p>
    <w:p w14:paraId="6F589362" w14:textId="77777777" w:rsidR="00F02220" w:rsidRDefault="002E70AC">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9):</w:t>
      </w:r>
    </w:p>
    <w:p w14:paraId="341B1AED" w14:textId="77777777" w:rsidR="00F02220" w:rsidRDefault="002E70AC">
      <w:pPr>
        <w:pStyle w:val="PargrafodaLista"/>
        <w:numPr>
          <w:ilvl w:val="0"/>
          <w:numId w:val="4"/>
        </w:numPr>
        <w:jc w:val="both"/>
      </w:pPr>
      <w:r>
        <w:t>tamanho do texto em quatro níveis, até 150%, com os componentes reorganizados para que nenhum texto seja cortado;</w:t>
      </w:r>
    </w:p>
    <w:p w14:paraId="0EE4C78C" w14:textId="77777777" w:rsidR="00F02220" w:rsidRDefault="002E70AC">
      <w:pPr>
        <w:pStyle w:val="PargrafodaLista"/>
        <w:numPr>
          <w:ilvl w:val="0"/>
          <w:numId w:val="4"/>
        </w:numPr>
        <w:jc w:val="both"/>
      </w:pPr>
      <w:r>
        <w:t>tema de alto contraste, com texto preto sobre fundo branco e bordas no lugar de sombras;</w:t>
      </w:r>
    </w:p>
    <w:p w14:paraId="79C80A57" w14:textId="77777777" w:rsidR="00F02220" w:rsidRDefault="002E70AC">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0A41AC90" w14:textId="77777777" w:rsidR="00F02220" w:rsidRDefault="002E70AC">
      <w:pPr>
        <w:pStyle w:val="PargrafodaLista"/>
        <w:numPr>
          <w:ilvl w:val="0"/>
          <w:numId w:val="4"/>
        </w:numPr>
        <w:jc w:val="both"/>
      </w:pPr>
      <w:r>
        <w:t>leitura em voz alta do conteúdo, com a voz do próprio sistema e três velocidades;</w:t>
      </w:r>
    </w:p>
    <w:p w14:paraId="1485B4A8" w14:textId="77777777" w:rsidR="00F02220" w:rsidRDefault="002E70AC">
      <w:pPr>
        <w:pStyle w:val="PargrafodaLista"/>
        <w:numPr>
          <w:ilvl w:val="0"/>
          <w:numId w:val="4"/>
        </w:numPr>
        <w:jc w:val="both"/>
      </w:pPr>
      <w:r>
        <w:t>atalho para o VLibras, tradutor gratuito de português para Libras mantido pelo Governo Federal (Brasil, [2026]): o aplicativo copia o texto e abre o VLibras no celular, ou a página dele no computador, onde basta colar o texto;</w:t>
      </w:r>
    </w:p>
    <w:p w14:paraId="6870482D" w14:textId="77777777" w:rsidR="00F02220" w:rsidRDefault="002E70AC">
      <w:pPr>
        <w:pStyle w:val="PargrafodaLista"/>
        <w:numPr>
          <w:ilvl w:val="0"/>
          <w:numId w:val="4"/>
        </w:numPr>
        <w:jc w:val="both"/>
      </w:pPr>
      <w:r>
        <w:t>modo foco, que reduz a tela inicial ao essencial, sessões de revisão de 5, 12 ou 20 itens e opção para reduzir as animações.</w:t>
      </w:r>
    </w:p>
    <w:p w14:paraId="368DDA90" w14:textId="4812D675" w:rsidR="00F02220" w:rsidRDefault="002E70AC">
      <w:pPr>
        <w:pStyle w:val="LegendaABNT"/>
      </w:pPr>
      <w:bookmarkStart w:id="47" w:name="_Toc242273952"/>
      <w:r>
        <w:t xml:space="preserve">Figura </w:t>
      </w:r>
      <w:r>
        <w:fldChar w:fldCharType="begin"/>
      </w:r>
      <w:r>
        <w:instrText>SEQ Figura</w:instrText>
      </w:r>
      <w:r>
        <w:fldChar w:fldCharType="separate"/>
      </w:r>
      <w:r w:rsidR="009A2248">
        <w:rPr>
          <w:noProof/>
        </w:rPr>
        <w:t>9</w:t>
      </w:r>
      <w:r>
        <w:fldChar w:fldCharType="end"/>
      </w:r>
      <w:r>
        <w:t xml:space="preserve"> – Recursos de acessibilidade na versão para celular</w:t>
      </w:r>
      <w:bookmarkEnd w:id="47"/>
    </w:p>
    <w:p w14:paraId="7B069595" w14:textId="77777777" w:rsidR="00F02220" w:rsidRDefault="002E70AC">
      <w:pPr>
        <w:keepNext/>
        <w:spacing w:line="240" w:lineRule="auto"/>
        <w:jc w:val="center"/>
      </w:pPr>
      <w:r>
        <w:rPr>
          <w:noProof/>
        </w:rPr>
        <w:drawing>
          <wp:inline distT="0" distB="0" distL="0" distR="0" wp14:anchorId="0490BD9A" wp14:editId="3FC665EE">
            <wp:extent cx="5762625" cy="4086225"/>
            <wp:effectExtent l="0" t="0" r="0" b="0"/>
            <wp:docPr id="9"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4086225"/>
                    </a:xfrm>
                    <a:prstGeom prst="rect">
                      <a:avLst/>
                    </a:prstGeom>
                  </pic:spPr>
                </pic:pic>
              </a:graphicData>
            </a:graphic>
          </wp:inline>
        </w:drawing>
      </w:r>
    </w:p>
    <w:p w14:paraId="46A57C13" w14:textId="77777777" w:rsidR="00F02220" w:rsidRDefault="002E70AC">
      <w:pPr>
        <w:pStyle w:val="Fontedailustrao"/>
        <w:keepNext/>
        <w:spacing w:after="0"/>
      </w:pPr>
      <w:r>
        <w:t>Fonte: elaborado pelo autor (2026), com progresso de exemplo.</w:t>
      </w:r>
    </w:p>
    <w:p w14:paraId="5595C3FC" w14:textId="77777777" w:rsidR="00F02220" w:rsidRDefault="002E70AC">
      <w:pPr>
        <w:pStyle w:val="Fontedailustrao"/>
      </w:pPr>
      <w:r>
        <w:t>Nota: (a) tela de acessibilidade; (b) detalhe de um marcador com alto contraste, texto a 130% e a fonte Atkinson Hyperlegible, com os botões de ouvir e de Libras; (c) tela inicial no modo foco.</w:t>
      </w:r>
    </w:p>
    <w:p w14:paraId="6D8C87A4" w14:textId="77777777" w:rsidR="00F02220" w:rsidRDefault="002E70AC">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o atalho leva o texto pela área de transferência.</w:t>
      </w:r>
    </w:p>
    <w:p w14:paraId="433C8A66" w14:textId="77777777" w:rsidR="00F02220" w:rsidRDefault="002E70AC">
      <w:pPr>
        <w:pStyle w:val="Ttulo3"/>
      </w:pPr>
      <w:bookmarkStart w:id="48" w:name="_Toc242273937"/>
      <w:r>
        <w:t>4.7.4 Tutor com inteligência artificial generativa</w:t>
      </w:r>
      <w:bookmarkEnd w:id="48"/>
    </w:p>
    <w:p w14:paraId="04965395" w14:textId="77777777" w:rsidR="00F02220" w:rsidRDefault="002E70AC">
      <w:pPr>
        <w:keepNext/>
        <w:ind w:firstLine="709"/>
        <w:jc w:val="both"/>
      </w:pPr>
      <w:r>
        <w:t>Na versão avaliada,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10).</w:t>
      </w:r>
    </w:p>
    <w:p w14:paraId="16113D85" w14:textId="46AD136B" w:rsidR="00F02220" w:rsidRDefault="002E70AC">
      <w:pPr>
        <w:pStyle w:val="LegendaABNT"/>
      </w:pPr>
      <w:bookmarkStart w:id="49" w:name="_Toc242273953"/>
      <w:r>
        <w:t xml:space="preserve">Figura </w:t>
      </w:r>
      <w:r>
        <w:fldChar w:fldCharType="begin"/>
      </w:r>
      <w:r>
        <w:instrText>SEQ Figura</w:instrText>
      </w:r>
      <w:r>
        <w:fldChar w:fldCharType="separate"/>
      </w:r>
      <w:r w:rsidR="009A2248">
        <w:rPr>
          <w:noProof/>
        </w:rPr>
        <w:t>10</w:t>
      </w:r>
      <w:r>
        <w:fldChar w:fldCharType="end"/>
      </w:r>
      <w:r>
        <w:t xml:space="preserve"> – Provedores de resposta do tutor e local da chave de acesso</w:t>
      </w:r>
      <w:bookmarkEnd w:id="49"/>
    </w:p>
    <w:p w14:paraId="2E71C83F" w14:textId="77777777" w:rsidR="00F02220" w:rsidRDefault="002E70AC">
      <w:pPr>
        <w:keepNext/>
        <w:spacing w:line="240" w:lineRule="auto"/>
        <w:jc w:val="center"/>
      </w:pPr>
      <w:r>
        <w:rPr>
          <w:noProof/>
        </w:rPr>
        <w:drawing>
          <wp:inline distT="0" distB="0" distL="0" distR="0" wp14:anchorId="39414303" wp14:editId="17B4A4FB">
            <wp:extent cx="5762625" cy="2933700"/>
            <wp:effectExtent l="0" t="0" r="0" b="0"/>
            <wp:docPr id="10"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2933700"/>
                    </a:xfrm>
                    <a:prstGeom prst="rect">
                      <a:avLst/>
                    </a:prstGeom>
                  </pic:spPr>
                </pic:pic>
              </a:graphicData>
            </a:graphic>
          </wp:inline>
        </w:drawing>
      </w:r>
    </w:p>
    <w:p w14:paraId="5E1BE3D0" w14:textId="77777777" w:rsidR="00F02220" w:rsidRDefault="002E70AC">
      <w:pPr>
        <w:pStyle w:val="Fontedailustrao"/>
      </w:pPr>
      <w:r>
        <w:t>Fonte: elaborado pelo autor (2026).</w:t>
      </w:r>
    </w:p>
    <w:p w14:paraId="6EFF94FA" w14:textId="77777777" w:rsidR="00F02220" w:rsidRDefault="002E70AC">
      <w:pPr>
        <w:ind w:firstLine="709"/>
        <w:jc w:val="both"/>
      </w:pPr>
      <w:r>
        <w:t>A principal decisão foi manter o conteúdo curado como fonte da verdade. A cada pergunta, o tutor envia ao modelo uma instrução fixa e as fichas dos 20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5E0322AB" w14:textId="77777777" w:rsidR="00F02220" w:rsidRDefault="002E70AC">
      <w:pPr>
        <w:ind w:firstLine="709"/>
        <w:jc w:val="both"/>
      </w:pPr>
      <w:r>
        <w:t>A chave de acesso à API do Gemini dá acesso à conta de quem a criou e, por isso, não fica no código-fonte nem no pacote do aplicativo, de onde poderia ser extraída. No computador, ela é lida de um arquivo local excluído do controle de versões; no celular, o aplicativo não tem chave e envia a pergunta a um servidor intermediário, executado no Cloudflare Workers, que guarda a chave como segredo e aplica a mesma instrução fixa (Cloudflare, [2026]). Só são aceitas conexões criptografadas (HTTPS). Essa é a única</w:t>
      </w:r>
      <w:r>
        <w:t xml:space="preserve"> função que exige acesso à internet no Android, e a permissão só precisa ser incluída no pacote quando o servidor é configurado.</w:t>
      </w:r>
    </w:p>
    <w:p w14:paraId="3955F108" w14:textId="77777777" w:rsidR="00F02220" w:rsidRDefault="002E70AC">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310CA3DD" w14:textId="77777777" w:rsidR="00F02220" w:rsidRDefault="002E70AC">
      <w:pPr>
        <w:ind w:firstLine="709"/>
        <w:jc w:val="both"/>
      </w:pPr>
      <w:r>
        <w:t>Esse comportamento é verificado por um programa de testes que substitui a conexão com o Google por uma simulada: ele confere o conteúdo enviado, a leitura das respostas, cada tipo de falha, o caminho do celular, a igualdade entre as instruções do aplicativo e do servidor e a ausência de chaves de API nos arquivos do projeto.</w:t>
      </w:r>
    </w:p>
    <w:p w14:paraId="4CF71499" w14:textId="77777777" w:rsidR="00F02220" w:rsidRDefault="002E70AC">
      <w:pPr>
        <w:ind w:firstLine="709"/>
        <w:jc w:val="both"/>
      </w:pPr>
      <w:r>
        <w:rPr>
          <w:highlight w:val="yellow"/>
        </w:rPr>
        <w:t>[PREENCHER: figura com uma conversa real com o tutor usando o Gemini — gerada por relatorio/gerar_figuras.py depois que a chave for configurada (docs/TUTOR_GEMINI.md).]</w:t>
      </w:r>
    </w:p>
    <w:p w14:paraId="3DDE1E14" w14:textId="77777777" w:rsidR="00F02220" w:rsidRDefault="002E70AC">
      <w:pPr>
        <w:pStyle w:val="Ttulo3"/>
      </w:pPr>
      <w:bookmarkStart w:id="50" w:name="_Toc242273938"/>
      <w:r>
        <w:t>4.7.5 Abertura, apresentação e identidade visual</w:t>
      </w:r>
      <w:bookmarkEnd w:id="50"/>
    </w:p>
    <w:p w14:paraId="0D34BFB5" w14:textId="77777777" w:rsidR="00F02220" w:rsidRDefault="002E70AC">
      <w:pPr>
        <w:ind w:firstLine="709"/>
        <w:jc w:val="both"/>
      </w:pPr>
      <w:r>
        <w:t>Por fim, o aplicativo ganhou uma tela de abertura com a logo, exibida enquanto o conteúdo e o progresso são carregados, que, se a leitura dos dados falhar, explica o problema e oferece nova tentativa; uma apresentação de três passos no primeiro acesso, que termina nos ajustes de acessibilidade; e as variações da identidade visual de que um aplicativo precisa, como o ícone adaptativo do Android, que se ajusta ao formato de ícone de cada aparelho.</w:t>
      </w:r>
    </w:p>
    <w:p w14:paraId="3BAB3F72" w14:textId="77777777" w:rsidR="00F02220" w:rsidRDefault="002E70AC">
      <w:pPr>
        <w:pStyle w:val="Ttulo1"/>
      </w:pPr>
      <w:bookmarkStart w:id="51" w:name="_Toc242273939"/>
      <w:r>
        <w:t>5 DISCUSSÃO</w:t>
      </w:r>
      <w:bookmarkEnd w:id="51"/>
    </w:p>
    <w:p w14:paraId="33ADD733" w14:textId="77777777" w:rsidR="00F02220" w:rsidRDefault="002E70AC">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versão avaliada, depois do primeiro contato, “Difícil”, “Bom” e “Fácil” mostravam o mesmo próximo intervalo, o que podia fazer a autoavaliação graduada parecer sem efeito. A versão atual diferencia os intervalos já no agendamento seguinte (seção 4.7.1), com os multiplicadores padrão do Anki para “Difícil” e “Fácil”; esses valores não foram calibrados com dados de estudantes do próprio s</w:t>
      </w:r>
      <w:r>
        <w:t>oftware, o que exigiria acompanhar o desempenho por meses.</w:t>
      </w:r>
    </w:p>
    <w:p w14:paraId="2F2590C0" w14:textId="77777777" w:rsidR="00F02220" w:rsidRDefault="002E70AC">
      <w:pPr>
        <w:ind w:firstLine="709"/>
        <w:jc w:val="both"/>
      </w:pPr>
      <w:r>
        <w:t xml:space="preserve">A ausência deliberada de pontos,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Há, porém, evidência de que gamificação baseada em desafios pode elevar desempenho e motivação (Kaya; Ercag, 2023), de modo que a escolha por um painel informativo pode ter custo em engajamento — questão a ser examinada com usuários. </w:t>
      </w:r>
      <w:r>
        <w:rPr>
          <w:highlight w:val="yellow"/>
        </w:rPr>
        <w:t>[PREENCHER: relacionar com os resultados da avaliação, se houver dados sobre motivação.]</w:t>
      </w:r>
    </w:p>
    <w:p w14:paraId="4F2EEBB1" w14:textId="77777777" w:rsidR="00F02220" w:rsidRDefault="002E70AC">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5614CC40" w14:textId="77777777" w:rsidR="00F02220" w:rsidRDefault="002E70AC">
      <w:pPr>
        <w:ind w:firstLine="709"/>
        <w:jc w:val="both"/>
      </w:pPr>
      <w:r>
        <w:t xml:space="preserve">Quanto à privacidade, todos os dados do estudante ficam no aparelho, não há cadastro e a versão móvel não solicita acesso à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Na versão atual, isso continua valendo enquanto o tutor com Gemini não é usado. Quando é, a pergunta e </w:t>
      </w:r>
      <w:r>
        <w:t xml:space="preserve">o conteúdo curado saem do aparelho para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de demonstrações, a camada paga seria a escolha adequada. A sincronização pela conta Google, por sua vez, trará dados pessoais, como nome e e-mail, e exigirá base legal, </w:t>
      </w:r>
      <w:r>
        <w:t>aviso de privacidade e consentimento, nos termos da LGPD.</w:t>
      </w:r>
    </w:p>
    <w:p w14:paraId="76ECA31D" w14:textId="77777777" w:rsidR="00F02220" w:rsidRDefault="002E70AC">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6F3A9701" w14:textId="77777777" w:rsidR="00F02220" w:rsidRDefault="002E70AC">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35BFEACA" w14:textId="77777777" w:rsidR="00F02220" w:rsidRDefault="002E70AC">
      <w:pPr>
        <w:ind w:firstLine="709"/>
        <w:jc w:val="both"/>
      </w:pPr>
      <w:r>
        <w:t xml:space="preserve">O trabalho tem limitações. O conteúdo cobre 20 marcadores, e o banco de 12 questões é pequeno, o que favorece a repetição das mesmas perguntas. As questões geradas pelo modelo de linguagem na versão com tutor não passam por curadoria e podem conter erros. A versão para iOS, possível com o Kivy, não foi testada. Os recursos acrescentados depois da avaliação (seção 4.7) não foram testados com usuários, em particular com estudantes com deficiência. Por fim, a avaliação </w:t>
      </w:r>
      <w:r>
        <w:rPr>
          <w:highlight w:val="yellow"/>
        </w:rPr>
        <w:t>[PREENCHER: limitações da avaliação — tamanho e perfil da amostra, duração do uso]</w:t>
      </w:r>
      <w:r>
        <w:t>, e o efeito do software sobre a retenção de longo prazo exigiria um estudo longitudinal.</w:t>
      </w:r>
    </w:p>
    <w:p w14:paraId="1E9F10BD" w14:textId="77777777" w:rsidR="00F02220" w:rsidRDefault="002E70AC">
      <w:pPr>
        <w:pStyle w:val="Ttulo1"/>
      </w:pPr>
      <w:bookmarkStart w:id="52" w:name="_Toc242273940"/>
      <w:r>
        <w:t>6 CONSIDERAÇÕES FINAIS</w:t>
      </w:r>
      <w:bookmarkEnd w:id="52"/>
    </w:p>
    <w:p w14:paraId="5751F5D4" w14:textId="77777777" w:rsidR="00F02220" w:rsidRDefault="002E70AC">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20 marcadores com fontes verificáveis; foi implementado um motor de aprendizagem que agenda as revisões com uma adaptação do SM-2 e integra revisão, </w:t>
      </w:r>
      <w:r>
        <w:rPr>
          <w:i/>
          <w:iCs/>
        </w:rPr>
        <w:t>flashcards</w:t>
      </w:r>
      <w:r>
        <w:t xml:space="preserve">, quiz e casos clínicos; a confiança declarada pelo estudante passou a ser comparada com seu desempenho; e o software foi disponibilizado em versões para computador e para dispositivos móveis, com os dados mantidos no aparelho. </w:t>
      </w:r>
      <w:r>
        <w:rPr>
          <w:highlight w:val="yellow"/>
        </w:rPr>
        <w:t>[PREENCHER: o que a avaliação com usuários permitiu concluir sobre o último objetivo.]</w:t>
      </w:r>
    </w:p>
    <w:p w14:paraId="7E50B7AE" w14:textId="77777777" w:rsidR="00F02220" w:rsidRDefault="002E70AC">
      <w:pPr>
        <w:ind w:firstLine="709"/>
        <w:jc w:val="both"/>
      </w:pPr>
      <w:r>
        <w:t>Depois da avaliação,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e recebeu, como opção, um tutor com inteligência artificial generativa ancorado no conteúdo curado, com a chave de acesso mantida fora do aplicati</w:t>
      </w:r>
      <w:r>
        <w:t>vo.</w:t>
      </w:r>
    </w:p>
    <w:p w14:paraId="79A37D1A" w14:textId="77777777" w:rsidR="00F02220" w:rsidRDefault="002E70AC">
      <w:pPr>
        <w:ind w:firstLine="709"/>
        <w:jc w:val="both"/>
      </w:pPr>
      <w:r>
        <w:t>Como trabalhos futuros, sugerem-se: ampliar o número de marcadores e de questões, com revisão por docentes da área da saúde; realizar estudo longitudinal que compare a retenção com e sem o agendamento espaçado; publicar a versão móvel na Google Play, após testes em diferentes aparelhos; concluir a sincronização opcional entre aparelhos pela conta Google, mediante consentimento explícito; avaliar os recursos de acessibilidade com estudantes com deficiência e a qualidade das respostas do tutor com docentes; e</w:t>
      </w:r>
      <w:r>
        <w:t xml:space="preserve"> testar a versão para iOS.</w:t>
      </w:r>
    </w:p>
    <w:p w14:paraId="1003480F" w14:textId="77777777" w:rsidR="00F02220" w:rsidRDefault="002E70AC">
      <w:pPr>
        <w:pStyle w:val="Ttulo1"/>
        <w:jc w:val="center"/>
      </w:pPr>
      <w:bookmarkStart w:id="53" w:name="_Toc242273941"/>
      <w:r>
        <w:t>REFERÊNCIAS</w:t>
      </w:r>
      <w:bookmarkEnd w:id="53"/>
    </w:p>
    <w:p w14:paraId="68F0136E" w14:textId="77777777" w:rsidR="00F02220" w:rsidRDefault="002E70AC">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5D2654B3" w14:textId="77777777" w:rsidR="00F02220" w:rsidRDefault="002E70AC">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228C4CE4" w14:textId="77777777" w:rsidR="00F02220" w:rsidRDefault="002E70AC">
      <w:pPr>
        <w:pStyle w:val="RefernciaABNT"/>
      </w:pPr>
      <w:r>
        <w:t xml:space="preserve">ANKI. Deck options. In: ANKI. </w:t>
      </w:r>
      <w:r>
        <w:rPr>
          <w:b/>
          <w:bCs/>
        </w:rPr>
        <w:t>Anki manual</w:t>
      </w:r>
      <w:r>
        <w:t>. [S. l.], [2026]. Disponível em: https://docs.ankiweb.net/deck-options.html. Acesso em: 7 out. 2026.</w:t>
      </w:r>
    </w:p>
    <w:p w14:paraId="7B6E95F3" w14:textId="77777777" w:rsidR="00F02220" w:rsidRDefault="002E70AC">
      <w:pPr>
        <w:pStyle w:val="RefernciaABNT"/>
      </w:pPr>
      <w:r>
        <w:t>BADDAM, S.; TUBBEN, R. E. Lactic acidosis. In: STATPEARLS. Treasure Island, FL: StatPearls Publishing, 2025. Disponível em: https://www.ncbi.nlm.nih.gov/books/NBK470202/. Acesso em: 6 out. 2026.</w:t>
      </w:r>
    </w:p>
    <w:p w14:paraId="5C7B8449" w14:textId="77777777" w:rsidR="00F02220" w:rsidRDefault="002E70AC">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098ECBD9" w14:textId="77777777" w:rsidR="00F02220" w:rsidRDefault="002E70AC">
      <w:pPr>
        <w:pStyle w:val="RefernciaABNT"/>
      </w:pPr>
      <w:r>
        <w:t xml:space="preserve">BRAILLE INSTITUTE. </w:t>
      </w:r>
      <w:r>
        <w:rPr>
          <w:b/>
          <w:bCs/>
        </w:rPr>
        <w:t>Atkinson Hyperlegible font</w:t>
      </w:r>
      <w:r>
        <w:t>. [S. l.], [2026]. Disponível em: https://www.brailleinstitute.org/freefont/. Acesso em: 7 out. 2026.</w:t>
      </w:r>
    </w:p>
    <w:p w14:paraId="462F09D1" w14:textId="77777777" w:rsidR="00F02220" w:rsidRDefault="002E70AC">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1598636E" w14:textId="77777777" w:rsidR="00F02220" w:rsidRDefault="002E70AC">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122B37E6" w14:textId="77777777" w:rsidR="00F02220" w:rsidRDefault="002E70AC">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1F0C2A3B" w14:textId="77777777" w:rsidR="00F02220" w:rsidRDefault="002E70AC">
      <w:pPr>
        <w:pStyle w:val="RefernciaABNT"/>
      </w:pPr>
      <w:r>
        <w:t>CASTRO, D.; SHARMA, S. Hypokalemia. In: STATPEARLS. Treasure Island, FL: StatPearls Publishing, 2025. Disponível em: https://www.ncbi.nlm.nih.gov/books/NBK482465/. Acesso em: 6 out. 2026.</w:t>
      </w:r>
    </w:p>
    <w:p w14:paraId="30BCCB56" w14:textId="77777777" w:rsidR="00F02220" w:rsidRDefault="002E70AC">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55D17B08" w14:textId="77777777" w:rsidR="00F02220" w:rsidRDefault="002E70AC">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6069C51C" w14:textId="77777777" w:rsidR="00F02220" w:rsidRDefault="002E70AC">
      <w:pPr>
        <w:pStyle w:val="RefernciaABNT"/>
      </w:pPr>
      <w:r>
        <w:t xml:space="preserve">CLOUDFLARE. Limits. In: CLOUDFLARE. </w:t>
      </w:r>
      <w:r>
        <w:rPr>
          <w:b/>
          <w:bCs/>
        </w:rPr>
        <w:t>Cloudflare Workers docs</w:t>
      </w:r>
      <w:r>
        <w:t>. [S. l.], [2026]. Disponível em: https://developers.cloudflare.com/workers/platform/limits/. Acesso em: 7 out. 2026.</w:t>
      </w:r>
    </w:p>
    <w:p w14:paraId="54BBAFE4" w14:textId="77777777" w:rsidR="00F02220" w:rsidRDefault="002E70AC">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3F57AD2C" w14:textId="77777777" w:rsidR="00F02220" w:rsidRDefault="002E70AC">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219B47AE" w14:textId="77777777" w:rsidR="00F02220" w:rsidRDefault="002E70AC">
      <w:pPr>
        <w:pStyle w:val="RefernciaABNT"/>
      </w:pPr>
      <w:r>
        <w:t>EYTH, E.; ZUBAIR, M.; NAIK, R. Hemoglobin A1C. In: STATPEARLS. Treasure Island, FL: StatPearls Publishing, 2025. Disponível em: https://www.ncbi.nlm.nih.gov/books/NBK549816/. Acesso em: 6 out. 2026.</w:t>
      </w:r>
    </w:p>
    <w:p w14:paraId="5D1997C1" w14:textId="77777777" w:rsidR="00F02220" w:rsidRDefault="002E70AC">
      <w:pPr>
        <w:pStyle w:val="RefernciaABNT"/>
      </w:pPr>
      <w:r>
        <w:t>FARHANA, A.; LAPPIN, S. L. Biochemistry, lactate dehydrogenase. In: STATPEARLS. Treasure Island, FL: StatPearls Publishing, 2023. Disponível em: https://www.ncbi.nlm.nih.gov/books/NBK557536/. Acesso em: 6 out. 2026.</w:t>
      </w:r>
    </w:p>
    <w:p w14:paraId="39DFB422" w14:textId="77777777" w:rsidR="00F02220" w:rsidRDefault="002E70AC">
      <w:pPr>
        <w:pStyle w:val="RefernciaABNT"/>
      </w:pPr>
      <w:r>
        <w:t xml:space="preserve">GOOGLE. Gemini API additional terms of service. In: GOOGLE. </w:t>
      </w:r>
      <w:r>
        <w:rPr>
          <w:b/>
          <w:bCs/>
        </w:rPr>
        <w:t>Google AI for Developers</w:t>
      </w:r>
      <w:r>
        <w:t>. [S. l.], [2026a]. Disponível em: https://ai.google.dev/gemini-api/terms. Acesso em: 7 out. 2026.</w:t>
      </w:r>
    </w:p>
    <w:p w14:paraId="560E6134" w14:textId="77777777" w:rsidR="00F02220" w:rsidRDefault="002E70AC">
      <w:pPr>
        <w:pStyle w:val="RefernciaABNT"/>
      </w:pPr>
      <w:r>
        <w:t xml:space="preserve">GOOGLE. Models. In: GOOGLE. </w:t>
      </w:r>
      <w:r>
        <w:rPr>
          <w:b/>
          <w:bCs/>
        </w:rPr>
        <w:t>Google AI for Developers</w:t>
      </w:r>
      <w:r>
        <w:t>. [S. l.], [2026b]. Disponível em: https://ai.google.dev/gemini-api/docs/models. Acesso em: 7 out. 2026.</w:t>
      </w:r>
    </w:p>
    <w:p w14:paraId="00B3F477" w14:textId="77777777" w:rsidR="00F02220" w:rsidRDefault="002E70AC">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12B63447" w14:textId="77777777" w:rsidR="00F02220" w:rsidRDefault="002E70AC">
      <w:pPr>
        <w:pStyle w:val="RefernciaABNT"/>
      </w:pPr>
      <w:r>
        <w:t>GOUNDEN, V.; BHATT, H.; JIALAL, I. Renal function tests. In: STATPEARLS. Treasure Island, FL: StatPearls Publishing, 2024. Disponível em: https://www.ncbi.nlm.nih.gov/books/NBK507821/. Acesso em: 6 out. 2026.</w:t>
      </w:r>
    </w:p>
    <w:p w14:paraId="7300405D" w14:textId="77777777" w:rsidR="00F02220" w:rsidRDefault="002E70AC">
      <w:pPr>
        <w:pStyle w:val="RefernciaABNT"/>
      </w:pPr>
      <w:r>
        <w:t>HANTZIDIAMANTIS, P. J.; AWOSIKA, A. O.; LAPPIN, S. L. Physiology, glucose. In: STATPEARLS. Treasure Island, FL: StatPearls Publishing, 2024. Disponível em: https://www.ncbi.nlm.nih.gov/books/NBK545201/. Acesso em: 6 out. 2026.</w:t>
      </w:r>
    </w:p>
    <w:p w14:paraId="6BB21A71" w14:textId="77777777" w:rsidR="00F02220" w:rsidRDefault="002E70AC">
      <w:pPr>
        <w:pStyle w:val="RefernciaABNT"/>
      </w:pPr>
      <w:r>
        <w:t>HUFF, T.; BOYD, B.; JIALAL, I. Physiology, cholesterol. In: STATPEARLS. Treasure Island, FL: StatPearls Publishing, 2023. Disponível em: https://www.ncbi.nlm.nih.gov/books/NBK470561/. Acesso em: 6 out. 2026.</w:t>
      </w:r>
    </w:p>
    <w:p w14:paraId="2AAD63CD" w14:textId="77777777" w:rsidR="00F02220" w:rsidRDefault="002E70AC">
      <w:pPr>
        <w:pStyle w:val="RefernciaABNT"/>
      </w:pPr>
      <w:r>
        <w:t>IBRAHIM, M. A.; JIALAL, I. Hypercholesterolemia. In: STATPEARLS. Treasure Island, FL: StatPearls Publishing, 2023. Disponível em: https://www.ncbi.nlm.nih.gov/books/NBK459188/. Acesso em: 6 out. 2026.</w:t>
      </w:r>
    </w:p>
    <w:p w14:paraId="58DA87F6" w14:textId="77777777" w:rsidR="00F02220" w:rsidRDefault="002E70AC">
      <w:pPr>
        <w:pStyle w:val="RefernciaABNT"/>
      </w:pPr>
      <w:r>
        <w:t>JOGU, P.; ZUBAIR, M.; MINTER, D. A. Liver function tests. In: STATPEARLS. Treasure Island, FL: StatPearls Publishing, 2026. Disponível em: https://www.ncbi.nlm.nih.gov/books/NBK482489/. Acesso em: 6 out. 2026.</w:t>
      </w:r>
    </w:p>
    <w:p w14:paraId="529ED610" w14:textId="77777777" w:rsidR="00F02220" w:rsidRDefault="002E70AC">
      <w:pPr>
        <w:pStyle w:val="RefernciaABNT"/>
      </w:pPr>
      <w:r>
        <w:t>JOSEPH, A.; SAMANT, H. Hyperbilirubinemia. In: STATPEARLS. Treasure Island, FL: StatPearls Publishing, 2023. Disponível em: https://www.ncbi.nlm.nih.gov/books/NBK544252/. Acesso em: 6 out. 2026.</w:t>
      </w:r>
    </w:p>
    <w:p w14:paraId="3286FAA8" w14:textId="77777777" w:rsidR="00F02220" w:rsidRDefault="002E70AC">
      <w:pPr>
        <w:pStyle w:val="RefernciaABNT"/>
      </w:pPr>
      <w:r>
        <w:t>KALAKONDA, A.; JENKINS, B. A.; JOHN, S. Physiology, bilirubin. In: STATPEARLS. Treasure Island, FL: StatPearls Publishing, 2022. Disponível em: https://www.ncbi.nlm.nih.gov/books/NBK470290/. Acesso em: 6 out. 2026.</w:t>
      </w:r>
    </w:p>
    <w:p w14:paraId="7F4AC682" w14:textId="77777777" w:rsidR="00F02220" w:rsidRDefault="002E70AC">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72AE745E" w14:textId="77777777" w:rsidR="00F02220" w:rsidRDefault="002E70AC">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29B31FD4" w14:textId="77777777" w:rsidR="00F02220" w:rsidRDefault="002E70AC">
      <w:pPr>
        <w:pStyle w:val="RefernciaABNT"/>
      </w:pPr>
      <w:r>
        <w:t xml:space="preserve">KIVY ORGANIZATION. </w:t>
      </w:r>
      <w:r>
        <w:rPr>
          <w:b/>
          <w:bCs/>
        </w:rPr>
        <w:t>Kivy</w:t>
      </w:r>
      <w:r>
        <w:t>. Versão 2.3.1. [S. l.], 2024. Disponível em: https://kivy.org. Acesso em: 6 out. 2026.</w:t>
      </w:r>
    </w:p>
    <w:p w14:paraId="57D8CE39" w14:textId="77777777" w:rsidR="00F02220" w:rsidRDefault="002E70AC">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336C421D" w14:textId="77777777" w:rsidR="00F02220" w:rsidRDefault="002E70AC">
      <w:pPr>
        <w:pStyle w:val="RefernciaABNT"/>
      </w:pPr>
      <w:r>
        <w:t>KURAPATI, R.; ZUBAIR, M. Creatine kinase MB: diagnostic utility and limitations. In: STATPEARLS. Treasure Island, FL: StatPearls Publishing, 2026. Disponível em: https://www.ncbi.nlm.nih.gov/books/NBK557591/. Acesso em: 6 out. 2026.</w:t>
      </w:r>
    </w:p>
    <w:p w14:paraId="5B313178" w14:textId="77777777" w:rsidR="00F02220" w:rsidRDefault="002E70AC">
      <w:pPr>
        <w:pStyle w:val="RefernciaABNT"/>
      </w:pPr>
      <w:r>
        <w:t>LESLIE, S. W.; MINTER, D. A. Hyperuricemia. In: STATPEARLS. Treasure Island, FL: StatPearls Publishing, 2023. Disponível em: https://www.ncbi.nlm.nih.gov/books/NBK459218/. Acesso em: 6 out. 2026.</w:t>
      </w:r>
    </w:p>
    <w:p w14:paraId="0943A7C2" w14:textId="77777777" w:rsidR="00F02220" w:rsidRDefault="002E70AC">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038764D1" w14:textId="77777777" w:rsidR="00F02220" w:rsidRDefault="002E70AC">
      <w:pPr>
        <w:pStyle w:val="RefernciaABNT"/>
      </w:pPr>
      <w:r>
        <w:t>MELKONIAN, E. A.; ASUKA, E.; SCHURY, M. P. Physiology, gluconeogenesis. In: STATPEARLS. Treasure Island, FL: StatPearls Publishing, 2023. Disponível em: https://www.ncbi.nlm.nih.gov/books/NBK541119/. Acesso em: 6 out. 2026.</w:t>
      </w:r>
    </w:p>
    <w:p w14:paraId="7C336743" w14:textId="77777777" w:rsidR="00F02220" w:rsidRDefault="002E70AC">
      <w:pPr>
        <w:pStyle w:val="RefernciaABNT"/>
      </w:pPr>
      <w:r>
        <w:t>MORILES, K. E.; ZUBAIR, M.; AZER, S. A. Alanine aminotransferase (ALT) test. In: STATPEARLS. Treasure Island, FL: StatPearls Publishing, 2024. Disponível em: https://www.ncbi.nlm.nih.gov/books/NBK559278/. Acesso em: 6 out. 2026.</w:t>
      </w:r>
    </w:p>
    <w:p w14:paraId="5B0D5E2A" w14:textId="77777777" w:rsidR="00F02220" w:rsidRDefault="002E70AC">
      <w:pPr>
        <w:pStyle w:val="RefernciaABNT"/>
      </w:pPr>
      <w:r>
        <w:t xml:space="preserve">OLLAMA. </w:t>
      </w:r>
      <w:r>
        <w:rPr>
          <w:b/>
          <w:bCs/>
        </w:rPr>
        <w:t>Ollama</w:t>
      </w:r>
      <w:r>
        <w:t>. [S. l.], [2026]. Disponível em: https://ollama.com. Acesso em: 6 out. 2026.</w:t>
      </w:r>
    </w:p>
    <w:p w14:paraId="2AE24F98" w14:textId="77777777" w:rsidR="00F02220" w:rsidRDefault="002E70AC">
      <w:pPr>
        <w:pStyle w:val="RefernciaABNT"/>
      </w:pPr>
      <w:r>
        <w:t>PAPPAN, N.; AWOSIKA, A. O.; REHMAN, A. Dyslipidemia. In: STATPEARLS. Treasure Island, FL: StatPearls Publishing, 2024. Disponível em: https://www.ncbi.nlm.nih.gov/books/NBK560891/. Acesso em: 6 out. 2026.</w:t>
      </w:r>
    </w:p>
    <w:p w14:paraId="471447FF" w14:textId="77777777" w:rsidR="00F02220" w:rsidRDefault="002E70AC">
      <w:pPr>
        <w:pStyle w:val="RefernciaABNT"/>
      </w:pPr>
      <w:r>
        <w:t xml:space="preserve">PYTHON SOFTWARE FOUNDATION. </w:t>
      </w:r>
      <w:r>
        <w:rPr>
          <w:b/>
          <w:bCs/>
        </w:rPr>
        <w:t>Python</w:t>
      </w:r>
      <w:r>
        <w:t>. Versão 3.12. [S. l.], 2023. Disponível em: https://www.python.org. Acesso em: 6 out. 2026.</w:t>
      </w:r>
    </w:p>
    <w:p w14:paraId="701AC9F1" w14:textId="77777777" w:rsidR="00F02220" w:rsidRDefault="002E70AC">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4EC20741" w14:textId="77777777" w:rsidR="00F02220" w:rsidRDefault="002E70AC">
      <w:pPr>
        <w:pStyle w:val="RefernciaABNT"/>
      </w:pPr>
      <w:r>
        <w:t>ROUT, P.; AFZAL, M. Hyponatremia. In: STATPEARLS. Treasure Island, FL: StatPearls Publishing, 2026. Disponível em: https://www.ncbi.nlm.nih.gov/books/NBK470386/. Acesso em: 6 out. 2026.</w:t>
      </w:r>
    </w:p>
    <w:p w14:paraId="049D2740" w14:textId="77777777" w:rsidR="00F02220" w:rsidRDefault="002E70AC">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1BF7858A" w14:textId="77777777" w:rsidR="00F02220" w:rsidRDefault="002E70AC">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01CAB6F5" w14:textId="77777777" w:rsidR="00F02220" w:rsidRDefault="002E70AC">
      <w:pPr>
        <w:pStyle w:val="RefernciaABNT"/>
      </w:pPr>
      <w:r>
        <w:t>SHRIMANKER, I.; BHATTARAI, S. Electrolytes. In: STATPEARLS. Treasure Island, FL: StatPearls Publishing, 2023. Disponível em: https://www.ncbi.nlm.nih.gov/books/NBK541123/. Acesso em: 6 out. 2026.</w:t>
      </w:r>
    </w:p>
    <w:p w14:paraId="58D994D7" w14:textId="77777777" w:rsidR="00F02220" w:rsidRDefault="002E70AC">
      <w:pPr>
        <w:pStyle w:val="RefernciaABNT"/>
      </w:pPr>
      <w:r>
        <w:t>SIMON, L. V.; ROUT, P. Hyperkalemia. In: STATPEARLS. Treasure Island, FL: StatPearls Publishing, 2025. Disponível em: https://www.ncbi.nlm.nih.gov/books/NBK470284/. Acesso em: 6 out. 2026.</w:t>
      </w:r>
    </w:p>
    <w:p w14:paraId="2E2FF305" w14:textId="77777777" w:rsidR="00F02220" w:rsidRDefault="002E70AC">
      <w:pPr>
        <w:pStyle w:val="RefernciaABNT"/>
      </w:pPr>
      <w:r>
        <w:t>VENUGOPAL, S. K.; ANORUO, M.; JIALAL, I. Biochemistry, low density lipoprotein. In: STATPEARLS. Treasure Island, FL: StatPearls Publishing, 2023. Disponível em: https://www.ncbi.nlm.nih.gov/books/NBK500010/. Acesso em: 6 out. 2026.</w:t>
      </w:r>
    </w:p>
    <w:p w14:paraId="008ADB6A" w14:textId="77777777" w:rsidR="00F02220" w:rsidRDefault="002E70AC">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6A1027C1" w14:textId="77777777" w:rsidR="00F02220" w:rsidRDefault="002E70AC">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08D20470" w14:textId="77777777" w:rsidR="00F02220" w:rsidRDefault="002E70AC">
      <w:pPr>
        <w:pStyle w:val="RefernciaABNT"/>
      </w:pPr>
      <w:r>
        <w:t xml:space="preserve">WORLD WIDE WEB CONSORTIUM. </w:t>
      </w:r>
      <w:r>
        <w:rPr>
          <w:b/>
          <w:bCs/>
        </w:rPr>
        <w:t>Web content accessibility guidelines (WCAG) 2.2</w:t>
      </w:r>
      <w:r>
        <w:t>. [S. l.]: W3C, 12 dez. 2024. Disponível em: https://www.w3.org/TR/WCAG22/. Acesso em: 7 out. 2026.</w:t>
      </w:r>
    </w:p>
    <w:p w14:paraId="7C00FC26" w14:textId="77777777" w:rsidR="00F02220" w:rsidRDefault="002E70AC">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4CD6383D" w14:textId="77777777" w:rsidR="00F02220" w:rsidRDefault="002E70AC">
      <w:pPr>
        <w:pStyle w:val="RefernciaABNT"/>
      </w:pPr>
      <w:r>
        <w:t>ZUBAIR, M.; SHARMA, S. Analytical and clinical aspects of troponin testing. In: STATPEARLS. Treasure Island, FL: StatPearls Publishing, 2026. Disponível em: https://www.ncbi.nlm.nih.gov/books/NBK507805/. Acesso em: 6 out. 2026.</w:t>
      </w:r>
    </w:p>
    <w:p w14:paraId="51384E81" w14:textId="77777777" w:rsidR="00F02220" w:rsidRDefault="002E70AC">
      <w:pPr>
        <w:pStyle w:val="Ttulo1"/>
        <w:jc w:val="center"/>
      </w:pPr>
      <w:bookmarkStart w:id="54" w:name="_Toc242273942"/>
      <w:r>
        <w:t>APÊNDICE A – FONTES DO CONTEÚDO POR MARCADOR</w:t>
      </w:r>
      <w:bookmarkEnd w:id="54"/>
    </w:p>
    <w:p w14:paraId="78289C9A" w14:textId="77777777" w:rsidR="00F02220" w:rsidRDefault="002E70AC">
      <w:pPr>
        <w:keepNext/>
        <w:ind w:firstLine="709"/>
        <w:jc w:val="both"/>
      </w:pPr>
      <w:r>
        <w:t>O quadro abaixo relaciona cada marcador às fontes indicadas no software, na aba “Fontes” do detalhe. As referências completas estão na lista de referências.</w:t>
      </w:r>
    </w:p>
    <w:p w14:paraId="490CB5CF" w14:textId="285119DB" w:rsidR="00F02220" w:rsidRDefault="002E70AC">
      <w:pPr>
        <w:pStyle w:val="LegendaABNT"/>
      </w:pPr>
      <w:bookmarkStart w:id="55" w:name="_Toc242273959"/>
      <w:r>
        <w:t xml:space="preserve">Quadro </w:t>
      </w:r>
      <w:r>
        <w:fldChar w:fldCharType="begin"/>
      </w:r>
      <w:r>
        <w:instrText>SEQ Quadro</w:instrText>
      </w:r>
      <w:r>
        <w:fldChar w:fldCharType="separate"/>
      </w:r>
      <w:r w:rsidR="009A2248">
        <w:rPr>
          <w:noProof/>
        </w:rPr>
        <w:t>6</w:t>
      </w:r>
      <w:r>
        <w:fldChar w:fldCharType="end"/>
      </w:r>
      <w:r>
        <w:t xml:space="preserve"> – Fontes bibliográficas de cada marcador</w:t>
      </w:r>
      <w:bookmarkEnd w:id="55"/>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500"/>
        <w:gridCol w:w="4870"/>
      </w:tblGrid>
      <w:tr w:rsidR="00F02220" w14:paraId="7D64AF00" w14:textId="77777777">
        <w:tblPrEx>
          <w:tblCellMar>
            <w:top w:w="0" w:type="dxa"/>
            <w:bottom w:w="0" w:type="dxa"/>
          </w:tblCellMar>
        </w:tblPrEx>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A79567" w14:textId="77777777" w:rsidR="00F02220" w:rsidRDefault="002E70AC">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1B43AB" w14:textId="77777777" w:rsidR="00F02220" w:rsidRDefault="002E70AC">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FFDA41" w14:textId="77777777" w:rsidR="00F02220" w:rsidRDefault="002E70AC">
            <w:pPr>
              <w:keepNext/>
              <w:spacing w:line="240" w:lineRule="auto"/>
            </w:pPr>
            <w:r>
              <w:rPr>
                <w:b/>
                <w:bCs/>
                <w:sz w:val="20"/>
                <w:szCs w:val="20"/>
              </w:rPr>
              <w:t>Fontes consultadas</w:t>
            </w:r>
          </w:p>
        </w:tc>
      </w:tr>
      <w:tr w:rsidR="00F02220" w14:paraId="1FA7E30A"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9A8678" w14:textId="77777777" w:rsidR="00F02220" w:rsidRDefault="002E70AC">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2559A0" w14:textId="77777777" w:rsidR="00F02220" w:rsidRDefault="002E70A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EC1328" w14:textId="77777777" w:rsidR="00F02220" w:rsidRDefault="002E70AC">
            <w:pPr>
              <w:keepNext/>
              <w:spacing w:line="240" w:lineRule="auto"/>
            </w:pPr>
            <w:r>
              <w:rPr>
                <w:sz w:val="20"/>
                <w:szCs w:val="20"/>
              </w:rPr>
              <w:t>Moriles, Zubair e Azer (2024); Jogu, Zubair e Minter (2026); Vroon e Israili (1990b)</w:t>
            </w:r>
          </w:p>
        </w:tc>
      </w:tr>
      <w:tr w:rsidR="00F02220" w14:paraId="5003881A"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BDB3B4" w14:textId="77777777" w:rsidR="00F02220" w:rsidRDefault="002E70AC">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A3B54A" w14:textId="77777777" w:rsidR="00F02220" w:rsidRDefault="002E70A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6EBADD" w14:textId="77777777" w:rsidR="00F02220" w:rsidRDefault="002E70AC">
            <w:pPr>
              <w:keepNext/>
              <w:spacing w:line="240" w:lineRule="auto"/>
            </w:pPr>
            <w:r>
              <w:rPr>
                <w:sz w:val="20"/>
                <w:szCs w:val="20"/>
              </w:rPr>
              <w:t>Vroon e Israili (1990b); Jogu, Zubair e Minter (2026)</w:t>
            </w:r>
          </w:p>
        </w:tc>
      </w:tr>
      <w:tr w:rsidR="00F02220" w14:paraId="00D43BDD"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8922CA" w14:textId="77777777" w:rsidR="00F02220" w:rsidRDefault="002E70AC">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0874F3" w14:textId="77777777" w:rsidR="00F02220" w:rsidRDefault="002E70A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7B78C1" w14:textId="77777777" w:rsidR="00F02220" w:rsidRDefault="002E70AC">
            <w:pPr>
              <w:keepNext/>
              <w:spacing w:line="240" w:lineRule="auto"/>
            </w:pPr>
            <w:r>
              <w:rPr>
                <w:sz w:val="20"/>
                <w:szCs w:val="20"/>
              </w:rPr>
              <w:t>Vroon e Israili (1990a); Jogu, Zubair e Minter (2026)</w:t>
            </w:r>
          </w:p>
        </w:tc>
      </w:tr>
      <w:tr w:rsidR="00F02220" w14:paraId="11DB323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094627" w14:textId="77777777" w:rsidR="00F02220" w:rsidRDefault="002E70AC">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D54134" w14:textId="77777777" w:rsidR="00F02220" w:rsidRDefault="002E70AC">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33092" w14:textId="77777777" w:rsidR="00F02220" w:rsidRDefault="002E70AC">
            <w:pPr>
              <w:keepNext/>
              <w:spacing w:line="240" w:lineRule="auto"/>
            </w:pPr>
            <w:r>
              <w:rPr>
                <w:sz w:val="20"/>
                <w:szCs w:val="20"/>
              </w:rPr>
              <w:t>Kalakonda, Jenkins e John (2022); Joseph e Samant (2023)</w:t>
            </w:r>
          </w:p>
        </w:tc>
      </w:tr>
      <w:tr w:rsidR="00F02220" w14:paraId="50B5498D"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27EBD" w14:textId="77777777" w:rsidR="00F02220" w:rsidRDefault="002E70AC">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64DDD2" w14:textId="77777777" w:rsidR="00F02220" w:rsidRDefault="002E70A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9E8DDE" w14:textId="77777777" w:rsidR="00F02220" w:rsidRDefault="002E70AC">
            <w:pPr>
              <w:keepNext/>
              <w:spacing w:line="240" w:lineRule="auto"/>
            </w:pPr>
            <w:r>
              <w:rPr>
                <w:sz w:val="20"/>
                <w:szCs w:val="20"/>
              </w:rPr>
              <w:t>Gounden, Bhatt e Jialal (2024)</w:t>
            </w:r>
          </w:p>
        </w:tc>
      </w:tr>
      <w:tr w:rsidR="00F02220" w14:paraId="0FD78C1E"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D38023" w14:textId="77777777" w:rsidR="00F02220" w:rsidRDefault="002E70AC">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7975B" w14:textId="77777777" w:rsidR="00F02220" w:rsidRDefault="002E70A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A65354" w14:textId="77777777" w:rsidR="00F02220" w:rsidRDefault="002E70AC">
            <w:pPr>
              <w:keepNext/>
              <w:spacing w:line="240" w:lineRule="auto"/>
            </w:pPr>
            <w:r>
              <w:rPr>
                <w:sz w:val="20"/>
                <w:szCs w:val="20"/>
              </w:rPr>
              <w:t>Gounden, Bhatt e Jialal (2024)</w:t>
            </w:r>
          </w:p>
        </w:tc>
      </w:tr>
      <w:tr w:rsidR="00F02220" w14:paraId="0BDE4BA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272321" w14:textId="77777777" w:rsidR="00F02220" w:rsidRDefault="002E70AC">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7B86BA" w14:textId="77777777" w:rsidR="00F02220" w:rsidRDefault="002E70AC">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EC49F7" w14:textId="77777777" w:rsidR="00F02220" w:rsidRDefault="002E70AC">
            <w:pPr>
              <w:keepNext/>
              <w:spacing w:line="240" w:lineRule="auto"/>
            </w:pPr>
            <w:r>
              <w:rPr>
                <w:sz w:val="20"/>
                <w:szCs w:val="20"/>
              </w:rPr>
              <w:t>Leslie e Minter (2023)</w:t>
            </w:r>
          </w:p>
        </w:tc>
      </w:tr>
      <w:tr w:rsidR="00F02220" w14:paraId="298A1722"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08B448" w14:textId="77777777" w:rsidR="00F02220" w:rsidRDefault="002E70AC">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F928F6" w14:textId="77777777" w:rsidR="00F02220" w:rsidRDefault="002E70AC">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55A67" w14:textId="77777777" w:rsidR="00F02220" w:rsidRDefault="002E70AC">
            <w:pPr>
              <w:keepNext/>
              <w:spacing w:line="240" w:lineRule="auto"/>
            </w:pPr>
            <w:r>
              <w:rPr>
                <w:sz w:val="20"/>
                <w:szCs w:val="20"/>
              </w:rPr>
              <w:t>Hantzidiamantis, Awosika e Lappin (2024); Melkonian, Asuka e Schury (2023)</w:t>
            </w:r>
          </w:p>
        </w:tc>
      </w:tr>
      <w:tr w:rsidR="00F02220" w14:paraId="6C57430C"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349E" w14:textId="77777777" w:rsidR="00F02220" w:rsidRDefault="002E70AC">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3D4CE4" w14:textId="77777777" w:rsidR="00F02220" w:rsidRDefault="002E70AC">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BBA935" w14:textId="77777777" w:rsidR="00F02220" w:rsidRDefault="002E70AC">
            <w:pPr>
              <w:keepNext/>
              <w:spacing w:line="240" w:lineRule="auto"/>
            </w:pPr>
            <w:r>
              <w:rPr>
                <w:sz w:val="20"/>
                <w:szCs w:val="20"/>
              </w:rPr>
              <w:t>Eyth, Zubair e Naik (2025)</w:t>
            </w:r>
          </w:p>
        </w:tc>
      </w:tr>
      <w:tr w:rsidR="00F02220" w14:paraId="72177C8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B419AB" w14:textId="77777777" w:rsidR="00F02220" w:rsidRDefault="002E70AC">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49AE22" w14:textId="77777777" w:rsidR="00F02220" w:rsidRDefault="002E70A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AA0F3E" w14:textId="77777777" w:rsidR="00F02220" w:rsidRDefault="002E70AC">
            <w:pPr>
              <w:keepNext/>
              <w:spacing w:line="240" w:lineRule="auto"/>
            </w:pPr>
            <w:r>
              <w:rPr>
                <w:sz w:val="20"/>
                <w:szCs w:val="20"/>
              </w:rPr>
              <w:t>Huff, Boyd e Jialal (2023); Ibrahim e Jialal (2023)</w:t>
            </w:r>
          </w:p>
        </w:tc>
      </w:tr>
      <w:tr w:rsidR="00F02220" w14:paraId="50B01E86"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118AC2" w14:textId="77777777" w:rsidR="00F02220" w:rsidRDefault="002E70AC">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04F909" w14:textId="77777777" w:rsidR="00F02220" w:rsidRDefault="002E70A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D2AFD3" w14:textId="77777777" w:rsidR="00F02220" w:rsidRDefault="002E70AC">
            <w:pPr>
              <w:keepNext/>
              <w:spacing w:line="240" w:lineRule="auto"/>
            </w:pPr>
            <w:r>
              <w:rPr>
                <w:sz w:val="20"/>
                <w:szCs w:val="20"/>
              </w:rPr>
              <w:t>Pappan, Awosika e Rehman (2024)</w:t>
            </w:r>
          </w:p>
        </w:tc>
      </w:tr>
      <w:tr w:rsidR="00F02220" w14:paraId="6A4F627E"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FD1AD" w14:textId="77777777" w:rsidR="00F02220" w:rsidRDefault="002E70AC">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6B88E8" w14:textId="77777777" w:rsidR="00F02220" w:rsidRDefault="002E70A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6FE275" w14:textId="77777777" w:rsidR="00F02220" w:rsidRDefault="002E70AC">
            <w:pPr>
              <w:keepNext/>
              <w:spacing w:line="240" w:lineRule="auto"/>
            </w:pPr>
            <w:r>
              <w:rPr>
                <w:sz w:val="20"/>
                <w:szCs w:val="20"/>
              </w:rPr>
              <w:t>Venugopal, Anoruo e Jialal (2023); Ibrahim e Jialal (2023)</w:t>
            </w:r>
          </w:p>
        </w:tc>
      </w:tr>
      <w:tr w:rsidR="00F02220" w14:paraId="6E7E133D"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825A43" w14:textId="77777777" w:rsidR="00F02220" w:rsidRDefault="002E70AC">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CD71B0" w14:textId="77777777" w:rsidR="00F02220" w:rsidRDefault="002E70AC">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8F535E" w14:textId="77777777" w:rsidR="00F02220" w:rsidRDefault="002E70AC">
            <w:pPr>
              <w:keepNext/>
              <w:spacing w:line="240" w:lineRule="auto"/>
            </w:pPr>
            <w:r>
              <w:rPr>
                <w:sz w:val="20"/>
                <w:szCs w:val="20"/>
              </w:rPr>
              <w:t>Pappan, Awosika e Rehman (2024)</w:t>
            </w:r>
          </w:p>
        </w:tc>
      </w:tr>
      <w:tr w:rsidR="00F02220" w14:paraId="5B3DADAB"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B5000C" w14:textId="77777777" w:rsidR="00F02220" w:rsidRDefault="002E70AC">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CFB3FC" w14:textId="77777777" w:rsidR="00F02220" w:rsidRDefault="002E70A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38AC7B" w14:textId="77777777" w:rsidR="00F02220" w:rsidRDefault="002E70AC">
            <w:pPr>
              <w:keepNext/>
              <w:spacing w:line="240" w:lineRule="auto"/>
            </w:pPr>
            <w:r>
              <w:rPr>
                <w:sz w:val="20"/>
                <w:szCs w:val="20"/>
              </w:rPr>
              <w:t>Rout e Afzal (2026); Shrimanker e Bhattarai (2023)</w:t>
            </w:r>
          </w:p>
        </w:tc>
      </w:tr>
      <w:tr w:rsidR="00F02220" w14:paraId="75F312A0"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3C61CB" w14:textId="77777777" w:rsidR="00F02220" w:rsidRDefault="002E70AC">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809F6E" w14:textId="77777777" w:rsidR="00F02220" w:rsidRDefault="002E70A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713460" w14:textId="77777777" w:rsidR="00F02220" w:rsidRDefault="002E70AC">
            <w:pPr>
              <w:keepNext/>
              <w:spacing w:line="240" w:lineRule="auto"/>
            </w:pPr>
            <w:r>
              <w:rPr>
                <w:sz w:val="20"/>
                <w:szCs w:val="20"/>
              </w:rPr>
              <w:t>Simon e Rout (2025); Castro e Sharma (2025)</w:t>
            </w:r>
          </w:p>
        </w:tc>
      </w:tr>
      <w:tr w:rsidR="00F02220" w14:paraId="56CA4FA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1E7678" w14:textId="77777777" w:rsidR="00F02220" w:rsidRDefault="002E70AC">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B39443" w14:textId="77777777" w:rsidR="00F02220" w:rsidRDefault="002E70A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B0CC" w14:textId="77777777" w:rsidR="00F02220" w:rsidRDefault="002E70AC">
            <w:pPr>
              <w:keepNext/>
              <w:spacing w:line="240" w:lineRule="auto"/>
            </w:pPr>
            <w:r>
              <w:rPr>
                <w:sz w:val="20"/>
                <w:szCs w:val="20"/>
              </w:rPr>
              <w:t>Shrimanker e Bhattarai (2023)</w:t>
            </w:r>
          </w:p>
        </w:tc>
      </w:tr>
      <w:tr w:rsidR="00F02220" w14:paraId="675E2C91"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5EE029" w14:textId="77777777" w:rsidR="00F02220" w:rsidRDefault="002E70AC">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CA4F9A" w14:textId="77777777" w:rsidR="00F02220" w:rsidRDefault="002E70AC">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5C7E18" w14:textId="77777777" w:rsidR="00F02220" w:rsidRDefault="002E70AC">
            <w:pPr>
              <w:keepNext/>
              <w:spacing w:line="240" w:lineRule="auto"/>
            </w:pPr>
            <w:r>
              <w:rPr>
                <w:sz w:val="20"/>
                <w:szCs w:val="20"/>
              </w:rPr>
              <w:t>Baddam e Tubben (2025); Shrimanker e Bhattarai (2023)</w:t>
            </w:r>
          </w:p>
        </w:tc>
      </w:tr>
      <w:tr w:rsidR="00F02220" w14:paraId="09DB6969"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E0AC51" w14:textId="77777777" w:rsidR="00F02220" w:rsidRDefault="002E70AC">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3F59A6" w14:textId="77777777" w:rsidR="00F02220" w:rsidRDefault="002E70AC">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5EEDF4" w14:textId="77777777" w:rsidR="00F02220" w:rsidRDefault="002E70AC">
            <w:pPr>
              <w:keepNext/>
              <w:spacing w:line="240" w:lineRule="auto"/>
            </w:pPr>
            <w:r>
              <w:rPr>
                <w:sz w:val="20"/>
                <w:szCs w:val="20"/>
              </w:rPr>
              <w:t>Kurapati e Zubair (2026)</w:t>
            </w:r>
          </w:p>
        </w:tc>
      </w:tr>
      <w:tr w:rsidR="00F02220" w14:paraId="30AC5EB5"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67845C" w14:textId="77777777" w:rsidR="00F02220" w:rsidRDefault="002E70AC">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4DA57F" w14:textId="77777777" w:rsidR="00F02220" w:rsidRDefault="002E70AC">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D2DE71" w14:textId="77777777" w:rsidR="00F02220" w:rsidRDefault="002E70AC">
            <w:pPr>
              <w:keepNext/>
              <w:spacing w:line="240" w:lineRule="auto"/>
            </w:pPr>
            <w:r>
              <w:rPr>
                <w:sz w:val="20"/>
                <w:szCs w:val="20"/>
              </w:rPr>
              <w:t>Zubair e Sharma (2026)</w:t>
            </w:r>
          </w:p>
        </w:tc>
      </w:tr>
      <w:tr w:rsidR="00F02220" w14:paraId="5482DB22" w14:textId="77777777">
        <w:tblPrEx>
          <w:tblCellMar>
            <w:top w:w="0" w:type="dxa"/>
            <w:bottom w:w="0" w:type="dxa"/>
          </w:tblCellMar>
        </w:tblPrEx>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BA0E6F" w14:textId="77777777" w:rsidR="00F02220" w:rsidRDefault="002E70AC">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89981" w14:textId="77777777" w:rsidR="00F02220" w:rsidRDefault="002E70AC">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B5DA41" w14:textId="77777777" w:rsidR="00F02220" w:rsidRDefault="002E70AC">
            <w:pPr>
              <w:keepNext/>
              <w:spacing w:line="240" w:lineRule="auto"/>
            </w:pPr>
            <w:r>
              <w:rPr>
                <w:sz w:val="20"/>
                <w:szCs w:val="20"/>
              </w:rPr>
              <w:t>Farhana e Lappin (2023)</w:t>
            </w:r>
          </w:p>
        </w:tc>
      </w:tr>
    </w:tbl>
    <w:p w14:paraId="3B1D9A4B" w14:textId="77777777" w:rsidR="00F02220" w:rsidRDefault="002E70AC">
      <w:pPr>
        <w:pStyle w:val="Fontedailustrao"/>
      </w:pPr>
      <w:r>
        <w:t>Fonte: elaborado pelo autor (2026), a partir de data/marcadores_extras.json.</w:t>
      </w:r>
    </w:p>
    <w:p w14:paraId="79B4FB25" w14:textId="77777777" w:rsidR="00F02220" w:rsidRDefault="002E70AC">
      <w:pPr>
        <w:pStyle w:val="Ttulo1"/>
        <w:jc w:val="center"/>
      </w:pPr>
      <w:bookmarkStart w:id="56" w:name="_Toc242273943"/>
      <w:r>
        <w:t>APÊNDICE B – CÓDIGO-FONTE E EXECUÇÃO</w:t>
      </w:r>
      <w:bookmarkEnd w:id="56"/>
    </w:p>
    <w:p w14:paraId="2F13BAB8" w14:textId="77777777" w:rsidR="00F02220" w:rsidRDefault="002E70AC">
      <w:pPr>
        <w:keepNext/>
        <w:ind w:firstLine="709"/>
        <w:jc w:val="both"/>
      </w:pPr>
      <w:r>
        <w:t>O código-fonte, os dados e este relatório estão em https://github.com/Alexandro-Junior/bioquimica-edu. As versões são iniciadas pelos comandos abaixo, executados na pasta do projeto com Python 3 instalado:</w:t>
      </w:r>
    </w:p>
    <w:p w14:paraId="22EEFD7C" w14:textId="77777777" w:rsidR="00F02220" w:rsidRDefault="002E70AC">
      <w:pPr>
        <w:pStyle w:val="PargrafodaLista"/>
        <w:numPr>
          <w:ilvl w:val="0"/>
          <w:numId w:val="5"/>
        </w:numPr>
        <w:jc w:val="both"/>
      </w:pPr>
      <w:r>
        <w:t>aplicativo para celular, tablet e computador: python main.py, após instalar o Kivy;</w:t>
      </w:r>
    </w:p>
    <w:p w14:paraId="457F5351" w14:textId="77777777" w:rsidR="00F02220" w:rsidRDefault="002E70AC">
      <w:pPr>
        <w:pStyle w:val="PargrafodaLista"/>
        <w:numPr>
          <w:ilvl w:val="0"/>
          <w:numId w:val="5"/>
        </w:numPr>
        <w:jc w:val="both"/>
      </w:pPr>
      <w:r>
        <w:t>o mesmo aplicativo em formato de celular: python main.py --celular;</w:t>
      </w:r>
    </w:p>
    <w:p w14:paraId="40AC1907" w14:textId="77777777" w:rsidR="00F02220" w:rsidRDefault="002E70AC">
      <w:pPr>
        <w:pStyle w:val="PargrafodaLista"/>
        <w:numPr>
          <w:ilvl w:val="0"/>
          <w:numId w:val="5"/>
        </w:numPr>
        <w:jc w:val="both"/>
      </w:pPr>
      <w:r>
        <w:t>versão clássica para computador, em Tkinter: python main.py --classico;</w:t>
      </w:r>
    </w:p>
    <w:p w14:paraId="2548E9C7" w14:textId="77777777" w:rsidR="00F02220" w:rsidRDefault="002E70AC">
      <w:pPr>
        <w:pStyle w:val="PargrafodaLista"/>
        <w:numPr>
          <w:ilvl w:val="0"/>
          <w:numId w:val="5"/>
        </w:numPr>
        <w:jc w:val="both"/>
      </w:pPr>
      <w:r>
        <w:t>versão com tutor local: python main_enhanced.py (o Ollama é opcional);</w:t>
      </w:r>
    </w:p>
    <w:p w14:paraId="793D2EA9" w14:textId="77777777" w:rsidR="00F02220" w:rsidRDefault="002E70AC">
      <w:pPr>
        <w:pStyle w:val="PargrafodaLista"/>
        <w:numPr>
          <w:ilvl w:val="0"/>
          <w:numId w:val="5"/>
        </w:numPr>
        <w:jc w:val="both"/>
      </w:pPr>
      <w:r>
        <w:t>testes automatizados: python test_kivy_completo.py, python test_tutor.py e python test_desktop.py.</w:t>
      </w:r>
    </w:p>
    <w:p w14:paraId="3B341284" w14:textId="77777777" w:rsidR="00F02220" w:rsidRDefault="002E70AC">
      <w:pPr>
        <w:ind w:firstLine="709"/>
        <w:jc w:val="both"/>
      </w:pPr>
      <w:r>
        <w:t>O pacote Android é gerado com o Buildozer, a partir do arquivo buildozer.spec, conforme o guia GUIA_MOBILE.md do repositório. O tutor com Gemini é configurado conforme docs/TUTOR_GEMINI.md, sem que a chave de acesso entre no repositório. As figuras deste relatório são refeitas por relatorio/gerar_figuras.py.</w:t>
      </w:r>
    </w:p>
    <w:sectPr w:rsidR="00F02220">
      <w:headerReference w:type="default" r:id="rId20"/>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A1CA1" w14:textId="77777777" w:rsidR="002E70AC" w:rsidRDefault="002E70AC">
      <w:pPr>
        <w:spacing w:line="240" w:lineRule="auto"/>
      </w:pPr>
      <w:r>
        <w:separator/>
      </w:r>
    </w:p>
  </w:endnote>
  <w:endnote w:type="continuationSeparator" w:id="0">
    <w:p w14:paraId="79DC61CF" w14:textId="77777777" w:rsidR="002E70AC" w:rsidRDefault="002E70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B6A3B" w14:textId="77777777" w:rsidR="002E70AC" w:rsidRDefault="002E70AC">
      <w:pPr>
        <w:spacing w:line="240" w:lineRule="auto"/>
      </w:pPr>
      <w:r>
        <w:separator/>
      </w:r>
    </w:p>
  </w:footnote>
  <w:footnote w:type="continuationSeparator" w:id="0">
    <w:p w14:paraId="7C1C5FED" w14:textId="77777777" w:rsidR="002E70AC" w:rsidRDefault="002E70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44F8B" w14:textId="77777777" w:rsidR="00F02220" w:rsidRDefault="00F0222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0A944" w14:textId="77777777" w:rsidR="00F02220" w:rsidRDefault="00F0222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7FB3C" w14:textId="77777777" w:rsidR="00F02220" w:rsidRDefault="00F0222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FE13" w14:textId="77777777" w:rsidR="00F02220" w:rsidRDefault="002E70AC">
    <w:pPr>
      <w:jc w:val="right"/>
    </w:pPr>
    <w:r>
      <w:rPr>
        <w:sz w:val="20"/>
        <w:szCs w:val="20"/>
      </w:rPr>
      <w:fldChar w:fldCharType="begin"/>
    </w:r>
    <w:r>
      <w:rPr>
        <w:sz w:val="20"/>
        <w:szCs w:val="20"/>
      </w:rPr>
      <w:instrText>PAGE</w:instrText>
    </w:r>
    <w:r>
      <w:rPr>
        <w:sz w:val="20"/>
        <w:szCs w:val="20"/>
      </w:rPr>
      <w:fldChar w:fldCharType="separate"/>
    </w:r>
    <w:r w:rsidR="009A2248">
      <w:rPr>
        <w:noProof/>
        <w:sz w:val="20"/>
        <w:szCs w:val="20"/>
      </w:rPr>
      <w:t>10</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710"/>
    <w:multiLevelType w:val="hybridMultilevel"/>
    <w:tmpl w:val="14D8187A"/>
    <w:lvl w:ilvl="0" w:tplc="6EC26AFC" w:tentative="1">
      <w:start w:val="1"/>
      <w:numFmt w:val="bullet"/>
      <w:lvlText w:val="●"/>
      <w:lvlJc w:val="left"/>
      <w:pPr>
        <w:ind w:left="720" w:hanging="360"/>
      </w:pPr>
    </w:lvl>
    <w:lvl w:ilvl="1" w:tplc="9F10A2B6" w:tentative="1">
      <w:start w:val="1"/>
      <w:numFmt w:val="bullet"/>
      <w:lvlText w:val="○"/>
      <w:lvlJc w:val="left"/>
      <w:pPr>
        <w:ind w:left="1440" w:hanging="360"/>
      </w:pPr>
    </w:lvl>
    <w:lvl w:ilvl="2" w:tplc="9B547B30" w:tentative="1">
      <w:start w:val="1"/>
      <w:numFmt w:val="bullet"/>
      <w:lvlText w:val="■"/>
      <w:lvlJc w:val="left"/>
      <w:pPr>
        <w:ind w:left="2160" w:hanging="360"/>
      </w:pPr>
    </w:lvl>
    <w:lvl w:ilvl="3" w:tplc="548C1442" w:tentative="1">
      <w:start w:val="1"/>
      <w:numFmt w:val="bullet"/>
      <w:lvlText w:val="●"/>
      <w:lvlJc w:val="left"/>
      <w:pPr>
        <w:ind w:left="2880" w:hanging="360"/>
      </w:pPr>
    </w:lvl>
    <w:lvl w:ilvl="4" w:tplc="83FE25CC" w:tentative="1">
      <w:start w:val="1"/>
      <w:numFmt w:val="bullet"/>
      <w:lvlText w:val="○"/>
      <w:lvlJc w:val="left"/>
      <w:pPr>
        <w:ind w:left="3600" w:hanging="360"/>
      </w:pPr>
    </w:lvl>
    <w:lvl w:ilvl="5" w:tplc="7116DC22" w:tentative="1">
      <w:start w:val="1"/>
      <w:numFmt w:val="bullet"/>
      <w:lvlText w:val="■"/>
      <w:lvlJc w:val="left"/>
      <w:pPr>
        <w:ind w:left="4320" w:hanging="360"/>
      </w:pPr>
    </w:lvl>
    <w:lvl w:ilvl="6" w:tplc="9F0CFA04" w:tentative="1">
      <w:start w:val="1"/>
      <w:numFmt w:val="bullet"/>
      <w:lvlText w:val="●"/>
      <w:lvlJc w:val="left"/>
      <w:pPr>
        <w:ind w:left="5040" w:hanging="360"/>
      </w:pPr>
    </w:lvl>
    <w:lvl w:ilvl="7" w:tplc="EF6ED8B6" w:tentative="1">
      <w:start w:val="1"/>
      <w:numFmt w:val="bullet"/>
      <w:lvlText w:val="●"/>
      <w:lvlJc w:val="left"/>
      <w:pPr>
        <w:ind w:left="5760" w:hanging="360"/>
      </w:pPr>
    </w:lvl>
    <w:lvl w:ilvl="8" w:tplc="71AC5AD6" w:tentative="1">
      <w:start w:val="1"/>
      <w:numFmt w:val="bullet"/>
      <w:lvlText w:val="●"/>
      <w:lvlJc w:val="left"/>
      <w:pPr>
        <w:ind w:left="6480" w:hanging="360"/>
      </w:pPr>
    </w:lvl>
  </w:abstractNum>
  <w:abstractNum w:abstractNumId="1" w15:restartNumberingAfterBreak="0">
    <w:nsid w:val="511B4D71"/>
    <w:multiLevelType w:val="hybridMultilevel"/>
    <w:tmpl w:val="603AFC28"/>
    <w:lvl w:ilvl="0" w:tplc="2C2E297A">
      <w:start w:val="1"/>
      <w:numFmt w:val="lowerLetter"/>
      <w:lvlText w:val="%1)"/>
      <w:lvlJc w:val="left"/>
      <w:pPr>
        <w:ind w:left="1106" w:hanging="397"/>
      </w:pPr>
    </w:lvl>
    <w:lvl w:ilvl="1" w:tplc="8B0A738C">
      <w:numFmt w:val="decimal"/>
      <w:lvlText w:val=""/>
      <w:lvlJc w:val="left"/>
    </w:lvl>
    <w:lvl w:ilvl="2" w:tplc="3588FCFA">
      <w:numFmt w:val="decimal"/>
      <w:lvlText w:val=""/>
      <w:lvlJc w:val="left"/>
    </w:lvl>
    <w:lvl w:ilvl="3" w:tplc="8D2E8EFA">
      <w:numFmt w:val="decimal"/>
      <w:lvlText w:val=""/>
      <w:lvlJc w:val="left"/>
    </w:lvl>
    <w:lvl w:ilvl="4" w:tplc="9350011A">
      <w:numFmt w:val="decimal"/>
      <w:lvlText w:val=""/>
      <w:lvlJc w:val="left"/>
    </w:lvl>
    <w:lvl w:ilvl="5" w:tplc="BFEA207C">
      <w:numFmt w:val="decimal"/>
      <w:lvlText w:val=""/>
      <w:lvlJc w:val="left"/>
    </w:lvl>
    <w:lvl w:ilvl="6" w:tplc="ACF23ACA">
      <w:numFmt w:val="decimal"/>
      <w:lvlText w:val=""/>
      <w:lvlJc w:val="left"/>
    </w:lvl>
    <w:lvl w:ilvl="7" w:tplc="9F5E7A8E">
      <w:numFmt w:val="decimal"/>
      <w:lvlText w:val=""/>
      <w:lvlJc w:val="left"/>
    </w:lvl>
    <w:lvl w:ilvl="8" w:tplc="013836F6">
      <w:numFmt w:val="decimal"/>
      <w:lvlText w:val=""/>
      <w:lvlJc w:val="left"/>
    </w:lvl>
  </w:abstractNum>
  <w:num w:numId="1" w16cid:durableId="1761025745">
    <w:abstractNumId w:val="0"/>
    <w:lvlOverride w:ilvl="0">
      <w:startOverride w:val="1"/>
    </w:lvlOverride>
  </w:num>
  <w:num w:numId="2" w16cid:durableId="1924411958">
    <w:abstractNumId w:val="1"/>
    <w:lvlOverride w:ilvl="0">
      <w:startOverride w:val="1"/>
    </w:lvlOverride>
  </w:num>
  <w:num w:numId="3" w16cid:durableId="1536770473">
    <w:abstractNumId w:val="1"/>
    <w:lvlOverride w:ilvl="0">
      <w:startOverride w:val="1"/>
    </w:lvlOverride>
  </w:num>
  <w:num w:numId="4" w16cid:durableId="1883901375">
    <w:abstractNumId w:val="1"/>
    <w:lvlOverride w:ilvl="0">
      <w:startOverride w:val="1"/>
    </w:lvlOverride>
  </w:num>
  <w:num w:numId="5" w16cid:durableId="13286866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2220"/>
    <w:rsid w:val="0010255E"/>
    <w:rsid w:val="002E70AC"/>
    <w:rsid w:val="009A2248"/>
    <w:rsid w:val="00F0222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CD8BF1"/>
  <w15:docId w15:val="{AD9AD1C2-E80F-4A28-B053-25722DF8F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48</Pages>
  <Words>10689</Words>
  <Characters>59625</Characters>
  <Application>Microsoft Office Word</Application>
  <DocSecurity>0</DocSecurity>
  <Lines>1308</Lines>
  <Paragraphs>577</Paragraphs>
  <ScaleCrop>false</ScaleCrop>
  <Company/>
  <LinksUpToDate>false</LinksUpToDate>
  <CharactersWithSpaces>69808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ISABELLA BRUSTOLINI ARAUJO</cp:lastModifiedBy>
  <cp:revision>3</cp:revision>
  <cp:lastPrinted>2026-10-07T16:56:00Z</cp:lastPrinted>
  <dcterms:created xsi:type="dcterms:W3CDTF">2026-10-07T16:56:00Z</dcterms:created>
  <dcterms:modified xsi:type="dcterms:W3CDTF">2026-10-07T16:56:00Z</dcterms:modified>
</cp:coreProperties>
</file>