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14D" w:rsidRDefault="0027514D" w:rsidP="0027514D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3. Внешний интерфейс </w:t>
      </w:r>
      <w:proofErr w:type="spellStart"/>
      <w:r>
        <w:rPr>
          <w:b/>
          <w:bCs/>
          <w:sz w:val="30"/>
          <w:szCs w:val="30"/>
        </w:rPr>
        <w:t>Java</w:t>
      </w:r>
      <w:proofErr w:type="spellEnd"/>
      <w:r>
        <w:rPr>
          <w:b/>
          <w:bCs/>
          <w:sz w:val="30"/>
          <w:szCs w:val="30"/>
        </w:rPr>
        <w:t xml:space="preserve"> (JNI)</w:t>
      </w:r>
    </w:p>
    <w:p w:rsidR="0027514D" w:rsidRDefault="0027514D" w:rsidP="0027514D">
      <w:pPr>
        <w:pStyle w:val="Standard"/>
        <w:rPr>
          <w:b/>
          <w:bCs/>
          <w:sz w:val="30"/>
          <w:szCs w:val="30"/>
        </w:rPr>
      </w:pPr>
    </w:p>
    <w:p w:rsidR="0027514D" w:rsidRDefault="0027514D" w:rsidP="0027514D">
      <w:pPr>
        <w:pStyle w:val="Standard"/>
      </w:pPr>
    </w:p>
    <w:p w:rsidR="0027514D" w:rsidRDefault="0027514D" w:rsidP="0027514D">
      <w:pPr>
        <w:pStyle w:val="Standard"/>
        <w:numPr>
          <w:ilvl w:val="0"/>
          <w:numId w:val="1"/>
        </w:numPr>
      </w:pPr>
      <w:r>
        <w:t>Внешний модуль должен использовать JNI</w:t>
      </w:r>
    </w:p>
    <w:p w:rsidR="0027514D" w:rsidRDefault="0027514D" w:rsidP="0027514D">
      <w:pPr>
        <w:pStyle w:val="Standard"/>
        <w:numPr>
          <w:ilvl w:val="0"/>
          <w:numId w:val="1"/>
        </w:numPr>
      </w:pPr>
      <w:r>
        <w:t>Копирование для примитивных типов (параметры и результат)</w:t>
      </w:r>
    </w:p>
    <w:p w:rsidR="0027514D" w:rsidRDefault="0027514D" w:rsidP="0027514D">
      <w:pPr>
        <w:pStyle w:val="Standard"/>
        <w:numPr>
          <w:ilvl w:val="0"/>
          <w:numId w:val="1"/>
        </w:numPr>
      </w:pPr>
      <w:r>
        <w:t>Обертывание и обратный вызов для объектов (</w:t>
      </w:r>
      <w:proofErr w:type="spellStart"/>
      <w:r>
        <w:t>globalRef</w:t>
      </w:r>
      <w:proofErr w:type="spellEnd"/>
      <w:r>
        <w:t xml:space="preserve">, </w:t>
      </w:r>
      <w:proofErr w:type="spellStart"/>
      <w:r>
        <w:t>localRef</w:t>
      </w:r>
      <w:proofErr w:type="spellEnd"/>
      <w:r>
        <w:t>)</w:t>
      </w:r>
    </w:p>
    <w:p w:rsidR="0027514D" w:rsidRDefault="0027514D" w:rsidP="0027514D">
      <w:pPr>
        <w:pStyle w:val="Standard"/>
        <w:numPr>
          <w:ilvl w:val="1"/>
          <w:numId w:val="1"/>
        </w:numPr>
      </w:pPr>
      <w:r>
        <w:t>Требует согласов</w:t>
      </w:r>
      <w:bookmarkStart w:id="0" w:name="_GoBack"/>
      <w:bookmarkEnd w:id="0"/>
      <w:r>
        <w:t>ания с планировщиком</w:t>
      </w:r>
    </w:p>
    <w:p w:rsidR="0027514D" w:rsidRDefault="0027514D" w:rsidP="0027514D">
      <w:pPr>
        <w:pStyle w:val="Standard"/>
        <w:numPr>
          <w:ilvl w:val="1"/>
          <w:numId w:val="1"/>
        </w:numPr>
      </w:pPr>
      <w:r>
        <w:t>Потери времени при вызове</w:t>
      </w:r>
    </w:p>
    <w:p w:rsidR="0027514D" w:rsidRDefault="0027514D" w:rsidP="0027514D">
      <w:pPr>
        <w:pStyle w:val="Standard"/>
        <w:numPr>
          <w:ilvl w:val="1"/>
          <w:numId w:val="1"/>
        </w:numPr>
      </w:pPr>
      <w:r>
        <w:t>Потери времени при доступе</w:t>
      </w:r>
    </w:p>
    <w:p w:rsidR="0027514D" w:rsidRDefault="0027514D" w:rsidP="0027514D">
      <w:pPr>
        <w:pStyle w:val="Standard"/>
        <w:numPr>
          <w:ilvl w:val="1"/>
          <w:numId w:val="1"/>
        </w:numPr>
      </w:pPr>
      <w:r>
        <w:t>Возможна изоляция управляемых данных</w:t>
      </w:r>
    </w:p>
    <w:p w:rsidR="0027514D" w:rsidRDefault="0027514D" w:rsidP="0027514D">
      <w:pPr>
        <w:pStyle w:val="Standard"/>
        <w:numPr>
          <w:ilvl w:val="1"/>
          <w:numId w:val="1"/>
        </w:numPr>
      </w:pPr>
      <w:r>
        <w:t>Групповые операции с массивами</w:t>
      </w:r>
    </w:p>
    <w:p w:rsidR="0027514D" w:rsidRDefault="0027514D" w:rsidP="0027514D">
      <w:pPr>
        <w:pStyle w:val="Standard"/>
        <w:numPr>
          <w:ilvl w:val="1"/>
          <w:numId w:val="1"/>
        </w:numPr>
      </w:pPr>
      <w:r>
        <w:t>Усложнение внешнего модуля</w:t>
      </w:r>
    </w:p>
    <w:p w:rsidR="0027514D" w:rsidRDefault="0027514D" w:rsidP="0027514D">
      <w:pPr>
        <w:pStyle w:val="Standard"/>
        <w:numPr>
          <w:ilvl w:val="0"/>
          <w:numId w:val="1"/>
        </w:numPr>
      </w:pPr>
      <w:r>
        <w:t>Абстрактный неуправляемый массив (</w:t>
      </w:r>
      <w:proofErr w:type="spellStart"/>
      <w:r>
        <w:t>DirectBuffer</w:t>
      </w:r>
      <w:proofErr w:type="spellEnd"/>
      <w:r>
        <w:t>)</w:t>
      </w:r>
    </w:p>
    <w:p w:rsidR="0027514D" w:rsidRDefault="0027514D" w:rsidP="0027514D">
      <w:pPr>
        <w:pStyle w:val="Standard"/>
      </w:pPr>
    </w:p>
    <w:p w:rsidR="0027514D" w:rsidRDefault="0027514D" w:rsidP="0027514D">
      <w:pPr>
        <w:pStyle w:val="Standard"/>
      </w:pPr>
      <w:r>
        <w:t xml:space="preserve">Ссылки передаются по значению → неуправляемый код не получит доступ на внутренние ресурсы </w:t>
      </w:r>
      <w:proofErr w:type="gramStart"/>
      <w:r>
        <w:t>машины .</w:t>
      </w:r>
      <w:proofErr w:type="gramEnd"/>
    </w:p>
    <w:p w:rsidR="0027514D" w:rsidRDefault="0027514D" w:rsidP="0027514D">
      <w:pPr>
        <w:pStyle w:val="Standard"/>
      </w:pPr>
      <w:r>
        <w:t xml:space="preserve">Между быстро и безопасно разработчики </w:t>
      </w:r>
      <w:proofErr w:type="spellStart"/>
      <w:r>
        <w:t>Java</w:t>
      </w:r>
      <w:proofErr w:type="spellEnd"/>
      <w:r>
        <w:t xml:space="preserve"> выбрали безопасно.</w:t>
      </w:r>
    </w:p>
    <w:p w:rsidR="00553429" w:rsidRDefault="00553429"/>
    <w:sectPr w:rsidR="00553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0EBA"/>
    <w:multiLevelType w:val="multilevel"/>
    <w:tmpl w:val="6E26161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3B"/>
    <w:rsid w:val="0027514D"/>
    <w:rsid w:val="00553429"/>
    <w:rsid w:val="0073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22F170-3C02-4716-9994-7E89B097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7514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2</cp:revision>
  <dcterms:created xsi:type="dcterms:W3CDTF">2016-12-01T16:45:00Z</dcterms:created>
  <dcterms:modified xsi:type="dcterms:W3CDTF">2016-12-01T16:45:00Z</dcterms:modified>
</cp:coreProperties>
</file>