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cats\Web\Templates\FederalMinistryofFinance.dotx" TargetMode="External" Id="Rb4b8499c1a674e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