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E596" w14:textId="77777777" w:rsidR="009711D9" w:rsidRDefault="00114D3A" w:rsidP="00114D3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114D3A">
        <w:rPr>
          <w:rFonts w:ascii="Times New Roman" w:hAnsi="Times New Roman" w:cs="Times New Roman"/>
          <w:b/>
          <w:bCs/>
          <w:i/>
          <w:iCs/>
          <w:sz w:val="44"/>
          <w:szCs w:val="44"/>
        </w:rPr>
        <w:t>Cath the King – Prinde regele !</w:t>
      </w:r>
    </w:p>
    <w:p w14:paraId="365F7260" w14:textId="77777777" w:rsidR="00114D3A" w:rsidRDefault="00114D3A" w:rsidP="00114D3A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06B3A046" w14:textId="77777777" w:rsidR="00114D3A" w:rsidRDefault="00114D3A" w:rsidP="0011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campul de batalie (suprafata de 5x5) se desfasoara lupta dintre regele rosu si regele verde.</w:t>
      </w:r>
    </w:p>
    <w:p w14:paraId="63AA81B6" w14:textId="14604E2F" w:rsidR="00114D3A" w:rsidRDefault="00114D3A" w:rsidP="00114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Asadar, regele rosu a atacat cu cei 3 fii ai sai (printi),</w:t>
      </w:r>
      <w:r w:rsidR="00AE4EA3">
        <w:rPr>
          <w:rFonts w:ascii="Times New Roman" w:hAnsi="Times New Roman" w:cs="Times New Roman"/>
          <w:sz w:val="24"/>
          <w:szCs w:val="24"/>
        </w:rPr>
        <w:t>reprezentati prin valoarea 5,</w:t>
      </w:r>
      <w:r>
        <w:rPr>
          <w:rFonts w:ascii="Times New Roman" w:hAnsi="Times New Roman" w:cs="Times New Roman"/>
          <w:sz w:val="24"/>
          <w:szCs w:val="24"/>
        </w:rPr>
        <w:t xml:space="preserve"> in total 4 persoane.</w:t>
      </w:r>
    </w:p>
    <w:p w14:paraId="34185746" w14:textId="1E093E5F" w:rsidR="00114D3A" w:rsidRDefault="00114D3A" w:rsidP="00114D3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Regele verde are o armata mai mare formata din 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24D8FAF6" w14:textId="42D66A9E" w:rsidR="00114D3A" w:rsidRDefault="00114D3A" w:rsidP="00114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reprezentati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</w:p>
    <w:p w14:paraId="2F9F1E63" w14:textId="726DB138" w:rsidR="00114D3A" w:rsidRPr="00114D3A" w:rsidRDefault="00114D3A" w:rsidP="00114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bucatari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reprezentati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</w:t>
      </w:r>
    </w:p>
    <w:p w14:paraId="1D456683" w14:textId="2CCB90F9" w:rsidR="00114D3A" w:rsidRDefault="00114D3A" w:rsidP="00114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reprezentati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3</w:t>
      </w:r>
    </w:p>
    <w:p w14:paraId="6E6861E2" w14:textId="77777777" w:rsidR="00AE4EA3" w:rsidRDefault="00114D3A" w:rsidP="00AE4E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reprezentati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4</w:t>
      </w:r>
    </w:p>
    <w:p w14:paraId="67CB13D4" w14:textId="1B62C2A4" w:rsidR="00AE4EA3" w:rsidRDefault="00AE4EA3" w:rsidP="00AE4EA3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data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incheierea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bataliei</w:t>
      </w:r>
      <w:proofErr w:type="spellEnd"/>
      <w:r w:rsidRPr="00AE4EA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aliatii</w:t>
      </w:r>
      <w:proofErr w:type="spellEnd"/>
      <w:r w:rsidRPr="00AE4E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E4EA3">
        <w:rPr>
          <w:rFonts w:ascii="Times New Roman" w:hAnsi="Times New Roman" w:cs="Times New Roman"/>
          <w:sz w:val="24"/>
          <w:szCs w:val="24"/>
          <w:lang w:val="en-GB"/>
        </w:rPr>
        <w:t>celor</w:t>
      </w:r>
      <w:proofErr w:type="spellEnd"/>
      <w:r w:rsidRPr="00AE4EA3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Pr="00AE4EA3">
        <w:rPr>
          <w:rFonts w:ascii="Times New Roman" w:hAnsi="Times New Roman" w:cs="Times New Roman"/>
          <w:sz w:val="24"/>
          <w:szCs w:val="24"/>
          <w:lang w:val="en-GB"/>
        </w:rPr>
        <w:t>armata</w:t>
      </w:r>
      <w:proofErr w:type="spellEnd"/>
      <w:r w:rsidRPr="00AE4E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E4EA3">
        <w:rPr>
          <w:rFonts w:ascii="Times New Roman" w:hAnsi="Times New Roman" w:cs="Times New Roman"/>
          <w:sz w:val="24"/>
          <w:szCs w:val="24"/>
          <w:lang w:val="en-GB"/>
        </w:rPr>
        <w:t>imparatului</w:t>
      </w:r>
      <w:proofErr w:type="spellEnd"/>
      <w:r w:rsidRPr="00AE4EA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AE4EA3"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vin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sa-si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camarazii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reguli :</w:t>
      </w:r>
      <w:proofErr w:type="gramEnd"/>
    </w:p>
    <w:p w14:paraId="2C3385B2" w14:textId="195CAB98" w:rsidR="00AE4EA3" w:rsidRDefault="00AE4EA3" w:rsidP="00AE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care 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egala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fata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ranita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bucatari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comandanti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cazul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in care o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mica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incearca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salveze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o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mare,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omorata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. In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cazul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in care o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persoana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mica da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peste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unul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armata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asemenea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omorat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C9FC58B" w14:textId="1551BAC5" w:rsidR="00AE4EA3" w:rsidRDefault="00AE4EA3" w:rsidP="00AE4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sclavi</w:t>
      </w:r>
      <w:r w:rsidR="00490EE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bucatari</w:t>
      </w:r>
      <w:r w:rsidR="00490EE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Soldat</w:t>
      </w:r>
      <w:r w:rsidR="00490E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comandant</w:t>
      </w:r>
      <w:r w:rsidR="00490E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care vin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sa-si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salveze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prietenii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alatura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regele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alaturi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printul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incearca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salveze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cineva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important ca in zona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nu fie un print din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imparatului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omorat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15F47E7" w14:textId="132FAB61" w:rsidR="00490EEC" w:rsidRDefault="00AE4EA3" w:rsidP="0049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Ideea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 nu stim pe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pozitii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sclavii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bucatarii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soldatii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comandantii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ai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nici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printii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62884FB" w14:textId="6FF7FBD8" w:rsidR="00AE4EA3" w:rsidRDefault="00AE4EA3" w:rsidP="00AE4EA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Scopul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salvam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rapid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armata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fara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printul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fie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omorat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unul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cei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3 ai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490EEC"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 w:rsidR="00490EE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178580A3" w14:textId="09667788" w:rsidR="00490EEC" w:rsidRDefault="00490EEC" w:rsidP="00AE4EA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cercetam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pe rand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casuta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mentiunea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 zona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casutei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lupta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 carte cu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5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semnalat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innegrirea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cartilor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jurul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celei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Asadar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dupa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ce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am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identificat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fiii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imparatului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rosu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putem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salva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armata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regelui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verde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avand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vedere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regula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1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prezentata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sus. Modul in care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vom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folosi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salvatorii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sunt de la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cei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mica la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cei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cu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valoarea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cea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604E7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6604E7">
        <w:rPr>
          <w:rFonts w:ascii="Times New Roman" w:hAnsi="Times New Roman" w:cs="Times New Roman"/>
          <w:sz w:val="24"/>
          <w:szCs w:val="24"/>
          <w:lang w:val="en-GB"/>
        </w:rPr>
        <w:t xml:space="preserve"> mare.</w:t>
      </w:r>
    </w:p>
    <w:p w14:paraId="3B045F2B" w14:textId="6FEBD636" w:rsidR="006604E7" w:rsidRDefault="006604E7" w:rsidP="00AE4EA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inspirit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-un mini-game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MMORPG, Metin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2 .</w:t>
      </w:r>
      <w:proofErr w:type="gramEnd"/>
    </w:p>
    <w:p w14:paraId="4585B91F" w14:textId="3A9C69D3" w:rsidR="006604E7" w:rsidRDefault="006604E7" w:rsidP="00AE4EA3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 w:rsidRPr="006604E7">
        <w:t xml:space="preserve"> </w:t>
      </w:r>
      <w:hyperlink r:id="rId5" w:history="1">
        <w:r>
          <w:rPr>
            <w:rStyle w:val="Hyperlink"/>
          </w:rPr>
          <w:t>https://www.youtube.com/watch?v=MsfaNZkY-ek&amp;t=8s</w:t>
        </w:r>
      </w:hyperlink>
      <w:bookmarkStart w:id="0" w:name="_GoBack"/>
      <w:bookmarkEnd w:id="0"/>
    </w:p>
    <w:p w14:paraId="709E169F" w14:textId="77777777" w:rsidR="00AE4EA3" w:rsidRPr="00AE4EA3" w:rsidRDefault="00AE4EA3" w:rsidP="00AE4EA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295B572" w14:textId="51B64C6C" w:rsidR="00114D3A" w:rsidRPr="00114D3A" w:rsidRDefault="00114D3A" w:rsidP="00114D3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3F3A44E" w14:textId="77777777" w:rsidR="00114D3A" w:rsidRPr="00114D3A" w:rsidRDefault="00114D3A" w:rsidP="00114D3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6AB15F" w14:textId="77777777" w:rsidR="00114D3A" w:rsidRPr="00114D3A" w:rsidRDefault="00114D3A" w:rsidP="00114D3A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114D3A" w:rsidRPr="00114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24A0"/>
    <w:multiLevelType w:val="hybridMultilevel"/>
    <w:tmpl w:val="927E7D54"/>
    <w:lvl w:ilvl="0" w:tplc="0418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3FBB1C7E"/>
    <w:multiLevelType w:val="hybridMultilevel"/>
    <w:tmpl w:val="7CE6DF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3A"/>
    <w:rsid w:val="00114D3A"/>
    <w:rsid w:val="00490EEC"/>
    <w:rsid w:val="006604E7"/>
    <w:rsid w:val="009711D9"/>
    <w:rsid w:val="00A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A6F93"/>
  <w15:chartTrackingRefBased/>
  <w15:docId w15:val="{11E5774D-6963-4FE1-9D10-1CCA73E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0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sfaNZkY-ek&amp;t=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347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Alexandru</cp:lastModifiedBy>
  <cp:revision>1</cp:revision>
  <dcterms:created xsi:type="dcterms:W3CDTF">2019-09-12T05:13:00Z</dcterms:created>
  <dcterms:modified xsi:type="dcterms:W3CDTF">2019-09-12T05:45:00Z</dcterms:modified>
</cp:coreProperties>
</file>