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DF77C9" wp14:paraId="2C078E63" wp14:textId="36E7306E">
      <w:pPr>
        <w:pStyle w:val="Title"/>
        <w:jc w:val="center"/>
        <w:rPr>
          <w:rFonts w:ascii="Times New Roman" w:hAnsi="Times New Roman" w:eastAsia="Times New Roman" w:cs="Times New Roman"/>
        </w:rPr>
      </w:pPr>
      <w:r w:rsidRPr="0CDF77C9" w:rsidR="7197C106">
        <w:rPr>
          <w:rFonts w:ascii="Times New Roman" w:hAnsi="Times New Roman" w:eastAsia="Times New Roman" w:cs="Times New Roman"/>
        </w:rPr>
        <w:t>Rolul</w:t>
      </w:r>
      <w:r w:rsidRPr="0CDF77C9" w:rsidR="7197C106">
        <w:rPr>
          <w:rFonts w:ascii="Times New Roman" w:hAnsi="Times New Roman" w:eastAsia="Times New Roman" w:cs="Times New Roman"/>
        </w:rPr>
        <w:t xml:space="preserve"> </w:t>
      </w:r>
      <w:r w:rsidRPr="0CDF77C9" w:rsidR="7197C106">
        <w:rPr>
          <w:rFonts w:ascii="Times New Roman" w:hAnsi="Times New Roman" w:eastAsia="Times New Roman" w:cs="Times New Roman"/>
        </w:rPr>
        <w:t>temelor</w:t>
      </w:r>
      <w:r w:rsidRPr="0CDF77C9" w:rsidR="7197C106">
        <w:rPr>
          <w:rFonts w:ascii="Times New Roman" w:hAnsi="Times New Roman" w:eastAsia="Times New Roman" w:cs="Times New Roman"/>
        </w:rPr>
        <w:t xml:space="preserve"> de </w:t>
      </w:r>
      <w:r w:rsidRPr="0CDF77C9" w:rsidR="7197C106">
        <w:rPr>
          <w:rFonts w:ascii="Times New Roman" w:hAnsi="Times New Roman" w:eastAsia="Times New Roman" w:cs="Times New Roman"/>
        </w:rPr>
        <w:t>casă</w:t>
      </w:r>
      <w:r w:rsidRPr="0CDF77C9" w:rsidR="7197C106">
        <w:rPr>
          <w:rFonts w:ascii="Times New Roman" w:hAnsi="Times New Roman" w:eastAsia="Times New Roman" w:cs="Times New Roman"/>
        </w:rPr>
        <w:t xml:space="preserve"> </w:t>
      </w:r>
      <w:r w:rsidRPr="0CDF77C9" w:rsidR="7197C106">
        <w:rPr>
          <w:rFonts w:ascii="Times New Roman" w:hAnsi="Times New Roman" w:eastAsia="Times New Roman" w:cs="Times New Roman"/>
        </w:rPr>
        <w:t>în</w:t>
      </w:r>
      <w:r w:rsidRPr="0CDF77C9" w:rsidR="7197C106">
        <w:rPr>
          <w:rFonts w:ascii="Times New Roman" w:hAnsi="Times New Roman" w:eastAsia="Times New Roman" w:cs="Times New Roman"/>
        </w:rPr>
        <w:t xml:space="preserve"> </w:t>
      </w:r>
      <w:r w:rsidRPr="0CDF77C9" w:rsidR="7197C106">
        <w:rPr>
          <w:rFonts w:ascii="Times New Roman" w:hAnsi="Times New Roman" w:eastAsia="Times New Roman" w:cs="Times New Roman"/>
        </w:rPr>
        <w:t>învățare</w:t>
      </w:r>
    </w:p>
    <w:p w:rsidR="0CDF77C9" w:rsidP="0CDF77C9" w:rsidRDefault="0CDF77C9" w14:paraId="782B1AC2" w14:textId="268239A4">
      <w:pPr>
        <w:pStyle w:val="Normal"/>
        <w:rPr>
          <w:rFonts w:ascii="Times New Roman" w:hAnsi="Times New Roman" w:eastAsia="Times New Roman" w:cs="Times New Roman"/>
        </w:rPr>
      </w:pPr>
    </w:p>
    <w:p w:rsidR="0CDF77C9" w:rsidP="0CDF77C9" w:rsidRDefault="0CDF77C9" w14:paraId="060F9584" w14:textId="5F830437">
      <w:pPr>
        <w:pStyle w:val="Normal"/>
        <w:rPr>
          <w:rFonts w:ascii="Times New Roman" w:hAnsi="Times New Roman" w:eastAsia="Times New Roman" w:cs="Times New Roman"/>
        </w:rPr>
      </w:pPr>
    </w:p>
    <w:p w:rsidR="7197C106" w:rsidP="0CDF77C9" w:rsidRDefault="7197C106" w14:paraId="0BDEBA2B" w14:textId="20735C99">
      <w:pPr>
        <w:pStyle w:val="Normal"/>
        <w:spacing w:line="360" w:lineRule="auto"/>
        <w:ind w:firstLine="720"/>
        <w:jc w:val="both"/>
        <w:rPr>
          <w:rFonts w:ascii="Times New Roman" w:hAnsi="Times New Roman" w:eastAsia="Times New Roman" w:cs="Times New Roman"/>
        </w:rPr>
      </w:pPr>
      <w:r w:rsidRPr="0CDF77C9" w:rsidR="7197C106">
        <w:rPr>
          <w:rFonts w:ascii="Times New Roman" w:hAnsi="Times New Roman" w:eastAsia="Times New Roman" w:cs="Times New Roman"/>
        </w:rPr>
        <w:t xml:space="preserve">Temele </w:t>
      </w:r>
      <w:r w:rsidRPr="0CDF77C9" w:rsidR="7CAD1F9F">
        <w:rPr>
          <w:rFonts w:ascii="Times New Roman" w:hAnsi="Times New Roman" w:eastAsia="Times New Roman" w:cs="Times New Roman"/>
        </w:rPr>
        <w:t>de casă sunt o unealtă importantă în dezvoltarea elevilor, ele jucând un rol esențial în aprofundarea și înțelegerea deplină a materiei predate în timpul orelor de curs.</w:t>
      </w:r>
      <w:r w:rsidRPr="0CDF77C9" w:rsidR="6B902576">
        <w:rPr>
          <w:rFonts w:ascii="Times New Roman" w:hAnsi="Times New Roman" w:eastAsia="Times New Roman" w:cs="Times New Roman"/>
        </w:rPr>
        <w:t xml:space="preserve"> Deșii importanța lor nu poate fi contestată </w:t>
      </w:r>
      <w:r w:rsidRPr="0CDF77C9" w:rsidR="145E081A">
        <w:rPr>
          <w:rFonts w:ascii="Times New Roman" w:hAnsi="Times New Roman" w:eastAsia="Times New Roman" w:cs="Times New Roman"/>
        </w:rPr>
        <w:t xml:space="preserve">la niciuna din disciplinele studiate la școală, la disciplinele de la filiera Reală aceste teme de casă devin indispensabile. Indiferent că vorbim despre matematică, fizică, chimie sau informatică, deprinderile practice se </w:t>
      </w:r>
      <w:r w:rsidRPr="0CDF77C9" w:rsidR="092D9A62">
        <w:rPr>
          <w:rFonts w:ascii="Times New Roman" w:hAnsi="Times New Roman" w:eastAsia="Times New Roman" w:cs="Times New Roman"/>
        </w:rPr>
        <w:t>sedimentează prin exercițiu susținut și prin abordarea cu seriozitate a provocărilor ce apar pe parcurs.</w:t>
      </w:r>
      <w:r w:rsidRPr="0CDF77C9" w:rsidR="0E6EA06F">
        <w:rPr>
          <w:rFonts w:ascii="Times New Roman" w:hAnsi="Times New Roman" w:eastAsia="Times New Roman" w:cs="Times New Roman"/>
        </w:rPr>
        <w:t xml:space="preserve"> În cadrul articolului [1] se prezintă folosind date științifice și studii desfășurate pe</w:t>
      </w:r>
      <w:r w:rsidRPr="0CDF77C9" w:rsidR="1A0D72B4">
        <w:rPr>
          <w:rFonts w:ascii="Times New Roman" w:hAnsi="Times New Roman" w:eastAsia="Times New Roman" w:cs="Times New Roman"/>
        </w:rPr>
        <w:t xml:space="preserve"> parcursul mai multor ani cum tema de casă, folosită corect influențează performanța academică și aduc un beneficiu clar elevului.</w:t>
      </w:r>
    </w:p>
    <w:p w:rsidR="0CDF77C9" w:rsidP="72A71732" w:rsidRDefault="0CDF77C9" w14:paraId="45D5D17E" w14:textId="4E5F87DA">
      <w:pPr>
        <w:pStyle w:val="Normal"/>
        <w:spacing w:line="360" w:lineRule="auto"/>
        <w:ind w:firstLine="0"/>
        <w:jc w:val="both"/>
        <w:rPr>
          <w:rFonts w:ascii="Times New Roman" w:hAnsi="Times New Roman" w:eastAsia="Times New Roman" w:cs="Times New Roman"/>
        </w:rPr>
      </w:pPr>
    </w:p>
    <w:p w:rsidR="2780ECFF" w:rsidP="0CDF77C9" w:rsidRDefault="2780ECFF" w14:paraId="2F686C86" w14:textId="3EC0A6DA">
      <w:pPr>
        <w:pStyle w:val="Normal"/>
        <w:spacing w:line="360" w:lineRule="auto"/>
        <w:ind w:firstLine="720"/>
        <w:jc w:val="both"/>
        <w:rPr>
          <w:rFonts w:ascii="Times New Roman" w:hAnsi="Times New Roman" w:eastAsia="Times New Roman" w:cs="Times New Roman"/>
        </w:rPr>
      </w:pPr>
      <w:r w:rsidRPr="0CDF77C9" w:rsidR="2780ECFF">
        <w:rPr>
          <w:rFonts w:ascii="Times New Roman" w:hAnsi="Times New Roman" w:eastAsia="Times New Roman" w:cs="Times New Roman"/>
        </w:rPr>
        <w:t>Un prim argument în favoarea susținerii ideii ca tema de casă este o componentă esențială și indispensabilă din procesul de învățare, ar putea fi reprezentat de faptul că exercițiul susținut ajută la aprofundarea și înțelegerea pe termen lung a anumitor concepte ce se dovedesc a fi mai greu de înțeles la prima impresie. Exercițiul susținut în cadrul temei de casă este un aspect esențial care contribuie semnificativ la stăpânirea și însușirea în profunzime a informațiilor și conceptelor învățate în timpul lecțiilor. Această practică oferă elevilor oportunitatea de a aplica în mod repetat și consistent cunoștințele dobândite în timpul orelor de clasă, ceea ce consolidează în mod semnificativ înțelegerea și memorarea acestora.</w:t>
      </w:r>
    </w:p>
    <w:p w:rsidR="3C37641B" w:rsidP="72A71732" w:rsidRDefault="3C37641B" w14:paraId="2A6CB4EE" w14:textId="1D9F19F7">
      <w:pPr>
        <w:pStyle w:val="Normal"/>
        <w:spacing w:line="360" w:lineRule="auto"/>
        <w:ind w:firstLine="720"/>
        <w:jc w:val="both"/>
        <w:rPr>
          <w:rFonts w:ascii="Times New Roman" w:hAnsi="Times New Roman" w:eastAsia="Times New Roman" w:cs="Times New Roman"/>
        </w:rPr>
      </w:pPr>
      <w:r w:rsidRPr="72A71732" w:rsidR="3C37641B">
        <w:rPr>
          <w:rFonts w:ascii="Times New Roman" w:hAnsi="Times New Roman" w:eastAsia="Times New Roman" w:cs="Times New Roman"/>
        </w:rPr>
        <w:t xml:space="preserve">Prin intermediul exercițiilor și sarcinilor repetate în timpul temei de casă, elevii sunt expuși la situații variate în care trebuie să aplice noțiunile și conceptele învățate în diverse contexte. Această expunere repetată și variată contribuie la stabilirea conexiunilor între diferite idei și concepte, consolidând astfel cunoștințele într-un mod </w:t>
      </w:r>
      <w:r w:rsidRPr="72A71732" w:rsidR="3C37641B">
        <w:rPr>
          <w:rFonts w:ascii="Times New Roman" w:hAnsi="Times New Roman" w:eastAsia="Times New Roman" w:cs="Times New Roman"/>
        </w:rPr>
        <w:t>holistic</w:t>
      </w:r>
      <w:r w:rsidRPr="72A71732" w:rsidR="3C37641B">
        <w:rPr>
          <w:rFonts w:ascii="Times New Roman" w:hAnsi="Times New Roman" w:eastAsia="Times New Roman" w:cs="Times New Roman"/>
        </w:rPr>
        <w:t xml:space="preserve"> și profund.</w:t>
      </w:r>
      <w:r w:rsidRPr="72A71732" w:rsidR="2D167722">
        <w:rPr>
          <w:rFonts w:ascii="Times New Roman" w:hAnsi="Times New Roman" w:eastAsia="Times New Roman" w:cs="Times New Roman"/>
        </w:rPr>
        <w:t xml:space="preserve"> Un exemplu aici poate fi reprezentat, la materiile informatice, de dificultatea cu care elevii dezvoltă la început gândirea logica necesară rezolvării problemelor informatice</w:t>
      </w:r>
      <w:r w:rsidRPr="72A71732" w:rsidR="57C1DB9A">
        <w:rPr>
          <w:rFonts w:ascii="Times New Roman" w:hAnsi="Times New Roman" w:eastAsia="Times New Roman" w:cs="Times New Roman"/>
        </w:rPr>
        <w:t>, doar un exercițiu susținut poate dezvolta această gândire.</w:t>
      </w:r>
    </w:p>
    <w:p w:rsidR="3C37641B" w:rsidP="0CDF77C9" w:rsidRDefault="3C37641B" w14:paraId="5F0A549B" w14:textId="7ECCEFA9">
      <w:pPr>
        <w:pStyle w:val="Normal"/>
        <w:spacing w:line="360" w:lineRule="auto"/>
        <w:ind w:firstLine="720"/>
        <w:jc w:val="both"/>
      </w:pPr>
      <w:r w:rsidRPr="0CDF77C9" w:rsidR="3C37641B">
        <w:rPr>
          <w:rFonts w:ascii="Times New Roman" w:hAnsi="Times New Roman" w:eastAsia="Times New Roman" w:cs="Times New Roman"/>
        </w:rPr>
        <w:t>De asemenea, exercițiul susținut oferă elevilor oportunitatea de a-și dezvolta abilitățile de gândire critică și de rezolvare a problemelor. Prin rezolvarea constantă a unor sarcini și exerciții practice, aceștia învață să abordeze problemele în mod sistematic, să identifice modele și tendințe și să aplice strategii eficiente pentru rezolvarea acestora. Acest proces îi ajută să-și dezvolte competențele cognitive și să-și îmbunătățească capacitatea de a analiza și de a interpreta informațiile.</w:t>
      </w:r>
    </w:p>
    <w:p w:rsidR="3C37641B" w:rsidP="0CDF77C9" w:rsidRDefault="3C37641B" w14:paraId="28B202B0" w14:textId="05034562">
      <w:pPr>
        <w:pStyle w:val="Normal"/>
        <w:spacing w:line="360" w:lineRule="auto"/>
        <w:ind w:firstLine="720"/>
        <w:jc w:val="both"/>
      </w:pPr>
      <w:r w:rsidRPr="2BE96776" w:rsidR="3C37641B">
        <w:rPr>
          <w:rFonts w:ascii="Times New Roman" w:hAnsi="Times New Roman" w:eastAsia="Times New Roman" w:cs="Times New Roman"/>
        </w:rPr>
        <w:t xml:space="preserve">În plus, exercițiul susținut în cadrul temei de casă contribuie la creșterea nivelului de </w:t>
      </w:r>
      <w:r w:rsidRPr="2BE96776" w:rsidR="53FF651D">
        <w:rPr>
          <w:rFonts w:ascii="Times New Roman" w:hAnsi="Times New Roman" w:eastAsia="Times New Roman" w:cs="Times New Roman"/>
        </w:rPr>
        <w:t>retenție</w:t>
      </w:r>
      <w:r w:rsidRPr="2BE96776" w:rsidR="3C37641B">
        <w:rPr>
          <w:rFonts w:ascii="Times New Roman" w:hAnsi="Times New Roman" w:eastAsia="Times New Roman" w:cs="Times New Roman"/>
        </w:rPr>
        <w:t xml:space="preserve"> a informațiilor. Prin implicarea activă în rezolvarea exercițiilor și a sarcinilor, elevii sunt expuși în mod repetat la informații relevante, ceea ce consolidează memoria și facilitează reamintirea acestora în viitor. Acest aspect este deosebit de important în contextul învățării pe termen lung și al pregătirii pentru evaluări și teste.</w:t>
      </w:r>
    </w:p>
    <w:p w:rsidR="56047926" w:rsidP="2BE96776" w:rsidRDefault="56047926" w14:paraId="5A667299" w14:textId="5CBBC031">
      <w:pPr>
        <w:pStyle w:val="Normal"/>
        <w:spacing w:line="360" w:lineRule="auto"/>
        <w:ind w:firstLine="720"/>
        <w:jc w:val="both"/>
        <w:rPr>
          <w:rFonts w:ascii="Times New Roman" w:hAnsi="Times New Roman" w:eastAsia="Times New Roman" w:cs="Times New Roman"/>
        </w:rPr>
      </w:pPr>
      <w:r w:rsidRPr="6C563165" w:rsidR="56047926">
        <w:rPr>
          <w:rFonts w:ascii="Times New Roman" w:hAnsi="Times New Roman" w:eastAsia="Times New Roman" w:cs="Times New Roman"/>
        </w:rPr>
        <w:t>În cazul disciplinelor informatice, cunoștințele au nevoie de un exercițiu</w:t>
      </w:r>
      <w:r w:rsidRPr="6C563165" w:rsidR="56047926">
        <w:rPr>
          <w:rFonts w:ascii="Times New Roman" w:hAnsi="Times New Roman" w:eastAsia="Times New Roman" w:cs="Times New Roman"/>
        </w:rPr>
        <w:t xml:space="preserve"> susținut pentru a fi </w:t>
      </w:r>
      <w:r w:rsidRPr="6C563165" w:rsidR="56047926">
        <w:rPr>
          <w:rFonts w:ascii="Times New Roman" w:hAnsi="Times New Roman" w:eastAsia="Times New Roman" w:cs="Times New Roman"/>
        </w:rPr>
        <w:t>sedimentate</w:t>
      </w:r>
      <w:r w:rsidRPr="6C563165" w:rsidR="56047926">
        <w:rPr>
          <w:rFonts w:ascii="Times New Roman" w:hAnsi="Times New Roman" w:eastAsia="Times New Roman" w:cs="Times New Roman"/>
        </w:rPr>
        <w:t xml:space="preserve"> corespunzător. </w:t>
      </w:r>
      <w:r w:rsidRPr="6C563165" w:rsidR="09A409EE">
        <w:rPr>
          <w:rFonts w:ascii="Times New Roman" w:hAnsi="Times New Roman" w:eastAsia="Times New Roman" w:cs="Times New Roman"/>
        </w:rPr>
        <w:t xml:space="preserve">O atenție specială trebuie acordată în special cunoștințelor de bază, deșii par evidente pentru cineva care a lucrat îndelungat cu ele, pot fi greu de </w:t>
      </w:r>
      <w:r w:rsidRPr="6C563165" w:rsidR="09A409EE">
        <w:rPr>
          <w:rFonts w:ascii="Times New Roman" w:hAnsi="Times New Roman" w:eastAsia="Times New Roman" w:cs="Times New Roman"/>
        </w:rPr>
        <w:t>înțeles</w:t>
      </w:r>
      <w:r w:rsidRPr="6C563165" w:rsidR="09A409EE">
        <w:rPr>
          <w:rFonts w:ascii="Times New Roman" w:hAnsi="Times New Roman" w:eastAsia="Times New Roman" w:cs="Times New Roman"/>
        </w:rPr>
        <w:t xml:space="preserve"> la început.</w:t>
      </w:r>
    </w:p>
    <w:p w:rsidR="2D6934DB" w:rsidP="0CDF77C9" w:rsidRDefault="2D6934DB" w14:paraId="29592795" w14:textId="36B04648">
      <w:pPr>
        <w:pStyle w:val="Normal"/>
        <w:spacing w:line="360" w:lineRule="auto"/>
        <w:ind w:firstLine="720"/>
        <w:jc w:val="both"/>
        <w:rPr>
          <w:rFonts w:ascii="Times New Roman" w:hAnsi="Times New Roman" w:eastAsia="Times New Roman" w:cs="Times New Roman"/>
        </w:rPr>
      </w:pPr>
      <w:r w:rsidRPr="0CDF77C9" w:rsidR="2D6934DB">
        <w:rPr>
          <w:rFonts w:ascii="Times New Roman" w:hAnsi="Times New Roman" w:eastAsia="Times New Roman" w:cs="Times New Roman"/>
        </w:rPr>
        <w:t>Astfel putem afirma că</w:t>
      </w:r>
      <w:r w:rsidRPr="0CDF77C9" w:rsidR="3C37641B">
        <w:rPr>
          <w:rFonts w:ascii="Times New Roman" w:hAnsi="Times New Roman" w:eastAsia="Times New Roman" w:cs="Times New Roman"/>
        </w:rPr>
        <w:t>, exercițiul susținut în cadrul temei de casă joacă un rol crucial în stăpânirea și însușirea în profunzime a informațiilor și conceptelor învățate în timpul lecțiilor. Prin intermediul acestui proces, elevii devin mai siguri în cunoștințele lor, își dezvoltă abilitățile de gândire critică și de rezolvare a problemelor și își îmbunătățesc capacitatea de a-și aminti și de a aplica informațiile în diverse contexte.</w:t>
      </w:r>
    </w:p>
    <w:p w:rsidR="0CDF77C9" w:rsidP="72A71732" w:rsidRDefault="0CDF77C9" w14:paraId="422A2F27" w14:textId="449E0E7E">
      <w:pPr>
        <w:pStyle w:val="Normal"/>
        <w:spacing w:line="360" w:lineRule="auto"/>
        <w:ind w:firstLine="0"/>
        <w:jc w:val="both"/>
        <w:rPr>
          <w:rFonts w:ascii="Times New Roman" w:hAnsi="Times New Roman" w:eastAsia="Times New Roman" w:cs="Times New Roman"/>
        </w:rPr>
      </w:pPr>
    </w:p>
    <w:p w:rsidR="49D71AE2" w:rsidP="0CDF77C9" w:rsidRDefault="49D71AE2" w14:paraId="2FA84B35" w14:textId="65381024">
      <w:pPr>
        <w:pStyle w:val="Normal"/>
        <w:spacing w:line="360" w:lineRule="auto"/>
        <w:ind w:firstLine="720"/>
        <w:jc w:val="both"/>
        <w:rPr>
          <w:rFonts w:ascii="Times New Roman" w:hAnsi="Times New Roman" w:eastAsia="Times New Roman" w:cs="Times New Roman"/>
        </w:rPr>
      </w:pPr>
      <w:r w:rsidRPr="0CDF77C9" w:rsidR="49D71AE2">
        <w:rPr>
          <w:rFonts w:ascii="Times New Roman" w:hAnsi="Times New Roman" w:eastAsia="Times New Roman" w:cs="Times New Roman"/>
        </w:rPr>
        <w:t>Un alt argument în favoarea temelor de casă ar putea fi reprezentat de acomodarea cu termenele limită, întâlnite la orice pas în viața de zi cu zi.</w:t>
      </w:r>
      <w:r w:rsidRPr="0CDF77C9" w:rsidR="4416D141">
        <w:rPr>
          <w:rFonts w:ascii="Times New Roman" w:hAnsi="Times New Roman" w:eastAsia="Times New Roman" w:cs="Times New Roman"/>
        </w:rPr>
        <w:t xml:space="preserve"> </w:t>
      </w:r>
      <w:r w:rsidRPr="0CDF77C9" w:rsidR="4416D141">
        <w:rPr>
          <w:rFonts w:ascii="Times New Roman" w:hAnsi="Times New Roman" w:eastAsia="Times New Roman" w:cs="Times New Roman"/>
        </w:rPr>
        <w:t xml:space="preserve">Experiența de a avea termene limită în rezolvarea temelor de casă îi învață pe elevi să-și gestioneze timpul eficient și să </w:t>
      </w:r>
      <w:r w:rsidRPr="0CDF77C9" w:rsidR="4416D141">
        <w:rPr>
          <w:rFonts w:ascii="Times New Roman" w:hAnsi="Times New Roman" w:eastAsia="Times New Roman" w:cs="Times New Roman"/>
        </w:rPr>
        <w:t>prioritizeze</w:t>
      </w:r>
      <w:r w:rsidRPr="0CDF77C9" w:rsidR="4416D141">
        <w:rPr>
          <w:rFonts w:ascii="Times New Roman" w:hAnsi="Times New Roman" w:eastAsia="Times New Roman" w:cs="Times New Roman"/>
        </w:rPr>
        <w:t xml:space="preserve"> sarcinile în funcție de importanță și de termenele limită stabilite. Această abilitate este extrem de valoroasă în viața de zi cu zi, în mediul academic și în carieră.</w:t>
      </w:r>
    </w:p>
    <w:p w:rsidR="4416D141" w:rsidP="0CDF77C9" w:rsidRDefault="4416D141" w14:paraId="76E09FEB" w14:textId="6BFA0E18">
      <w:pPr>
        <w:pStyle w:val="Normal"/>
        <w:spacing w:line="360" w:lineRule="auto"/>
        <w:ind w:firstLine="720"/>
        <w:jc w:val="both"/>
      </w:pPr>
      <w:r w:rsidRPr="0CDF77C9" w:rsidR="4416D141">
        <w:rPr>
          <w:rFonts w:ascii="Times New Roman" w:hAnsi="Times New Roman" w:eastAsia="Times New Roman" w:cs="Times New Roman"/>
        </w:rPr>
        <w:t>Atunci când elevii lucrează la temele de casă și au un termen limită bine definit pentru finalizare, sunt expuși presiunii timpului, ceea ce îi obligă să-și organizeze activitățile și să-și stabilească un program de lucru eficient. În consecință, ei învață să-și gestioneze timpul în mod responsabil și să-și structureze activitățile în funcție de priorități.</w:t>
      </w:r>
    </w:p>
    <w:p w:rsidR="4416D141" w:rsidP="0CDF77C9" w:rsidRDefault="4416D141" w14:paraId="075F9477" w14:textId="7E6DDFF3">
      <w:pPr>
        <w:pStyle w:val="Normal"/>
        <w:spacing w:line="360" w:lineRule="auto"/>
        <w:ind w:firstLine="720"/>
        <w:jc w:val="both"/>
      </w:pPr>
      <w:r w:rsidRPr="0CDF77C9" w:rsidR="4416D141">
        <w:rPr>
          <w:rFonts w:ascii="Times New Roman" w:hAnsi="Times New Roman" w:eastAsia="Times New Roman" w:cs="Times New Roman"/>
        </w:rPr>
        <w:t>De asemenea, temele de casă îi învață pe elevi să fie disciplinați și consecvenți în munca lor. Termenele limită strânse necesită ca elevii să fie disciplinați și să muncească în mod constant și consecvent pentru a-și completa temele în timp util. Această disciplină și consecvență sunt calități esențiale care îi vor ajuta pe elevi să atingă succesul în viața academică și profesională.</w:t>
      </w:r>
    </w:p>
    <w:p w:rsidR="4416D141" w:rsidP="0CDF77C9" w:rsidRDefault="4416D141" w14:paraId="7F32E8E6" w14:textId="3AEF56A4">
      <w:pPr>
        <w:pStyle w:val="Normal"/>
        <w:spacing w:line="360" w:lineRule="auto"/>
        <w:ind w:firstLine="720"/>
        <w:jc w:val="both"/>
      </w:pPr>
      <w:r w:rsidRPr="6C563165" w:rsidR="4416D141">
        <w:rPr>
          <w:rFonts w:ascii="Times New Roman" w:hAnsi="Times New Roman" w:eastAsia="Times New Roman" w:cs="Times New Roman"/>
        </w:rPr>
        <w:t>În plus, lucrul la teme de casă cu termene limită le oferă elevilor oportunitatea de a experimenta consecințele întârzierii sau a proastei gestionări a timpului. Atunci când un elev nu respectă un termen limită pentru o temă de casă, acesta se confruntă cu consecințe precum pierderea de puncte sau feedback negativ din partea profesorului. Aceste experiențe îi învață pe elevi importanța respectării termenelor limită și a gestionării responsabile a timpului.</w:t>
      </w:r>
      <w:r w:rsidRPr="6C563165" w:rsidR="4416D141">
        <w:rPr>
          <w:rFonts w:ascii="Times New Roman" w:hAnsi="Times New Roman" w:eastAsia="Times New Roman" w:cs="Times New Roman"/>
        </w:rPr>
        <w:t xml:space="preserve"> </w:t>
      </w:r>
    </w:p>
    <w:p w:rsidR="70F2B329" w:rsidP="6C563165" w:rsidRDefault="70F2B329" w14:paraId="661996BF" w14:textId="6F341C4B">
      <w:pPr>
        <w:pStyle w:val="Normal"/>
        <w:spacing w:line="360" w:lineRule="auto"/>
        <w:ind w:firstLine="720"/>
        <w:jc w:val="both"/>
        <w:rPr>
          <w:rFonts w:ascii="Times New Roman" w:hAnsi="Times New Roman" w:eastAsia="Times New Roman" w:cs="Times New Roman"/>
        </w:rPr>
      </w:pPr>
      <w:r w:rsidRPr="6C563165" w:rsidR="70F2B329">
        <w:rPr>
          <w:rFonts w:ascii="Times New Roman" w:hAnsi="Times New Roman" w:eastAsia="Times New Roman" w:cs="Times New Roman"/>
        </w:rPr>
        <w:t>În cadrul proiectelor informatice termenele limită sunt o componentă importantă care nu trebuie neglijată, de aceea termenele limită din cadrul termenelor de casă pregătește elevii atât pentru facultate cât și pentru piața muncii.</w:t>
      </w:r>
    </w:p>
    <w:p w:rsidR="094A67C7" w:rsidP="0CDF77C9" w:rsidRDefault="094A67C7" w14:paraId="4021A0C8" w14:textId="1E2BA9C5">
      <w:pPr>
        <w:pStyle w:val="Normal"/>
        <w:spacing w:line="360" w:lineRule="auto"/>
        <w:ind w:firstLine="720"/>
        <w:jc w:val="both"/>
        <w:rPr>
          <w:rFonts w:ascii="Times New Roman" w:hAnsi="Times New Roman" w:eastAsia="Times New Roman" w:cs="Times New Roman"/>
        </w:rPr>
      </w:pPr>
      <w:r w:rsidRPr="0CDF77C9" w:rsidR="094A67C7">
        <w:rPr>
          <w:rFonts w:ascii="Times New Roman" w:hAnsi="Times New Roman" w:eastAsia="Times New Roman" w:cs="Times New Roman"/>
        </w:rPr>
        <w:t>Concret</w:t>
      </w:r>
      <w:r w:rsidRPr="0CDF77C9" w:rsidR="4416D141">
        <w:rPr>
          <w:rFonts w:ascii="Times New Roman" w:hAnsi="Times New Roman" w:eastAsia="Times New Roman" w:cs="Times New Roman"/>
        </w:rPr>
        <w:t xml:space="preserve">, temele de casă sunt esențiale pentru că îi acomodează pe elevi cu conceptul de termene limită și </w:t>
      </w:r>
      <w:r w:rsidRPr="0CDF77C9" w:rsidR="3B93B9F7">
        <w:rPr>
          <w:rFonts w:ascii="Times New Roman" w:hAnsi="Times New Roman" w:eastAsia="Times New Roman" w:cs="Times New Roman"/>
        </w:rPr>
        <w:t>introduce elevii în concepte cum ar fi</w:t>
      </w:r>
      <w:r w:rsidRPr="0CDF77C9" w:rsidR="4416D141">
        <w:rPr>
          <w:rFonts w:ascii="Times New Roman" w:hAnsi="Times New Roman" w:eastAsia="Times New Roman" w:cs="Times New Roman"/>
        </w:rPr>
        <w:t xml:space="preserve"> gesti</w:t>
      </w:r>
      <w:r w:rsidRPr="0CDF77C9" w:rsidR="03EBB461">
        <w:rPr>
          <w:rFonts w:ascii="Times New Roman" w:hAnsi="Times New Roman" w:eastAsia="Times New Roman" w:cs="Times New Roman"/>
        </w:rPr>
        <w:t>unea</w:t>
      </w:r>
      <w:r w:rsidRPr="0CDF77C9" w:rsidR="4416D141">
        <w:rPr>
          <w:rFonts w:ascii="Times New Roman" w:hAnsi="Times New Roman" w:eastAsia="Times New Roman" w:cs="Times New Roman"/>
        </w:rPr>
        <w:t xml:space="preserve"> timpul</w:t>
      </w:r>
      <w:r w:rsidRPr="0CDF77C9" w:rsidR="3FF94C78">
        <w:rPr>
          <w:rFonts w:ascii="Times New Roman" w:hAnsi="Times New Roman" w:eastAsia="Times New Roman" w:cs="Times New Roman"/>
        </w:rPr>
        <w:t>ui</w:t>
      </w:r>
      <w:r w:rsidRPr="0CDF77C9" w:rsidR="4416D141">
        <w:rPr>
          <w:rFonts w:ascii="Times New Roman" w:hAnsi="Times New Roman" w:eastAsia="Times New Roman" w:cs="Times New Roman"/>
        </w:rPr>
        <w:t>, să fie disciplinați și să fie consecvenți în munca lor. Aceste abilități sunt esențiale pentru succesul lor în viața academică și profesională.</w:t>
      </w:r>
    </w:p>
    <w:p w:rsidR="0CDF77C9" w:rsidP="72A71732" w:rsidRDefault="0CDF77C9" w14:paraId="5E87D9E2" w14:textId="4C8FC8A8">
      <w:pPr>
        <w:pStyle w:val="Normal"/>
        <w:spacing w:line="360" w:lineRule="auto"/>
        <w:ind w:firstLine="0"/>
        <w:jc w:val="both"/>
        <w:rPr>
          <w:rFonts w:ascii="Times New Roman" w:hAnsi="Times New Roman" w:eastAsia="Times New Roman" w:cs="Times New Roman"/>
        </w:rPr>
      </w:pPr>
    </w:p>
    <w:p w:rsidR="5E096D20" w:rsidP="0CDF77C9" w:rsidRDefault="5E096D20" w14:paraId="6A8F8A73" w14:textId="32309DB4">
      <w:pPr>
        <w:pStyle w:val="Normal"/>
        <w:spacing w:line="360" w:lineRule="auto"/>
        <w:ind w:firstLine="720"/>
        <w:jc w:val="both"/>
        <w:rPr>
          <w:rFonts w:ascii="Times New Roman" w:hAnsi="Times New Roman" w:eastAsia="Times New Roman" w:cs="Times New Roman"/>
        </w:rPr>
      </w:pPr>
      <w:r w:rsidRPr="0CDF77C9" w:rsidR="5E096D20">
        <w:rPr>
          <w:rFonts w:ascii="Times New Roman" w:hAnsi="Times New Roman" w:eastAsia="Times New Roman" w:cs="Times New Roman"/>
        </w:rPr>
        <w:t>Un ultim argument în favoarea importanței temelor de casă es</w:t>
      </w:r>
      <w:r w:rsidRPr="0CDF77C9" w:rsidR="709138AD">
        <w:rPr>
          <w:rFonts w:ascii="Times New Roman" w:hAnsi="Times New Roman" w:eastAsia="Times New Roman" w:cs="Times New Roman"/>
        </w:rPr>
        <w:t>te reprezentat de faptul ca încurajează învățarea independentă, iar această abilitate, într-o lume în continuă schimbare nu este deloc una de neglijat</w:t>
      </w:r>
      <w:r w:rsidRPr="0CDF77C9" w:rsidR="18B98713">
        <w:rPr>
          <w:rFonts w:ascii="Times New Roman" w:hAnsi="Times New Roman" w:eastAsia="Times New Roman" w:cs="Times New Roman"/>
        </w:rPr>
        <w:t>.</w:t>
      </w:r>
      <w:r w:rsidRPr="0CDF77C9" w:rsidR="718BEB82">
        <w:rPr>
          <w:rFonts w:ascii="Times New Roman" w:hAnsi="Times New Roman" w:eastAsia="Times New Roman" w:cs="Times New Roman"/>
        </w:rPr>
        <w:t xml:space="preserve"> Mai mult, în articolul [2], se expune pe larg, cum, pe termen lung, performanța academică este dependentă de nivelul de auto-învă</w:t>
      </w:r>
      <w:r w:rsidRPr="0CDF77C9" w:rsidR="02CF74FD">
        <w:rPr>
          <w:rFonts w:ascii="Times New Roman" w:hAnsi="Times New Roman" w:eastAsia="Times New Roman" w:cs="Times New Roman"/>
        </w:rPr>
        <w:t xml:space="preserve">țare, deci practicată cât mai devreme, această deprindere </w:t>
      </w:r>
      <w:r w:rsidRPr="0CDF77C9" w:rsidR="5F48452A">
        <w:rPr>
          <w:rFonts w:ascii="Times New Roman" w:hAnsi="Times New Roman" w:eastAsia="Times New Roman" w:cs="Times New Roman"/>
        </w:rPr>
        <w:t>ajunge să joace un rol esențial în viața adultului</w:t>
      </w:r>
      <w:r w:rsidRPr="0CDF77C9" w:rsidR="02CF74FD">
        <w:rPr>
          <w:rFonts w:ascii="Times New Roman" w:hAnsi="Times New Roman" w:eastAsia="Times New Roman" w:cs="Times New Roman"/>
        </w:rPr>
        <w:t>.</w:t>
      </w:r>
      <w:r w:rsidRPr="0CDF77C9" w:rsidR="18B98713">
        <w:rPr>
          <w:rFonts w:ascii="Times New Roman" w:hAnsi="Times New Roman" w:eastAsia="Times New Roman" w:cs="Times New Roman"/>
        </w:rPr>
        <w:t xml:space="preserve"> </w:t>
      </w:r>
      <w:r w:rsidRPr="0CDF77C9" w:rsidR="1076CDD5">
        <w:rPr>
          <w:rFonts w:ascii="Times New Roman" w:hAnsi="Times New Roman" w:eastAsia="Times New Roman" w:cs="Times New Roman"/>
        </w:rPr>
        <w:t>Prin această practică, elevii sunt încurajați să își asume responsabilitatea propriei educații și să devină conducători activi ai propriului lor proces de învățare. Această abordare nu doar îi ajută pe elevi să își dezvolte cunoștințele și abilitățile academice, ci îi pregătește și pentru o viață în care învățarea continuă și adaptarea la schimbări sunt esențiale pentru succesul personal și profesional.</w:t>
      </w:r>
    </w:p>
    <w:p w:rsidR="1076CDD5" w:rsidP="72A71732" w:rsidRDefault="1076CDD5" w14:paraId="54742479" w14:textId="6FF257EE">
      <w:pPr>
        <w:pStyle w:val="Normal"/>
        <w:spacing w:line="360" w:lineRule="auto"/>
        <w:ind w:firstLine="720"/>
        <w:jc w:val="both"/>
        <w:rPr>
          <w:rFonts w:ascii="Times New Roman" w:hAnsi="Times New Roman" w:eastAsia="Times New Roman" w:cs="Times New Roman"/>
        </w:rPr>
      </w:pPr>
      <w:r w:rsidRPr="72A71732" w:rsidR="1076CDD5">
        <w:rPr>
          <w:rFonts w:ascii="Times New Roman" w:hAnsi="Times New Roman" w:eastAsia="Times New Roman" w:cs="Times New Roman"/>
        </w:rPr>
        <w:t>O componentă fundamentală a autoînvățării este capacitatea de a-și stabili obiectivele de învățare și de a-și gestiona progresul în direcția acestora. Prin intermediul temelor de casă, elevii sunt provocați să își identifice obiectivele lor de învățare și să își planifice strategiile pentru a le atinge. Aceasta îi ajută să-și dezvolte abilitățile de autoevaluare și să își monitorizeze progresul în mod constant, oferindu-le oportunitatea de a ajusta și îmbunătăți strategiile lor de învățare pe parcursul timpului.</w:t>
      </w:r>
      <w:r w:rsidRPr="72A71732" w:rsidR="4285FF6E">
        <w:rPr>
          <w:rFonts w:ascii="Times New Roman" w:hAnsi="Times New Roman" w:eastAsia="Times New Roman" w:cs="Times New Roman"/>
        </w:rPr>
        <w:t xml:space="preserve"> De exemplu, în cazul disciplinelor informatice, este importantă</w:t>
      </w:r>
      <w:r w:rsidRPr="72A71732" w:rsidR="783B173C">
        <w:rPr>
          <w:rFonts w:ascii="Times New Roman" w:hAnsi="Times New Roman" w:eastAsia="Times New Roman" w:cs="Times New Roman"/>
        </w:rPr>
        <w:t xml:space="preserve"> dezvoltarea abilități de explorare a literaturii de specialitate pentru a găsi soluțiile </w:t>
      </w:r>
      <w:r w:rsidRPr="72A71732" w:rsidR="783B173C">
        <w:rPr>
          <w:rFonts w:ascii="Times New Roman" w:hAnsi="Times New Roman" w:eastAsia="Times New Roman" w:cs="Times New Roman"/>
        </w:rPr>
        <w:t>necesare rezolvării anumitor probleme.</w:t>
      </w:r>
    </w:p>
    <w:p w:rsidR="1076CDD5" w:rsidP="0CDF77C9" w:rsidRDefault="1076CDD5" w14:paraId="799CB830" w14:textId="561403E8">
      <w:pPr>
        <w:pStyle w:val="Normal"/>
        <w:spacing w:line="360" w:lineRule="auto"/>
        <w:ind w:firstLine="720"/>
        <w:jc w:val="both"/>
      </w:pPr>
      <w:r w:rsidRPr="0CDF77C9" w:rsidR="1076CDD5">
        <w:rPr>
          <w:rFonts w:ascii="Times New Roman" w:hAnsi="Times New Roman" w:eastAsia="Times New Roman" w:cs="Times New Roman"/>
        </w:rPr>
        <w:t>Un alt aspect important al autoînvățării promovate de temele de casă este dezvoltarea capacității de învățare autoreglată. Elevii sunt încurajați să devină conștienți de propriile lor procese cognitive și de învățare, să identifice și să folosească strategii eficiente pentru a-și îmbunătăți performanța în diferite domenii academice. Această abilitate îi ajută să devină mai eficienți și mai independenți în procesul lor de învățare, pregătindu-i pentru cerințele complexe ale vieții și carierei.</w:t>
      </w:r>
    </w:p>
    <w:p w:rsidR="1076CDD5" w:rsidP="0CDF77C9" w:rsidRDefault="1076CDD5" w14:paraId="34BEFF2F" w14:textId="08F60AAE">
      <w:pPr>
        <w:pStyle w:val="Normal"/>
        <w:spacing w:line="360" w:lineRule="auto"/>
        <w:ind w:firstLine="720"/>
        <w:jc w:val="both"/>
      </w:pPr>
      <w:r w:rsidRPr="6C563165" w:rsidR="1076CDD5">
        <w:rPr>
          <w:rFonts w:ascii="Times New Roman" w:hAnsi="Times New Roman" w:eastAsia="Times New Roman" w:cs="Times New Roman"/>
        </w:rPr>
        <w:t>De asemenea, temele de casă oferă elevilor oportunitatea de a-și dezvolta abilitățile de gândire critică și de rezolvare a problemelor. Atunci când se confruntă cu sarcini academice complexe și provocatoare, elevii sunt încurajați să își analizeze și să își sintetizeze informațiile, să identifice conexiuni și modele și să genereze soluții creative și eficiente pentru problemele lor. Această practică nu doar îi ajută pe elevi să își dezvolte competențele academice, ci îi pregătește și pentru a deveni cetățeni activi și implicați într-o societate complexă și în continuă schimbare.</w:t>
      </w:r>
    </w:p>
    <w:p w:rsidR="57051B58" w:rsidP="6C563165" w:rsidRDefault="57051B58" w14:paraId="428F326B" w14:textId="38D677FF">
      <w:pPr>
        <w:pStyle w:val="Normal"/>
        <w:spacing w:line="360" w:lineRule="auto"/>
        <w:ind w:firstLine="720"/>
        <w:jc w:val="both"/>
        <w:rPr>
          <w:rFonts w:ascii="Times New Roman" w:hAnsi="Times New Roman" w:eastAsia="Times New Roman" w:cs="Times New Roman"/>
        </w:rPr>
      </w:pPr>
      <w:r w:rsidRPr="6C563165" w:rsidR="57051B58">
        <w:rPr>
          <w:rFonts w:ascii="Times New Roman" w:hAnsi="Times New Roman" w:eastAsia="Times New Roman" w:cs="Times New Roman"/>
        </w:rPr>
        <w:t>Programarea este un domeniu abstract unde gândirea critică este importantă</w:t>
      </w:r>
      <w:r w:rsidRPr="6C563165" w:rsidR="7205E6A3">
        <w:rPr>
          <w:rFonts w:ascii="Times New Roman" w:hAnsi="Times New Roman" w:eastAsia="Times New Roman" w:cs="Times New Roman"/>
        </w:rPr>
        <w:t>, dezvoltarea acestui tip de gândire trebuie încurajată și dezvoltată, astfel temele de casă contribuie semnific</w:t>
      </w:r>
      <w:r w:rsidRPr="6C563165" w:rsidR="3A4BC9F8">
        <w:rPr>
          <w:rFonts w:ascii="Times New Roman" w:hAnsi="Times New Roman" w:eastAsia="Times New Roman" w:cs="Times New Roman"/>
        </w:rPr>
        <w:t>ativ la dezvoltarea viitorului programator.</w:t>
      </w:r>
    </w:p>
    <w:p w:rsidR="1076CDD5" w:rsidP="0CDF77C9" w:rsidRDefault="1076CDD5" w14:paraId="569E195A" w14:textId="34090C4D">
      <w:pPr>
        <w:pStyle w:val="Normal"/>
        <w:spacing w:line="360" w:lineRule="auto"/>
        <w:ind w:firstLine="720"/>
        <w:jc w:val="both"/>
      </w:pPr>
      <w:r w:rsidRPr="0CDF77C9" w:rsidR="1076CDD5">
        <w:rPr>
          <w:rFonts w:ascii="Times New Roman" w:hAnsi="Times New Roman" w:eastAsia="Times New Roman" w:cs="Times New Roman"/>
        </w:rPr>
        <w:t>Prin urmare, temele de casă joacă un rol crucial în promovarea autoînvățării și autonomiei elevilor în procesul lor de învățare. Această practică educațională îi ajută pe elevi să își dezvolte abilități esențiale pentru succesul personal și profesional, inclusiv capacitatea de a-și stabili obiectivele de învățare, de a-și gestiona progresul și de a-și dezvolta abilitățile de gândire critică și de rezolvare a problemelor.</w:t>
      </w:r>
    </w:p>
    <w:p w:rsidR="0CDF77C9" w:rsidP="72A71732" w:rsidRDefault="0CDF77C9" w14:paraId="491BCF8F" w14:textId="720BFFEA">
      <w:pPr>
        <w:pStyle w:val="Normal"/>
        <w:spacing w:line="360" w:lineRule="auto"/>
        <w:ind w:firstLine="0"/>
        <w:jc w:val="both"/>
        <w:rPr>
          <w:rFonts w:ascii="Times New Roman" w:hAnsi="Times New Roman" w:eastAsia="Times New Roman" w:cs="Times New Roman"/>
        </w:rPr>
      </w:pPr>
    </w:p>
    <w:p w:rsidR="4B632354" w:rsidP="0CDF77C9" w:rsidRDefault="4B632354" w14:paraId="594B75FF" w14:textId="181B1F76">
      <w:pPr>
        <w:pStyle w:val="Normal"/>
        <w:spacing w:line="360" w:lineRule="auto"/>
        <w:ind w:firstLine="720"/>
        <w:jc w:val="both"/>
        <w:rPr>
          <w:rFonts w:ascii="Times New Roman" w:hAnsi="Times New Roman" w:eastAsia="Times New Roman" w:cs="Times New Roman"/>
        </w:rPr>
      </w:pPr>
      <w:r w:rsidRPr="0CDF77C9" w:rsidR="4B632354">
        <w:rPr>
          <w:rFonts w:ascii="Times New Roman" w:hAnsi="Times New Roman" w:eastAsia="Times New Roman" w:cs="Times New Roman"/>
        </w:rPr>
        <w:t>Argumentele împotriva temelor de casă sunt puține și nesemnificative, vom enumera câteva din acestea și vom</w:t>
      </w:r>
      <w:r w:rsidRPr="0CDF77C9" w:rsidR="4CB2EC59">
        <w:rPr>
          <w:rFonts w:ascii="Times New Roman" w:hAnsi="Times New Roman" w:eastAsia="Times New Roman" w:cs="Times New Roman"/>
        </w:rPr>
        <w:t xml:space="preserve"> demonstra că eventualele dezavantaje pe care le aduc, sunt nesemnificative comparativ cu avantajele pe termen scurt, mediu și lung.</w:t>
      </w:r>
    </w:p>
    <w:p w:rsidR="4CB2EC59" w:rsidP="0CDF77C9" w:rsidRDefault="4CB2EC59" w14:paraId="6B1ACFDD" w14:textId="523EF41B">
      <w:pPr>
        <w:pStyle w:val="Normal"/>
        <w:spacing w:line="360" w:lineRule="auto"/>
        <w:ind w:firstLine="720"/>
        <w:jc w:val="both"/>
        <w:rPr>
          <w:rFonts w:ascii="Times New Roman" w:hAnsi="Times New Roman" w:eastAsia="Times New Roman" w:cs="Times New Roman"/>
        </w:rPr>
      </w:pPr>
      <w:r w:rsidRPr="0CDF77C9" w:rsidR="4CB2EC59">
        <w:rPr>
          <w:rFonts w:ascii="Times New Roman" w:hAnsi="Times New Roman" w:eastAsia="Times New Roman" w:cs="Times New Roman"/>
        </w:rPr>
        <w:t xml:space="preserve">Un prim argument în defavoarea temelor de casă ar putea fi </w:t>
      </w:r>
      <w:r w:rsidRPr="0CDF77C9" w:rsidR="643C5BFF">
        <w:rPr>
          <w:rFonts w:ascii="Times New Roman" w:hAnsi="Times New Roman" w:eastAsia="Times New Roman" w:cs="Times New Roman"/>
        </w:rPr>
        <w:t xml:space="preserve">reprezentat de nivelul de stres pe care acestea îl aduc. </w:t>
      </w:r>
      <w:r w:rsidRPr="0CDF77C9" w:rsidR="643C5BFF">
        <w:rPr>
          <w:rFonts w:ascii="Times New Roman" w:hAnsi="Times New Roman" w:eastAsia="Times New Roman" w:cs="Times New Roman"/>
        </w:rPr>
        <w:t>Există preocupări cu privire la impactul negativ al stresului asupra sănătății mentale și fizice a elevilor, precum și asupra calității vieții lor în general.</w:t>
      </w:r>
    </w:p>
    <w:p w:rsidR="643C5BFF" w:rsidP="0CDF77C9" w:rsidRDefault="643C5BFF" w14:paraId="42DA1B7B" w14:textId="3D1219BD">
      <w:pPr>
        <w:pStyle w:val="Normal"/>
        <w:spacing w:line="360" w:lineRule="auto"/>
        <w:ind w:firstLine="720"/>
        <w:jc w:val="both"/>
      </w:pPr>
      <w:r w:rsidRPr="0CDF77C9" w:rsidR="643C5BFF">
        <w:rPr>
          <w:rFonts w:ascii="Times New Roman" w:hAnsi="Times New Roman" w:eastAsia="Times New Roman" w:cs="Times New Roman"/>
        </w:rPr>
        <w:t>Cu toate acestea, este important să subliniem că temele de casă nu sunt singura sursă de stres pentru elevi. Există o varietate de factori care pot contribui la nivelul de stres al elevilor, inclusiv presiunea academică, problemele personale, presiunea socială și altele. Mai mult decât atât, nivelul de stres poate varia în funcție de capacitatea fiecărui elev de a gestiona sarcinile și de a-și organiza timpul.</w:t>
      </w:r>
    </w:p>
    <w:p w:rsidR="643C5BFF" w:rsidP="0CDF77C9" w:rsidRDefault="643C5BFF" w14:paraId="02786C01" w14:textId="5A36E5B9">
      <w:pPr>
        <w:pStyle w:val="Normal"/>
        <w:spacing w:line="360" w:lineRule="auto"/>
        <w:ind w:firstLine="720"/>
        <w:jc w:val="both"/>
        <w:rPr>
          <w:rFonts w:ascii="Times New Roman" w:hAnsi="Times New Roman" w:eastAsia="Times New Roman" w:cs="Times New Roman"/>
          <w:noProof w:val="0"/>
          <w:sz w:val="24"/>
          <w:szCs w:val="24"/>
          <w:lang w:val="ro-RO"/>
        </w:rPr>
      </w:pPr>
      <w:r w:rsidRPr="0CDF77C9" w:rsidR="643C5BFF">
        <w:rPr>
          <w:rFonts w:ascii="Times New Roman" w:hAnsi="Times New Roman" w:eastAsia="Times New Roman" w:cs="Times New Roman"/>
        </w:rPr>
        <w:t>În plus, temele de casă pot fi gestionate în mod eficient și sănătos atât pentru elevi, cât și pentru profesori și părinți. În timp ce este important ca temele să fie echilibrate și să nu devină copleșitoare, ele pot oferi, de asemenea, oportunități pentru elevi de a-și dezvolta abilitățile de gestionare a timpului și de auto-reglementare, care sunt esențiale pentru succesul în viață.</w:t>
      </w:r>
      <w:r w:rsidRPr="0CDF77C9" w:rsidR="3BC229C5">
        <w:rPr>
          <w:rFonts w:ascii="Times New Roman" w:hAnsi="Times New Roman" w:eastAsia="Times New Roman" w:cs="Times New Roman"/>
        </w:rPr>
        <w:t xml:space="preserve"> În articolul </w:t>
      </w:r>
      <w:r w:rsidRPr="0CDF77C9" w:rsidR="3BC229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[4] este prezentat pe larg cum cantitatea perfectă de teme de casă, poate aduce beneficii enorme parcursului academic viitor.</w:t>
      </w:r>
    </w:p>
    <w:p w:rsidR="288331B8" w:rsidP="6C563165" w:rsidRDefault="288331B8" w14:paraId="67074D91" w14:textId="15BFF73E">
      <w:pPr>
        <w:pStyle w:val="Normal"/>
        <w:spacing w:line="36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rsidRPr="6C563165" w:rsidR="288331B8">
        <w:rPr>
          <w:rFonts w:ascii="Times New Roman" w:hAnsi="Times New Roman" w:eastAsia="Times New Roman" w:cs="Times New Roman"/>
        </w:rPr>
        <w:t xml:space="preserve">Așa cum reiese și din articolul </w:t>
      </w:r>
      <w:r w:rsidRPr="6C563165" w:rsidR="288331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[3] de multe ori stresul oferit de temele de casă este de fapt un stres provenit de la părinții, care în încercarea de a</w:t>
      </w:r>
      <w:r w:rsidRPr="6C563165" w:rsidR="2762809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-și ajuta copilul și a-l ghida atât academic cât și profesional, pun o presiune pe copii lor, </w:t>
      </w:r>
      <w:r w:rsidRPr="6C563165" w:rsidR="6521DE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inclusiv presiunea de a fi capabili să își rezolve tema de casă perfect, fără ajutor, lucru care uneori nu este realizabil.</w:t>
      </w:r>
    </w:p>
    <w:p w:rsidR="643C5BFF" w:rsidP="0CDF77C9" w:rsidRDefault="643C5BFF" w14:paraId="3B940B9F" w14:textId="0A6ACB12">
      <w:pPr>
        <w:pStyle w:val="Normal"/>
        <w:spacing w:line="360" w:lineRule="auto"/>
        <w:ind w:firstLine="720"/>
        <w:jc w:val="both"/>
      </w:pPr>
      <w:r w:rsidRPr="0CDF77C9" w:rsidR="643C5BFF">
        <w:rPr>
          <w:rFonts w:ascii="Times New Roman" w:hAnsi="Times New Roman" w:eastAsia="Times New Roman" w:cs="Times New Roman"/>
        </w:rPr>
        <w:t>De asemenea, temele de casă oferă elevilor oportunitatea de a primi feedback și îndrumare suplimentară din partea profesorilor, ceea ce poate contribui la îmbunătățirea performanței lor academice și la creșterea încrederii în sine.</w:t>
      </w:r>
    </w:p>
    <w:p w:rsidR="643C5BFF" w:rsidP="0CDF77C9" w:rsidRDefault="643C5BFF" w14:paraId="51CFE407" w14:textId="081DD3EC">
      <w:pPr>
        <w:pStyle w:val="Normal"/>
        <w:spacing w:line="360" w:lineRule="auto"/>
        <w:ind w:firstLine="720"/>
        <w:jc w:val="both"/>
      </w:pPr>
      <w:r w:rsidRPr="0CDF77C9" w:rsidR="643C5BFF">
        <w:rPr>
          <w:rFonts w:ascii="Times New Roman" w:hAnsi="Times New Roman" w:eastAsia="Times New Roman" w:cs="Times New Roman"/>
        </w:rPr>
        <w:t>Prin urmare, deși temele de casă pot aduce un anumit nivel de stres elevilor, gestionarea acestui stres și echilibrarea sarcinilor sunt cheia pentru a asigura că acestea aduc beneficii educaționale semnificative fără să afecteze negativ bunăstarea elevilor.</w:t>
      </w:r>
    </w:p>
    <w:p w:rsidR="0CDF77C9" w:rsidP="72A71732" w:rsidRDefault="0CDF77C9" w14:paraId="2566C247" w14:textId="5254549D">
      <w:pPr>
        <w:pStyle w:val="Normal"/>
        <w:spacing w:line="360" w:lineRule="auto"/>
        <w:ind w:firstLine="0"/>
        <w:jc w:val="both"/>
        <w:rPr>
          <w:rFonts w:ascii="Times New Roman" w:hAnsi="Times New Roman" w:eastAsia="Times New Roman" w:cs="Times New Roman"/>
        </w:rPr>
      </w:pPr>
    </w:p>
    <w:p w:rsidR="643C5BFF" w:rsidP="0CDF77C9" w:rsidRDefault="643C5BFF" w14:paraId="757F3102" w14:textId="32E50EC6">
      <w:pPr>
        <w:pStyle w:val="Normal"/>
        <w:spacing w:line="360" w:lineRule="auto"/>
        <w:ind w:firstLine="720"/>
        <w:jc w:val="both"/>
        <w:rPr>
          <w:rFonts w:ascii="Times New Roman" w:hAnsi="Times New Roman" w:eastAsia="Times New Roman" w:cs="Times New Roman"/>
        </w:rPr>
      </w:pPr>
      <w:r w:rsidRPr="0CDF77C9" w:rsidR="643C5BFF">
        <w:rPr>
          <w:rFonts w:ascii="Times New Roman" w:hAnsi="Times New Roman" w:eastAsia="Times New Roman" w:cs="Times New Roman"/>
        </w:rPr>
        <w:t>Un alt argument în defavoarea temelor de casă ar putea fi reprezentat de necesitatea de timp liber a elevilor la diferite vârste, timp liber</w:t>
      </w:r>
      <w:r w:rsidRPr="0CDF77C9" w:rsidR="2A4A9089">
        <w:rPr>
          <w:rFonts w:ascii="Times New Roman" w:hAnsi="Times New Roman" w:eastAsia="Times New Roman" w:cs="Times New Roman"/>
        </w:rPr>
        <w:t xml:space="preserve"> care câteodată este diminuat de temele de casă. </w:t>
      </w:r>
      <w:r w:rsidRPr="0CDF77C9" w:rsidR="07CCD9D7">
        <w:rPr>
          <w:rFonts w:ascii="Times New Roman" w:hAnsi="Times New Roman" w:eastAsia="Times New Roman" w:cs="Times New Roman"/>
        </w:rPr>
        <w:t>Se consideră copilăria ca fiind este o perioadă crucială în dezvoltarea copiilor și că timpul liber ar trebui să fie dedicat explorării, jocului și interacțiunii sociale, care sunt esențiale pentru dezvoltarea lor holistică.</w:t>
      </w:r>
    </w:p>
    <w:p w:rsidR="07CCD9D7" w:rsidP="0CDF77C9" w:rsidRDefault="07CCD9D7" w14:paraId="47C8429E" w14:textId="5588EAE9">
      <w:pPr>
        <w:pStyle w:val="Normal"/>
        <w:spacing w:line="360" w:lineRule="auto"/>
        <w:ind w:firstLine="720"/>
        <w:jc w:val="both"/>
      </w:pPr>
      <w:r w:rsidRPr="0CDF77C9" w:rsidR="07CCD9D7">
        <w:rPr>
          <w:rFonts w:ascii="Times New Roman" w:hAnsi="Times New Roman" w:eastAsia="Times New Roman" w:cs="Times New Roman"/>
        </w:rPr>
        <w:t>Totuși, este important să recunoaștem că temele de casă pot aduce beneficii semnificative în dezvoltarea și învățarea elevilor. În primul rând, temele de casă oferă oportunități de consolidare a cunoștințelor și de aplicare a conceptelor învățate în timpul orelor de clasă. Prin practică și repetiție, elevii își pot consolida înțelegerea asupra subiectelor și pot dezvolta abilități practice în diferite domenii.</w:t>
      </w:r>
    </w:p>
    <w:p w:rsidR="07CCD9D7" w:rsidP="0CDF77C9" w:rsidRDefault="07CCD9D7" w14:paraId="5331212E" w14:textId="5E37DE5A">
      <w:pPr>
        <w:pStyle w:val="Normal"/>
        <w:spacing w:line="360" w:lineRule="auto"/>
        <w:ind w:firstLine="720"/>
        <w:jc w:val="both"/>
      </w:pPr>
      <w:r w:rsidRPr="0CDF77C9" w:rsidR="07CCD9D7">
        <w:rPr>
          <w:rFonts w:ascii="Times New Roman" w:hAnsi="Times New Roman" w:eastAsia="Times New Roman" w:cs="Times New Roman"/>
        </w:rPr>
        <w:t>În plus, timpul petrecut în realizarea temelor de casă poate fi văzut ca un timp de învățare activă și productivă în afara mediului școlar. Este un moment în care elevii își pot dezvolta abilitățile de auto-organizare, concentrare și disciplină, toate fiind calități esențiale pentru succesul în viața academică și profesională.</w:t>
      </w:r>
    </w:p>
    <w:p w:rsidR="07CCD9D7" w:rsidP="0CDF77C9" w:rsidRDefault="07CCD9D7" w14:paraId="49120F77" w14:textId="7EB73FE0">
      <w:pPr>
        <w:pStyle w:val="Normal"/>
        <w:spacing w:line="360" w:lineRule="auto"/>
        <w:ind w:firstLine="720"/>
        <w:jc w:val="both"/>
      </w:pPr>
      <w:r w:rsidRPr="0CDF77C9" w:rsidR="07CCD9D7">
        <w:rPr>
          <w:rFonts w:ascii="Times New Roman" w:hAnsi="Times New Roman" w:eastAsia="Times New Roman" w:cs="Times New Roman"/>
        </w:rPr>
        <w:t>De asemenea, temele de casă pot oferi oportunități pentru elevi de a-și explora interesele și pasiunile personale într-un mediu mai relaxat și mai liber decât cel din timpul orelor de clasă. De exemplu, un elev pasionat de știință poate alege să își facă propria cercetare suplimentară pentru a-și lărgi cunoștințele în acest domeniu.</w:t>
      </w:r>
    </w:p>
    <w:p w:rsidR="07CCD9D7" w:rsidP="0CDF77C9" w:rsidRDefault="07CCD9D7" w14:paraId="486AAA69" w14:textId="27C748B2">
      <w:pPr>
        <w:pStyle w:val="Normal"/>
        <w:spacing w:line="360" w:lineRule="auto"/>
        <w:ind w:firstLine="720"/>
        <w:jc w:val="both"/>
      </w:pPr>
      <w:r w:rsidRPr="0CDF77C9" w:rsidR="07CCD9D7">
        <w:rPr>
          <w:rFonts w:ascii="Times New Roman" w:hAnsi="Times New Roman" w:eastAsia="Times New Roman" w:cs="Times New Roman"/>
        </w:rPr>
        <w:t>Este important să menționăm că gestionarea echilibrată a timpului liber al copiilor este esențială. Aceasta înseamnă că timpul ar trebui să fie împărțit între teme de casă, activități recreative, sport, timp petrecut cu familia și prietenii și alte hobby-uri sau interese personale. Abordarea echilibrată a timpului liber contribuie la dezvoltarea lor holistică și la pregătirea lor pentru viața adultă.</w:t>
      </w:r>
    </w:p>
    <w:p w:rsidR="07CCD9D7" w:rsidP="0CDF77C9" w:rsidRDefault="07CCD9D7" w14:paraId="64AA57EA" w14:textId="3FD5361F">
      <w:pPr>
        <w:pStyle w:val="Normal"/>
        <w:spacing w:line="360" w:lineRule="auto"/>
        <w:ind w:firstLine="720"/>
        <w:jc w:val="both"/>
      </w:pPr>
      <w:r w:rsidRPr="72A71732" w:rsidR="07CCD9D7">
        <w:rPr>
          <w:rFonts w:ascii="Times New Roman" w:hAnsi="Times New Roman" w:eastAsia="Times New Roman" w:cs="Times New Roman"/>
        </w:rPr>
        <w:t>Prin urmare, deși timpul liber al copiilor este extrem de important pentru dezvoltarea lor, temele de casă pot fi integrate în mod corespunzător în programul lor pentru a le aduce beneficii educaționale semnificative, fără a le împiedica să se bucure de copilărie și de timpul lor liber.</w:t>
      </w:r>
    </w:p>
    <w:p w:rsidR="72A71732" w:rsidP="72A71732" w:rsidRDefault="72A71732" w14:paraId="6D9C0B7A" w14:textId="493B7A33">
      <w:pPr>
        <w:pStyle w:val="Normal"/>
        <w:spacing w:line="360" w:lineRule="auto"/>
        <w:ind w:firstLine="0"/>
        <w:jc w:val="both"/>
        <w:rPr>
          <w:rFonts w:ascii="Times New Roman" w:hAnsi="Times New Roman" w:eastAsia="Times New Roman" w:cs="Times New Roman"/>
        </w:rPr>
      </w:pPr>
    </w:p>
    <w:p w:rsidR="69CEAE97" w:rsidP="0CDF77C9" w:rsidRDefault="69CEAE97" w14:paraId="4AE25A05" w14:textId="571DBBCC">
      <w:pPr>
        <w:pStyle w:val="Normal"/>
        <w:spacing w:line="360" w:lineRule="auto"/>
        <w:ind w:firstLine="720"/>
        <w:jc w:val="both"/>
        <w:rPr>
          <w:rFonts w:ascii="Times New Roman" w:hAnsi="Times New Roman" w:eastAsia="Times New Roman" w:cs="Times New Roman"/>
        </w:rPr>
      </w:pPr>
      <w:r w:rsidRPr="0CDF77C9" w:rsidR="69CEAE97">
        <w:rPr>
          <w:rFonts w:ascii="Times New Roman" w:hAnsi="Times New Roman" w:eastAsia="Times New Roman" w:cs="Times New Roman"/>
        </w:rPr>
        <w:t>Un ultim argument împotriva temelor de casă, ar putea fi reprezentat de inechitatea accesului la resu</w:t>
      </w:r>
      <w:r w:rsidRPr="0CDF77C9" w:rsidR="5EAF2450">
        <w:rPr>
          <w:rFonts w:ascii="Times New Roman" w:hAnsi="Times New Roman" w:eastAsia="Times New Roman" w:cs="Times New Roman"/>
        </w:rPr>
        <w:t xml:space="preserve">rse, mai precis, copiilor din mediile defavorizate le va fi mai greu să ajungă la resursele necesare realizării temelor de casă, astfel creând o inegalitate de șanse. </w:t>
      </w:r>
      <w:r w:rsidRPr="0CDF77C9" w:rsidR="471431F4">
        <w:rPr>
          <w:rFonts w:ascii="Times New Roman" w:hAnsi="Times New Roman" w:eastAsia="Times New Roman" w:cs="Times New Roman"/>
        </w:rPr>
        <w:t xml:space="preserve">Această presupunere se bazează pe ideea că acești elevi nu ar avea acces la materiale educaționale adecvate sau la suport suplimentar, ceea ce ar crea o discrepanță între performanța lor și cea a colegilor lor din medii </w:t>
      </w:r>
      <w:r w:rsidRPr="0CDF77C9" w:rsidR="471431F4">
        <w:rPr>
          <w:rFonts w:ascii="Times New Roman" w:hAnsi="Times New Roman" w:eastAsia="Times New Roman" w:cs="Times New Roman"/>
        </w:rPr>
        <w:t>socio</w:t>
      </w:r>
      <w:r w:rsidRPr="0CDF77C9" w:rsidR="471431F4">
        <w:rPr>
          <w:rFonts w:ascii="Times New Roman" w:hAnsi="Times New Roman" w:eastAsia="Times New Roman" w:cs="Times New Roman"/>
        </w:rPr>
        <w:t>-economice mai privilegiate.</w:t>
      </w:r>
    </w:p>
    <w:p w:rsidR="471431F4" w:rsidP="0CDF77C9" w:rsidRDefault="471431F4" w14:paraId="7E0F3920" w14:textId="6C27DD28">
      <w:pPr>
        <w:pStyle w:val="Normal"/>
        <w:spacing w:line="360" w:lineRule="auto"/>
        <w:ind w:firstLine="720"/>
        <w:jc w:val="both"/>
      </w:pPr>
      <w:r w:rsidRPr="0CDF77C9" w:rsidR="471431F4">
        <w:rPr>
          <w:rFonts w:ascii="Times New Roman" w:hAnsi="Times New Roman" w:eastAsia="Times New Roman" w:cs="Times New Roman"/>
        </w:rPr>
        <w:t>Totuși, în realitate, există mai multe modalități prin care această presupunere poate fi contrazisă și în care inegalitățile în accesul la resurse pot fi reduse sau chiar eliminate. În multe țări, există programe și inițiative care oferă acces gratuit sau la costuri reduse la materiale educaționale, cum ar fi cărți, manuale școlare și alte resurse necesare pentru temele de casă. De asemenea, multe dintre aceste resurse sunt disponibile online, fiind accesibile oricărui elev cu o conexiune la internet.</w:t>
      </w:r>
    </w:p>
    <w:p w:rsidR="471431F4" w:rsidP="0CDF77C9" w:rsidRDefault="471431F4" w14:paraId="2E43023B" w14:textId="76D23673">
      <w:pPr>
        <w:pStyle w:val="Normal"/>
        <w:spacing w:line="360" w:lineRule="auto"/>
        <w:ind w:firstLine="720"/>
        <w:jc w:val="both"/>
      </w:pPr>
      <w:r w:rsidRPr="0CDF77C9" w:rsidR="471431F4">
        <w:rPr>
          <w:rFonts w:ascii="Times New Roman" w:hAnsi="Times New Roman" w:eastAsia="Times New Roman" w:cs="Times New Roman"/>
        </w:rPr>
        <w:t>De asemenea, tehnologia poate fi un instrument puternic pentru a reduce inegalitățile în accesul la resurse. Multe platforme online oferă materiale educaționale gratuite sau la costuri reduse, inclusiv lecții, tutoriale și exerciții practice. Profesorii pot utiliza tehnologia pentru a comunica cu elevii, pentru a distribui materiale educaționale și pentru a oferi suport suplimentar în mod virtual.</w:t>
      </w:r>
    </w:p>
    <w:p w:rsidR="471431F4" w:rsidP="0CDF77C9" w:rsidRDefault="471431F4" w14:paraId="5083D8AC" w14:textId="0F6394C6">
      <w:pPr>
        <w:pStyle w:val="Normal"/>
        <w:spacing w:line="360" w:lineRule="auto"/>
        <w:ind w:firstLine="720"/>
        <w:jc w:val="both"/>
      </w:pPr>
      <w:r w:rsidRPr="0CDF77C9" w:rsidR="471431F4">
        <w:rPr>
          <w:rFonts w:ascii="Times New Roman" w:hAnsi="Times New Roman" w:eastAsia="Times New Roman" w:cs="Times New Roman"/>
        </w:rPr>
        <w:t xml:space="preserve"> </w:t>
      </w:r>
      <w:r w:rsidRPr="0CDF77C9" w:rsidR="471431F4">
        <w:rPr>
          <w:rFonts w:ascii="Times New Roman" w:hAnsi="Times New Roman" w:eastAsia="Times New Roman" w:cs="Times New Roman"/>
        </w:rPr>
        <w:t>În plus, profesorii pot fi conștienți de nevoile individuale ale elevilor și pot adapta temele de casă în funcție de resursele disponibile pentru fiecare elev. Ei pot oferi opțiuni flexibile sau alternative pentru a permite elevilor să completeze temele în mod eficient și să își dezvolte abilitățile în ciuda limitărilor materiale.</w:t>
      </w:r>
    </w:p>
    <w:p w:rsidR="471431F4" w:rsidP="0CDF77C9" w:rsidRDefault="471431F4" w14:paraId="70EE21CD" w14:textId="34538D0D">
      <w:pPr>
        <w:pStyle w:val="Normal"/>
        <w:spacing w:line="360" w:lineRule="auto"/>
        <w:ind w:firstLine="720"/>
        <w:jc w:val="both"/>
      </w:pPr>
      <w:r w:rsidRPr="0CDF77C9" w:rsidR="471431F4">
        <w:rPr>
          <w:rFonts w:ascii="Times New Roman" w:hAnsi="Times New Roman" w:eastAsia="Times New Roman" w:cs="Times New Roman"/>
        </w:rPr>
        <w:t>În concluzie, deși există preocupări legitime cu privire la inegalitatea în accesul la resurse în ceea ce privește temele de casă, există și soluții și măsuri care pot fi luate pentru a reduce aceste inegalități și pentru a asigura că toți elevii au oportunități egale de a-și dezvolta cunoștințele și abilitățile.</w:t>
      </w:r>
    </w:p>
    <w:p w:rsidR="0CDF77C9" w:rsidP="72A71732" w:rsidRDefault="0CDF77C9" w14:paraId="6E7B913C" w14:textId="4068270D">
      <w:pPr>
        <w:pStyle w:val="Normal"/>
        <w:spacing w:line="360" w:lineRule="auto"/>
        <w:ind w:firstLine="0"/>
        <w:jc w:val="both"/>
        <w:rPr>
          <w:rFonts w:ascii="Times New Roman" w:hAnsi="Times New Roman" w:eastAsia="Times New Roman" w:cs="Times New Roman"/>
        </w:rPr>
      </w:pPr>
    </w:p>
    <w:p w:rsidR="471431F4" w:rsidP="0CDF77C9" w:rsidRDefault="471431F4" w14:paraId="2CB6B1AC" w14:textId="000F8EB4">
      <w:pPr>
        <w:pStyle w:val="Normal"/>
        <w:spacing w:line="360" w:lineRule="auto"/>
        <w:ind w:firstLine="720"/>
        <w:jc w:val="both"/>
        <w:rPr>
          <w:rFonts w:ascii="Times New Roman" w:hAnsi="Times New Roman" w:eastAsia="Times New Roman" w:cs="Times New Roman"/>
        </w:rPr>
      </w:pPr>
      <w:r w:rsidRPr="0CDF77C9" w:rsidR="471431F4">
        <w:rPr>
          <w:rFonts w:ascii="Times New Roman" w:hAnsi="Times New Roman" w:eastAsia="Times New Roman" w:cs="Times New Roman"/>
        </w:rPr>
        <w:t>Ținând cont de argumentele pozitive prezentate în acest material și de cele negative, pentru care s-a demonstrat contrariul acestora, putem afirma faptul că temele de casă sunt o compo</w:t>
      </w:r>
      <w:r w:rsidRPr="0CDF77C9" w:rsidR="6CC4957C">
        <w:rPr>
          <w:rFonts w:ascii="Times New Roman" w:hAnsi="Times New Roman" w:eastAsia="Times New Roman" w:cs="Times New Roman"/>
        </w:rPr>
        <w:t>nentă importantă, de ne-înlocuit a procesului educațional, care oferă elevilor o serie de avantaje precum cele enumerate, aceasta jucând un rol esențial în de</w:t>
      </w:r>
      <w:r w:rsidRPr="0CDF77C9" w:rsidR="17E7E530">
        <w:rPr>
          <w:rFonts w:ascii="Times New Roman" w:hAnsi="Times New Roman" w:eastAsia="Times New Roman" w:cs="Times New Roman"/>
        </w:rPr>
        <w:t>zvoltarea viitoare a elevului.</w:t>
      </w:r>
    </w:p>
    <w:p w:rsidR="0CDF77C9" w:rsidP="0CDF77C9" w:rsidRDefault="0CDF77C9" w14:paraId="6A37F40F" w14:textId="3A305387">
      <w:pPr>
        <w:pStyle w:val="Normal"/>
        <w:spacing w:line="360" w:lineRule="auto"/>
        <w:ind w:firstLine="720"/>
        <w:jc w:val="both"/>
        <w:rPr>
          <w:rFonts w:ascii="Times New Roman" w:hAnsi="Times New Roman" w:eastAsia="Times New Roman" w:cs="Times New Roman"/>
        </w:rPr>
      </w:pPr>
    </w:p>
    <w:p w:rsidR="0CDF77C9" w:rsidP="0CDF77C9" w:rsidRDefault="0CDF77C9" w14:paraId="5A417D2F" w14:textId="02EA15AF">
      <w:pPr>
        <w:pStyle w:val="Normal"/>
        <w:spacing w:line="360" w:lineRule="auto"/>
        <w:ind w:firstLine="720"/>
        <w:jc w:val="both"/>
        <w:rPr>
          <w:rFonts w:ascii="Times New Roman" w:hAnsi="Times New Roman" w:eastAsia="Times New Roman" w:cs="Times New Roman"/>
        </w:rPr>
      </w:pPr>
    </w:p>
    <w:p w:rsidR="0CDF77C9" w:rsidP="0CDF77C9" w:rsidRDefault="0CDF77C9" w14:paraId="644703B2" w14:textId="233827B5">
      <w:pPr>
        <w:pStyle w:val="Normal"/>
        <w:spacing w:line="360" w:lineRule="auto"/>
        <w:ind w:firstLine="720"/>
        <w:jc w:val="both"/>
        <w:rPr>
          <w:rFonts w:ascii="Times New Roman" w:hAnsi="Times New Roman" w:eastAsia="Times New Roman" w:cs="Times New Roman"/>
        </w:rPr>
      </w:pPr>
    </w:p>
    <w:p w:rsidR="0CDF77C9" w:rsidP="0CDF77C9" w:rsidRDefault="0CDF77C9" w14:paraId="09FF58D9" w14:textId="14909D86">
      <w:pPr>
        <w:pStyle w:val="Normal"/>
        <w:spacing w:line="360" w:lineRule="auto"/>
        <w:ind w:firstLine="720"/>
        <w:jc w:val="both"/>
        <w:rPr>
          <w:rFonts w:ascii="Times New Roman" w:hAnsi="Times New Roman" w:eastAsia="Times New Roman" w:cs="Times New Roman"/>
        </w:rPr>
      </w:pPr>
    </w:p>
    <w:p w:rsidR="0CDF77C9" w:rsidP="0CDF77C9" w:rsidRDefault="0CDF77C9" w14:paraId="1E8760A9" w14:textId="10577817">
      <w:pPr>
        <w:pStyle w:val="Normal"/>
        <w:spacing w:line="360" w:lineRule="auto"/>
        <w:ind w:firstLine="720"/>
        <w:jc w:val="both"/>
        <w:rPr>
          <w:rFonts w:ascii="Times New Roman" w:hAnsi="Times New Roman" w:eastAsia="Times New Roman" w:cs="Times New Roman"/>
        </w:rPr>
      </w:pPr>
    </w:p>
    <w:p w:rsidR="0CDF77C9" w:rsidP="0CDF77C9" w:rsidRDefault="0CDF77C9" w14:paraId="4DBBBA3A" w14:textId="430CA321">
      <w:pPr>
        <w:pStyle w:val="Normal"/>
        <w:spacing w:line="360" w:lineRule="auto"/>
        <w:ind w:firstLine="720"/>
        <w:jc w:val="both"/>
        <w:rPr>
          <w:rFonts w:ascii="Times New Roman" w:hAnsi="Times New Roman" w:eastAsia="Times New Roman" w:cs="Times New Roman"/>
        </w:rPr>
      </w:pPr>
    </w:p>
    <w:p w:rsidR="0CDF77C9" w:rsidP="0CDF77C9" w:rsidRDefault="0CDF77C9" w14:paraId="32EA3E75" w14:textId="11876653">
      <w:pPr>
        <w:pStyle w:val="Normal"/>
        <w:spacing w:line="360" w:lineRule="auto"/>
        <w:ind w:firstLine="720"/>
        <w:jc w:val="both"/>
        <w:rPr>
          <w:rFonts w:ascii="Times New Roman" w:hAnsi="Times New Roman" w:eastAsia="Times New Roman" w:cs="Times New Roman"/>
        </w:rPr>
      </w:pPr>
    </w:p>
    <w:p w:rsidR="0CDF77C9" w:rsidP="0CDF77C9" w:rsidRDefault="0CDF77C9" w14:paraId="2A8BBECA" w14:textId="6146CA98">
      <w:pPr>
        <w:pStyle w:val="Normal"/>
        <w:spacing w:line="360" w:lineRule="auto"/>
        <w:ind w:firstLine="720"/>
        <w:jc w:val="both"/>
        <w:rPr>
          <w:rFonts w:ascii="Times New Roman" w:hAnsi="Times New Roman" w:eastAsia="Times New Roman" w:cs="Times New Roman"/>
        </w:rPr>
      </w:pPr>
    </w:p>
    <w:p w:rsidR="0CDF77C9" w:rsidP="0CDF77C9" w:rsidRDefault="0CDF77C9" w14:paraId="6AB679C1" w14:textId="301C659F">
      <w:pPr>
        <w:pStyle w:val="Normal"/>
        <w:spacing w:line="360" w:lineRule="auto"/>
        <w:ind w:firstLine="720"/>
        <w:jc w:val="both"/>
        <w:rPr>
          <w:rFonts w:ascii="Times New Roman" w:hAnsi="Times New Roman" w:eastAsia="Times New Roman" w:cs="Times New Roman"/>
        </w:rPr>
      </w:pPr>
    </w:p>
    <w:p w:rsidR="0CDF77C9" w:rsidP="0CDF77C9" w:rsidRDefault="0CDF77C9" w14:paraId="7B2673A4" w14:textId="355FFAF2">
      <w:pPr>
        <w:pStyle w:val="Normal"/>
        <w:spacing w:line="360" w:lineRule="auto"/>
        <w:ind w:firstLine="720"/>
        <w:jc w:val="both"/>
        <w:rPr>
          <w:rFonts w:ascii="Times New Roman" w:hAnsi="Times New Roman" w:eastAsia="Times New Roman" w:cs="Times New Roman"/>
        </w:rPr>
      </w:pPr>
    </w:p>
    <w:p w:rsidR="0E6EA06F" w:rsidP="0CDF77C9" w:rsidRDefault="0E6EA06F" w14:paraId="76ACB498" w14:textId="2E128F95">
      <w:pPr>
        <w:pStyle w:val="Normal"/>
        <w:spacing w:line="360" w:lineRule="auto"/>
        <w:ind w:firstLine="0"/>
        <w:jc w:val="both"/>
        <w:rPr>
          <w:rFonts w:ascii="Times New Roman" w:hAnsi="Times New Roman" w:eastAsia="Times New Roman" w:cs="Times New Roman"/>
          <w:sz w:val="40"/>
          <w:szCs w:val="40"/>
        </w:rPr>
      </w:pPr>
      <w:r w:rsidRPr="0CDF77C9" w:rsidR="0E6EA06F">
        <w:rPr>
          <w:rFonts w:ascii="Times New Roman" w:hAnsi="Times New Roman" w:eastAsia="Times New Roman" w:cs="Times New Roman"/>
          <w:sz w:val="36"/>
          <w:szCs w:val="36"/>
        </w:rPr>
        <w:t>Bibliografie</w:t>
      </w:r>
    </w:p>
    <w:p w:rsidR="0E6EA06F" w:rsidP="0CDF77C9" w:rsidRDefault="0E6EA06F" w14:paraId="0B966B51" w14:textId="3AE23C15">
      <w:pPr>
        <w:pStyle w:val="Normal"/>
        <w:spacing w:line="360" w:lineRule="auto"/>
        <w:jc w:val="both"/>
        <w:rPr>
          <w:rFonts w:ascii="Times New Roman" w:hAnsi="Times New Roman" w:eastAsia="Times New Roman" w:cs="Times New Roman"/>
        </w:rPr>
      </w:pPr>
      <w:bookmarkStart w:name="_Int_tjXT91hv" w:id="1087298256"/>
      <w:r w:rsidRPr="0CDF77C9" w:rsidR="0E6EA06F">
        <w:rPr>
          <w:rFonts w:ascii="Times New Roman" w:hAnsi="Times New Roman" w:eastAsia="Times New Roman" w:cs="Times New Roman"/>
        </w:rPr>
        <w:t xml:space="preserve">[1] </w:t>
      </w:r>
      <w:r w:rsidRPr="0CDF77C9" w:rsidR="0E6EA06F">
        <w:rPr>
          <w:rFonts w:ascii="Times New Roman" w:hAnsi="Times New Roman" w:eastAsia="Times New Roman" w:cs="Times New Roman"/>
        </w:rPr>
        <w:t>Trautwein</w:t>
      </w:r>
      <w:r w:rsidRPr="0CDF77C9" w:rsidR="0E6EA06F">
        <w:rPr>
          <w:rFonts w:ascii="Times New Roman" w:hAnsi="Times New Roman" w:eastAsia="Times New Roman" w:cs="Times New Roman"/>
        </w:rPr>
        <w:t xml:space="preserve">, U., </w:t>
      </w:r>
      <w:r w:rsidRPr="0CDF77C9" w:rsidR="0E6EA06F">
        <w:rPr>
          <w:rFonts w:ascii="Times New Roman" w:hAnsi="Times New Roman" w:eastAsia="Times New Roman" w:cs="Times New Roman"/>
        </w:rPr>
        <w:t>Köller</w:t>
      </w:r>
      <w:r w:rsidRPr="0CDF77C9" w:rsidR="0E6EA06F">
        <w:rPr>
          <w:rFonts w:ascii="Times New Roman" w:hAnsi="Times New Roman" w:eastAsia="Times New Roman" w:cs="Times New Roman"/>
        </w:rPr>
        <w:t xml:space="preserve">, O. The </w:t>
      </w:r>
      <w:r w:rsidRPr="0CDF77C9" w:rsidR="0E6EA06F">
        <w:rPr>
          <w:rFonts w:ascii="Times New Roman" w:hAnsi="Times New Roman" w:eastAsia="Times New Roman" w:cs="Times New Roman"/>
        </w:rPr>
        <w:t>Relationship</w:t>
      </w:r>
      <w:r w:rsidRPr="0CDF77C9" w:rsidR="0E6EA06F">
        <w:rPr>
          <w:rFonts w:ascii="Times New Roman" w:hAnsi="Times New Roman" w:eastAsia="Times New Roman" w:cs="Times New Roman"/>
        </w:rPr>
        <w:t xml:space="preserve"> </w:t>
      </w:r>
      <w:r w:rsidRPr="0CDF77C9" w:rsidR="0E6EA06F">
        <w:rPr>
          <w:rFonts w:ascii="Times New Roman" w:hAnsi="Times New Roman" w:eastAsia="Times New Roman" w:cs="Times New Roman"/>
        </w:rPr>
        <w:t>Between</w:t>
      </w:r>
      <w:r w:rsidRPr="0CDF77C9" w:rsidR="0E6EA06F">
        <w:rPr>
          <w:rFonts w:ascii="Times New Roman" w:hAnsi="Times New Roman" w:eastAsia="Times New Roman" w:cs="Times New Roman"/>
        </w:rPr>
        <w:t xml:space="preserve"> </w:t>
      </w:r>
      <w:r w:rsidRPr="0CDF77C9" w:rsidR="0E6EA06F">
        <w:rPr>
          <w:rFonts w:ascii="Times New Roman" w:hAnsi="Times New Roman" w:eastAsia="Times New Roman" w:cs="Times New Roman"/>
        </w:rPr>
        <w:t>Homework</w:t>
      </w:r>
      <w:r w:rsidRPr="0CDF77C9" w:rsidR="0E6EA06F">
        <w:rPr>
          <w:rFonts w:ascii="Times New Roman" w:hAnsi="Times New Roman" w:eastAsia="Times New Roman" w:cs="Times New Roman"/>
        </w:rPr>
        <w:t xml:space="preserve"> and Achievement—</w:t>
      </w:r>
      <w:r w:rsidRPr="0CDF77C9" w:rsidR="0E6EA06F">
        <w:rPr>
          <w:rFonts w:ascii="Times New Roman" w:hAnsi="Times New Roman" w:eastAsia="Times New Roman" w:cs="Times New Roman"/>
        </w:rPr>
        <w:t>Still</w:t>
      </w:r>
      <w:r w:rsidRPr="0CDF77C9" w:rsidR="0E6EA06F">
        <w:rPr>
          <w:rFonts w:ascii="Times New Roman" w:hAnsi="Times New Roman" w:eastAsia="Times New Roman" w:cs="Times New Roman"/>
        </w:rPr>
        <w:t xml:space="preserve"> </w:t>
      </w:r>
      <w:r w:rsidRPr="0CDF77C9" w:rsidR="0E6EA06F">
        <w:rPr>
          <w:rFonts w:ascii="Times New Roman" w:hAnsi="Times New Roman" w:eastAsia="Times New Roman" w:cs="Times New Roman"/>
        </w:rPr>
        <w:t>Much</w:t>
      </w:r>
      <w:r w:rsidRPr="0CDF77C9" w:rsidR="0E6EA06F">
        <w:rPr>
          <w:rFonts w:ascii="Times New Roman" w:hAnsi="Times New Roman" w:eastAsia="Times New Roman" w:cs="Times New Roman"/>
        </w:rPr>
        <w:t xml:space="preserve"> of a </w:t>
      </w:r>
      <w:r w:rsidRPr="0CDF77C9" w:rsidR="0E6EA06F">
        <w:rPr>
          <w:rFonts w:ascii="Times New Roman" w:hAnsi="Times New Roman" w:eastAsia="Times New Roman" w:cs="Times New Roman"/>
        </w:rPr>
        <w:t>Mystery</w:t>
      </w:r>
      <w:r w:rsidRPr="0CDF77C9" w:rsidR="0E6EA06F">
        <w:rPr>
          <w:rFonts w:ascii="Times New Roman" w:hAnsi="Times New Roman" w:eastAsia="Times New Roman" w:cs="Times New Roman"/>
        </w:rPr>
        <w:t>.</w:t>
      </w:r>
      <w:bookmarkEnd w:id="1087298256"/>
      <w:r w:rsidRPr="0CDF77C9" w:rsidR="0E6EA06F">
        <w:rPr>
          <w:rFonts w:ascii="Times New Roman" w:hAnsi="Times New Roman" w:eastAsia="Times New Roman" w:cs="Times New Roman"/>
        </w:rPr>
        <w:t xml:space="preserve"> </w:t>
      </w:r>
      <w:r w:rsidRPr="0CDF77C9" w:rsidR="0E6EA06F">
        <w:rPr>
          <w:rFonts w:ascii="Times New Roman" w:hAnsi="Times New Roman" w:eastAsia="Times New Roman" w:cs="Times New Roman"/>
        </w:rPr>
        <w:t>Educational</w:t>
      </w:r>
      <w:r w:rsidRPr="0CDF77C9" w:rsidR="0E6EA06F">
        <w:rPr>
          <w:rFonts w:ascii="Times New Roman" w:hAnsi="Times New Roman" w:eastAsia="Times New Roman" w:cs="Times New Roman"/>
        </w:rPr>
        <w:t xml:space="preserve"> </w:t>
      </w:r>
      <w:r w:rsidRPr="0CDF77C9" w:rsidR="0E6EA06F">
        <w:rPr>
          <w:rFonts w:ascii="Times New Roman" w:hAnsi="Times New Roman" w:eastAsia="Times New Roman" w:cs="Times New Roman"/>
        </w:rPr>
        <w:t>Psychology</w:t>
      </w:r>
      <w:r w:rsidRPr="0CDF77C9" w:rsidR="0E6EA06F">
        <w:rPr>
          <w:rFonts w:ascii="Times New Roman" w:hAnsi="Times New Roman" w:eastAsia="Times New Roman" w:cs="Times New Roman"/>
        </w:rPr>
        <w:t xml:space="preserve"> Review 15, 115–145 (2003). </w:t>
      </w:r>
      <w:hyperlink r:id="R7e5aebcc9f0b4dc1">
        <w:r w:rsidRPr="0CDF77C9" w:rsidR="0E6EA06F">
          <w:rPr>
            <w:rStyle w:val="Hyperlink"/>
          </w:rPr>
          <w:t>https://doi.org/10.1023/A:1023460414243</w:t>
        </w:r>
      </w:hyperlink>
    </w:p>
    <w:p w:rsidR="0E6EA06F" w:rsidP="0CDF77C9" w:rsidRDefault="0E6EA06F" w14:paraId="423B2AA3" w14:textId="0272B22A">
      <w:pPr>
        <w:pStyle w:val="Normal"/>
        <w:spacing w:line="360" w:lineRule="auto"/>
        <w:jc w:val="both"/>
        <w:rPr>
          <w:rFonts w:ascii="Times New Roman" w:hAnsi="Times New Roman" w:eastAsia="Times New Roman" w:cs="Times New Roman"/>
        </w:rPr>
      </w:pPr>
      <w:r w:rsidRPr="0CDF77C9" w:rsidR="0E6EA06F">
        <w:rPr>
          <w:rFonts w:ascii="Times New Roman" w:hAnsi="Times New Roman" w:eastAsia="Times New Roman" w:cs="Times New Roman"/>
        </w:rPr>
        <w:t>[2]</w:t>
      </w:r>
      <w:r w:rsidRPr="0CDF77C9" w:rsidR="620E6C50">
        <w:rPr>
          <w:rFonts w:ascii="Times New Roman" w:hAnsi="Times New Roman" w:eastAsia="Times New Roman" w:cs="Times New Roman"/>
        </w:rPr>
        <w:t xml:space="preserve"> </w:t>
      </w:r>
      <w:r w:rsidRPr="0CDF77C9" w:rsidR="620E6C50">
        <w:rPr>
          <w:rFonts w:ascii="Times New Roman" w:hAnsi="Times New Roman" w:eastAsia="Times New Roman" w:cs="Times New Roman"/>
        </w:rPr>
        <w:t>Zimmerman</w:t>
      </w:r>
      <w:r w:rsidRPr="0CDF77C9" w:rsidR="620E6C50">
        <w:rPr>
          <w:rFonts w:ascii="Times New Roman" w:hAnsi="Times New Roman" w:eastAsia="Times New Roman" w:cs="Times New Roman"/>
        </w:rPr>
        <w:t xml:space="preserve">, B. J., &amp; </w:t>
      </w:r>
      <w:r w:rsidRPr="0CDF77C9" w:rsidR="620E6C50">
        <w:rPr>
          <w:rFonts w:ascii="Times New Roman" w:hAnsi="Times New Roman" w:eastAsia="Times New Roman" w:cs="Times New Roman"/>
        </w:rPr>
        <w:t>Schunk</w:t>
      </w:r>
      <w:r w:rsidRPr="0CDF77C9" w:rsidR="620E6C50">
        <w:rPr>
          <w:rFonts w:ascii="Times New Roman" w:hAnsi="Times New Roman" w:eastAsia="Times New Roman" w:cs="Times New Roman"/>
        </w:rPr>
        <w:t>, D. H. (2001). Self-</w:t>
      </w:r>
      <w:r w:rsidRPr="0CDF77C9" w:rsidR="620E6C50">
        <w:rPr>
          <w:rFonts w:ascii="Times New Roman" w:hAnsi="Times New Roman" w:eastAsia="Times New Roman" w:cs="Times New Roman"/>
        </w:rPr>
        <w:t>regulated</w:t>
      </w:r>
      <w:r w:rsidRPr="0CDF77C9" w:rsidR="620E6C50">
        <w:rPr>
          <w:rFonts w:ascii="Times New Roman" w:hAnsi="Times New Roman" w:eastAsia="Times New Roman" w:cs="Times New Roman"/>
        </w:rPr>
        <w:t xml:space="preserve"> </w:t>
      </w:r>
      <w:r w:rsidRPr="0CDF77C9" w:rsidR="620E6C50">
        <w:rPr>
          <w:rFonts w:ascii="Times New Roman" w:hAnsi="Times New Roman" w:eastAsia="Times New Roman" w:cs="Times New Roman"/>
        </w:rPr>
        <w:t>learning</w:t>
      </w:r>
      <w:r w:rsidRPr="0CDF77C9" w:rsidR="620E6C50">
        <w:rPr>
          <w:rFonts w:ascii="Times New Roman" w:hAnsi="Times New Roman" w:eastAsia="Times New Roman" w:cs="Times New Roman"/>
        </w:rPr>
        <w:t xml:space="preserve"> </w:t>
      </w:r>
      <w:r w:rsidRPr="0CDF77C9" w:rsidR="620E6C50">
        <w:rPr>
          <w:rFonts w:ascii="Times New Roman" w:hAnsi="Times New Roman" w:eastAsia="Times New Roman" w:cs="Times New Roman"/>
        </w:rPr>
        <w:t>and</w:t>
      </w:r>
      <w:r w:rsidRPr="0CDF77C9" w:rsidR="620E6C50">
        <w:rPr>
          <w:rFonts w:ascii="Times New Roman" w:hAnsi="Times New Roman" w:eastAsia="Times New Roman" w:cs="Times New Roman"/>
        </w:rPr>
        <w:t xml:space="preserve"> academic </w:t>
      </w:r>
      <w:r w:rsidRPr="0CDF77C9" w:rsidR="620E6C50">
        <w:rPr>
          <w:rFonts w:ascii="Times New Roman" w:hAnsi="Times New Roman" w:eastAsia="Times New Roman" w:cs="Times New Roman"/>
        </w:rPr>
        <w:t>achievement</w:t>
      </w:r>
      <w:r w:rsidRPr="0CDF77C9" w:rsidR="620E6C50">
        <w:rPr>
          <w:rFonts w:ascii="Times New Roman" w:hAnsi="Times New Roman" w:eastAsia="Times New Roman" w:cs="Times New Roman"/>
        </w:rPr>
        <w:t xml:space="preserve">: </w:t>
      </w:r>
      <w:r w:rsidRPr="0CDF77C9" w:rsidR="620E6C50">
        <w:rPr>
          <w:rFonts w:ascii="Times New Roman" w:hAnsi="Times New Roman" w:eastAsia="Times New Roman" w:cs="Times New Roman"/>
        </w:rPr>
        <w:t>Theoretical</w:t>
      </w:r>
      <w:r w:rsidRPr="0CDF77C9" w:rsidR="620E6C50">
        <w:rPr>
          <w:rFonts w:ascii="Times New Roman" w:hAnsi="Times New Roman" w:eastAsia="Times New Roman" w:cs="Times New Roman"/>
        </w:rPr>
        <w:t xml:space="preserve"> </w:t>
      </w:r>
      <w:r w:rsidRPr="0CDF77C9" w:rsidR="620E6C50">
        <w:rPr>
          <w:rFonts w:ascii="Times New Roman" w:hAnsi="Times New Roman" w:eastAsia="Times New Roman" w:cs="Times New Roman"/>
        </w:rPr>
        <w:t>perspectives</w:t>
      </w:r>
      <w:r w:rsidRPr="0CDF77C9" w:rsidR="620E6C50">
        <w:rPr>
          <w:rFonts w:ascii="Times New Roman" w:hAnsi="Times New Roman" w:eastAsia="Times New Roman" w:cs="Times New Roman"/>
        </w:rPr>
        <w:t>. Routledge</w:t>
      </w:r>
    </w:p>
    <w:p w:rsidR="0E6EA06F" w:rsidP="0CDF77C9" w:rsidRDefault="0E6EA06F" w14:paraId="0FA78685" w14:textId="7055ABF0">
      <w:pPr>
        <w:pStyle w:val="Normal"/>
        <w:spacing w:line="360" w:lineRule="auto"/>
        <w:jc w:val="both"/>
        <w:rPr>
          <w:rFonts w:ascii="Times New Roman" w:hAnsi="Times New Roman" w:eastAsia="Times New Roman" w:cs="Times New Roman"/>
        </w:rPr>
      </w:pPr>
      <w:r w:rsidRPr="0CDF77C9" w:rsidR="0E6EA06F">
        <w:rPr>
          <w:rFonts w:ascii="Times New Roman" w:hAnsi="Times New Roman" w:eastAsia="Times New Roman" w:cs="Times New Roman"/>
        </w:rPr>
        <w:t>[3]</w:t>
      </w:r>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 xml:space="preserve">Angelica </w:t>
      </w:r>
      <w:r w:rsidRPr="0CDF77C9" w:rsidR="2F0CC6B9">
        <w:rPr>
          <w:rFonts w:ascii="Times New Roman" w:hAnsi="Times New Roman" w:eastAsia="Times New Roman" w:cs="Times New Roman"/>
        </w:rPr>
        <w:t>Moè</w:t>
      </w:r>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Idit</w:t>
      </w:r>
      <w:r w:rsidRPr="0CDF77C9" w:rsidR="2F0CC6B9">
        <w:rPr>
          <w:rFonts w:ascii="Times New Roman" w:hAnsi="Times New Roman" w:eastAsia="Times New Roman" w:cs="Times New Roman"/>
        </w:rPr>
        <w:t xml:space="preserve"> Katz, </w:t>
      </w:r>
      <w:r w:rsidRPr="0CDF77C9" w:rsidR="2F0CC6B9">
        <w:rPr>
          <w:rFonts w:ascii="Times New Roman" w:hAnsi="Times New Roman" w:eastAsia="Times New Roman" w:cs="Times New Roman"/>
        </w:rPr>
        <w:t>Rinat</w:t>
      </w:r>
      <w:r w:rsidRPr="0CDF77C9" w:rsidR="2F0CC6B9">
        <w:rPr>
          <w:rFonts w:ascii="Times New Roman" w:hAnsi="Times New Roman" w:eastAsia="Times New Roman" w:cs="Times New Roman"/>
        </w:rPr>
        <w:t xml:space="preserve"> Cohen, </w:t>
      </w:r>
      <w:r w:rsidRPr="0CDF77C9" w:rsidR="2F0CC6B9">
        <w:rPr>
          <w:rFonts w:ascii="Times New Roman" w:hAnsi="Times New Roman" w:eastAsia="Times New Roman" w:cs="Times New Roman"/>
        </w:rPr>
        <w:t>Marianna</w:t>
      </w:r>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Alesi</w:t>
      </w:r>
      <w:r w:rsidRPr="0CDF77C9" w:rsidR="2F0CC6B9">
        <w:rPr>
          <w:rFonts w:ascii="Times New Roman" w:hAnsi="Times New Roman" w:eastAsia="Times New Roman" w:cs="Times New Roman"/>
        </w:rPr>
        <w:t xml:space="preserve">, </w:t>
      </w:r>
      <w:bookmarkStart w:name="_Int_3CtHF8qx" w:id="189895538"/>
      <w:r w:rsidRPr="0CDF77C9" w:rsidR="2F0CC6B9">
        <w:rPr>
          <w:rFonts w:ascii="Times New Roman" w:hAnsi="Times New Roman" w:eastAsia="Times New Roman" w:cs="Times New Roman"/>
        </w:rPr>
        <w:t>Reducing</w:t>
      </w:r>
      <w:bookmarkEnd w:id="189895538"/>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homework</w:t>
      </w:r>
      <w:r w:rsidRPr="0CDF77C9" w:rsidR="2F0CC6B9">
        <w:rPr>
          <w:rFonts w:ascii="Times New Roman" w:hAnsi="Times New Roman" w:eastAsia="Times New Roman" w:cs="Times New Roman"/>
        </w:rPr>
        <w:t xml:space="preserve"> </w:t>
      </w:r>
      <w:bookmarkStart w:name="_Int_85LiSTPO" w:id="1801926317"/>
      <w:r w:rsidRPr="0CDF77C9" w:rsidR="2F0CC6B9">
        <w:rPr>
          <w:rFonts w:ascii="Times New Roman" w:hAnsi="Times New Roman" w:eastAsia="Times New Roman" w:cs="Times New Roman"/>
        </w:rPr>
        <w:t>stress</w:t>
      </w:r>
      <w:bookmarkEnd w:id="1801926317"/>
      <w:r w:rsidRPr="0CDF77C9" w:rsidR="2F0CC6B9">
        <w:rPr>
          <w:rFonts w:ascii="Times New Roman" w:hAnsi="Times New Roman" w:eastAsia="Times New Roman" w:cs="Times New Roman"/>
        </w:rPr>
        <w:t xml:space="preserve"> </w:t>
      </w:r>
      <w:bookmarkStart w:name="_Int_VZRIAqZe" w:id="874964604"/>
      <w:r w:rsidRPr="0CDF77C9" w:rsidR="2F0CC6B9">
        <w:rPr>
          <w:rFonts w:ascii="Times New Roman" w:hAnsi="Times New Roman" w:eastAsia="Times New Roman" w:cs="Times New Roman"/>
        </w:rPr>
        <w:t>by</w:t>
      </w:r>
      <w:bookmarkEnd w:id="874964604"/>
      <w:r w:rsidRPr="0CDF77C9" w:rsidR="2F0CC6B9">
        <w:rPr>
          <w:rFonts w:ascii="Times New Roman" w:hAnsi="Times New Roman" w:eastAsia="Times New Roman" w:cs="Times New Roman"/>
        </w:rPr>
        <w:t xml:space="preserve"> </w:t>
      </w:r>
      <w:bookmarkStart w:name="_Int_TD9r473w" w:id="318571070"/>
      <w:r w:rsidRPr="0CDF77C9" w:rsidR="2F0CC6B9">
        <w:rPr>
          <w:rFonts w:ascii="Times New Roman" w:hAnsi="Times New Roman" w:eastAsia="Times New Roman" w:cs="Times New Roman"/>
        </w:rPr>
        <w:t>increasing</w:t>
      </w:r>
      <w:bookmarkEnd w:id="318571070"/>
      <w:r w:rsidRPr="0CDF77C9" w:rsidR="2F0CC6B9">
        <w:rPr>
          <w:rFonts w:ascii="Times New Roman" w:hAnsi="Times New Roman" w:eastAsia="Times New Roman" w:cs="Times New Roman"/>
        </w:rPr>
        <w:t xml:space="preserve"> </w:t>
      </w:r>
      <w:bookmarkStart w:name="_Int_b63DLsiU" w:id="77905362"/>
      <w:r w:rsidRPr="0CDF77C9" w:rsidR="2F0CC6B9">
        <w:rPr>
          <w:rFonts w:ascii="Times New Roman" w:hAnsi="Times New Roman" w:eastAsia="Times New Roman" w:cs="Times New Roman"/>
        </w:rPr>
        <w:t>adoption</w:t>
      </w:r>
      <w:bookmarkEnd w:id="77905362"/>
      <w:r w:rsidRPr="0CDF77C9" w:rsidR="2F0CC6B9">
        <w:rPr>
          <w:rFonts w:ascii="Times New Roman" w:hAnsi="Times New Roman" w:eastAsia="Times New Roman" w:cs="Times New Roman"/>
        </w:rPr>
        <w:t xml:space="preserve"> of </w:t>
      </w:r>
      <w:bookmarkStart w:name="_Int_7NxL03BF" w:id="366369847"/>
      <w:r w:rsidRPr="0CDF77C9" w:rsidR="2F0CC6B9">
        <w:rPr>
          <w:rFonts w:ascii="Times New Roman" w:hAnsi="Times New Roman" w:eastAsia="Times New Roman" w:cs="Times New Roman"/>
        </w:rPr>
        <w:t>need-supportive</w:t>
      </w:r>
      <w:bookmarkEnd w:id="366369847"/>
      <w:r w:rsidRPr="0CDF77C9" w:rsidR="2F0CC6B9">
        <w:rPr>
          <w:rFonts w:ascii="Times New Roman" w:hAnsi="Times New Roman" w:eastAsia="Times New Roman" w:cs="Times New Roman"/>
        </w:rPr>
        <w:t xml:space="preserve"> </w:t>
      </w:r>
      <w:bookmarkStart w:name="_Int_3oHITCBO" w:id="774997091"/>
      <w:r w:rsidRPr="0CDF77C9" w:rsidR="2F0CC6B9">
        <w:rPr>
          <w:rFonts w:ascii="Times New Roman" w:hAnsi="Times New Roman" w:eastAsia="Times New Roman" w:cs="Times New Roman"/>
        </w:rPr>
        <w:t>practices</w:t>
      </w:r>
      <w:bookmarkEnd w:id="774997091"/>
      <w:r w:rsidRPr="0CDF77C9" w:rsidR="2F0CC6B9">
        <w:rPr>
          <w:rFonts w:ascii="Times New Roman" w:hAnsi="Times New Roman" w:eastAsia="Times New Roman" w:cs="Times New Roman"/>
        </w:rPr>
        <w:t xml:space="preserve">: </w:t>
      </w:r>
      <w:bookmarkStart w:name="_Int_TJ8cHejS" w:id="810475710"/>
      <w:r w:rsidRPr="0CDF77C9" w:rsidR="2F0CC6B9">
        <w:rPr>
          <w:rFonts w:ascii="Times New Roman" w:hAnsi="Times New Roman" w:eastAsia="Times New Roman" w:cs="Times New Roman"/>
        </w:rPr>
        <w:t>Effects</w:t>
      </w:r>
      <w:bookmarkEnd w:id="810475710"/>
      <w:r w:rsidRPr="0CDF77C9" w:rsidR="2F0CC6B9">
        <w:rPr>
          <w:rFonts w:ascii="Times New Roman" w:hAnsi="Times New Roman" w:eastAsia="Times New Roman" w:cs="Times New Roman"/>
        </w:rPr>
        <w:t xml:space="preserve"> of an </w:t>
      </w:r>
      <w:bookmarkStart w:name="_Int_zVGhDdBa" w:id="1049618970"/>
      <w:r w:rsidRPr="0CDF77C9" w:rsidR="2F0CC6B9">
        <w:rPr>
          <w:rFonts w:ascii="Times New Roman" w:hAnsi="Times New Roman" w:eastAsia="Times New Roman" w:cs="Times New Roman"/>
        </w:rPr>
        <w:t>intervention</w:t>
      </w:r>
      <w:bookmarkEnd w:id="1049618970"/>
      <w:r w:rsidRPr="0CDF77C9" w:rsidR="2F0CC6B9">
        <w:rPr>
          <w:rFonts w:ascii="Times New Roman" w:hAnsi="Times New Roman" w:eastAsia="Times New Roman" w:cs="Times New Roman"/>
        </w:rPr>
        <w:t xml:space="preserve"> </w:t>
      </w:r>
      <w:bookmarkStart w:name="_Int_rLoinles" w:id="1144535118"/>
      <w:r w:rsidRPr="0CDF77C9" w:rsidR="2F0CC6B9">
        <w:rPr>
          <w:rFonts w:ascii="Times New Roman" w:hAnsi="Times New Roman" w:eastAsia="Times New Roman" w:cs="Times New Roman"/>
        </w:rPr>
        <w:t>with</w:t>
      </w:r>
      <w:bookmarkEnd w:id="1144535118"/>
      <w:r w:rsidRPr="0CDF77C9" w:rsidR="2F0CC6B9">
        <w:rPr>
          <w:rFonts w:ascii="Times New Roman" w:hAnsi="Times New Roman" w:eastAsia="Times New Roman" w:cs="Times New Roman"/>
        </w:rPr>
        <w:t xml:space="preserve"> </w:t>
      </w:r>
      <w:bookmarkStart w:name="_Int_l1l76msC" w:id="1341938479"/>
      <w:r w:rsidRPr="0CDF77C9" w:rsidR="2F0CC6B9">
        <w:rPr>
          <w:rFonts w:ascii="Times New Roman" w:hAnsi="Times New Roman" w:eastAsia="Times New Roman" w:cs="Times New Roman"/>
        </w:rPr>
        <w:t>parents</w:t>
      </w:r>
      <w:bookmarkEnd w:id="1341938479"/>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Learning</w:t>
      </w:r>
      <w:r w:rsidRPr="0CDF77C9" w:rsidR="2F0CC6B9">
        <w:rPr>
          <w:rFonts w:ascii="Times New Roman" w:hAnsi="Times New Roman" w:eastAsia="Times New Roman" w:cs="Times New Roman"/>
        </w:rPr>
        <w:t xml:space="preserve"> </w:t>
      </w:r>
      <w:r w:rsidRPr="0CDF77C9" w:rsidR="2F0CC6B9">
        <w:rPr>
          <w:rFonts w:ascii="Times New Roman" w:hAnsi="Times New Roman" w:eastAsia="Times New Roman" w:cs="Times New Roman"/>
        </w:rPr>
        <w:t>and</w:t>
      </w:r>
      <w:r w:rsidRPr="0CDF77C9" w:rsidR="2F0CC6B9">
        <w:rPr>
          <w:rFonts w:ascii="Times New Roman" w:hAnsi="Times New Roman" w:eastAsia="Times New Roman" w:cs="Times New Roman"/>
        </w:rPr>
        <w:t xml:space="preserve"> Individual </w:t>
      </w:r>
      <w:bookmarkStart w:name="_Int_keH1sCiz" w:id="1881231289"/>
      <w:r w:rsidRPr="0CDF77C9" w:rsidR="2F0CC6B9">
        <w:rPr>
          <w:rFonts w:ascii="Times New Roman" w:hAnsi="Times New Roman" w:eastAsia="Times New Roman" w:cs="Times New Roman"/>
        </w:rPr>
        <w:t>Differences</w:t>
      </w:r>
      <w:bookmarkEnd w:id="1881231289"/>
      <w:r w:rsidRPr="0CDF77C9" w:rsidR="2F0CC6B9">
        <w:rPr>
          <w:rFonts w:ascii="Times New Roman" w:hAnsi="Times New Roman" w:eastAsia="Times New Roman" w:cs="Times New Roman"/>
        </w:rPr>
        <w:t xml:space="preserve">, Volume 82, 2020, 101921, ISSN 1041-6080, </w:t>
      </w:r>
      <w:hyperlink r:id="R1f38be7d3ccd4e53">
        <w:r w:rsidRPr="0CDF77C9" w:rsidR="2F0CC6B9">
          <w:rPr>
            <w:rStyle w:val="Hyperlink"/>
          </w:rPr>
          <w:t>https://doi.org/10.1016/j.lindif.2020.101921</w:t>
        </w:r>
      </w:hyperlink>
      <w:r w:rsidRPr="0CDF77C9" w:rsidR="2F0CC6B9">
        <w:rPr>
          <w:rFonts w:ascii="Times New Roman" w:hAnsi="Times New Roman" w:eastAsia="Times New Roman" w:cs="Times New Roman"/>
        </w:rPr>
        <w:t>.</w:t>
      </w:r>
    </w:p>
    <w:p w:rsidR="0E6EA06F" w:rsidP="0CDF77C9" w:rsidRDefault="0E6EA06F" w14:paraId="4B0287B4" w14:textId="1268AACF">
      <w:pPr>
        <w:pStyle w:val="Normal"/>
        <w:spacing w:line="360" w:lineRule="auto"/>
        <w:jc w:val="both"/>
        <w:rPr>
          <w:rFonts w:ascii="Times New Roman" w:hAnsi="Times New Roman" w:eastAsia="Times New Roman" w:cs="Times New Roman"/>
        </w:rPr>
      </w:pPr>
      <w:r w:rsidRPr="72A71732" w:rsidR="0E6EA06F">
        <w:rPr>
          <w:rFonts w:ascii="Times New Roman" w:hAnsi="Times New Roman" w:eastAsia="Times New Roman" w:cs="Times New Roman"/>
        </w:rPr>
        <w:t>[4]</w:t>
      </w:r>
      <w:r w:rsidRPr="72A71732" w:rsidR="0FABDEC5">
        <w:rPr>
          <w:rFonts w:ascii="Times New Roman" w:hAnsi="Times New Roman" w:eastAsia="Times New Roman" w:cs="Times New Roman"/>
        </w:rPr>
        <w:t xml:space="preserve"> Dolean, D. D., &amp; </w:t>
      </w:r>
      <w:r w:rsidRPr="72A71732" w:rsidR="0FABDEC5">
        <w:rPr>
          <w:rFonts w:ascii="Times New Roman" w:hAnsi="Times New Roman" w:eastAsia="Times New Roman" w:cs="Times New Roman"/>
        </w:rPr>
        <w:t>Lervag</w:t>
      </w:r>
      <w:r w:rsidRPr="72A71732" w:rsidR="0FABDEC5">
        <w:rPr>
          <w:rFonts w:ascii="Times New Roman" w:hAnsi="Times New Roman" w:eastAsia="Times New Roman" w:cs="Times New Roman"/>
        </w:rPr>
        <w:t xml:space="preserve">, A. (2022). </w:t>
      </w:r>
      <w:r w:rsidRPr="72A71732" w:rsidR="0FABDEC5">
        <w:rPr>
          <w:rFonts w:ascii="Times New Roman" w:hAnsi="Times New Roman" w:eastAsia="Times New Roman" w:cs="Times New Roman"/>
        </w:rPr>
        <w:t>Variations</w:t>
      </w:r>
      <w:r w:rsidRPr="72A71732" w:rsidR="0FABDEC5">
        <w:rPr>
          <w:rFonts w:ascii="Times New Roman" w:hAnsi="Times New Roman" w:eastAsia="Times New Roman" w:cs="Times New Roman"/>
        </w:rPr>
        <w:t xml:space="preserve"> of </w:t>
      </w:r>
      <w:r w:rsidRPr="72A71732" w:rsidR="0FABDEC5">
        <w:rPr>
          <w:rFonts w:ascii="Times New Roman" w:hAnsi="Times New Roman" w:eastAsia="Times New Roman" w:cs="Times New Roman"/>
        </w:rPr>
        <w:t>homework</w:t>
      </w:r>
      <w:r w:rsidRPr="72A71732" w:rsidR="0FABDEC5">
        <w:rPr>
          <w:rFonts w:ascii="Times New Roman" w:hAnsi="Times New Roman" w:eastAsia="Times New Roman" w:cs="Times New Roman"/>
        </w:rPr>
        <w:t xml:space="preserve"> </w:t>
      </w:r>
      <w:r w:rsidRPr="72A71732" w:rsidR="0FABDEC5">
        <w:rPr>
          <w:rFonts w:ascii="Times New Roman" w:hAnsi="Times New Roman" w:eastAsia="Times New Roman" w:cs="Times New Roman"/>
        </w:rPr>
        <w:t>amount</w:t>
      </w:r>
      <w:r w:rsidRPr="72A71732" w:rsidR="0FABDEC5">
        <w:rPr>
          <w:rFonts w:ascii="Times New Roman" w:hAnsi="Times New Roman" w:eastAsia="Times New Roman" w:cs="Times New Roman"/>
        </w:rPr>
        <w:t xml:space="preserve"> </w:t>
      </w:r>
      <w:r w:rsidRPr="72A71732" w:rsidR="0FABDEC5">
        <w:rPr>
          <w:rFonts w:ascii="Times New Roman" w:hAnsi="Times New Roman" w:eastAsia="Times New Roman" w:cs="Times New Roman"/>
        </w:rPr>
        <w:t>assigned</w:t>
      </w:r>
      <w:r w:rsidRPr="72A71732" w:rsidR="0FABDEC5">
        <w:rPr>
          <w:rFonts w:ascii="Times New Roman" w:hAnsi="Times New Roman" w:eastAsia="Times New Roman" w:cs="Times New Roman"/>
        </w:rPr>
        <w:t xml:space="preserve"> in </w:t>
      </w:r>
      <w:r w:rsidRPr="72A71732" w:rsidR="0FABDEC5">
        <w:rPr>
          <w:rFonts w:ascii="Times New Roman" w:hAnsi="Times New Roman" w:eastAsia="Times New Roman" w:cs="Times New Roman"/>
        </w:rPr>
        <w:t>elementary</w:t>
      </w:r>
      <w:r w:rsidRPr="72A71732" w:rsidR="0FABDEC5">
        <w:rPr>
          <w:rFonts w:ascii="Times New Roman" w:hAnsi="Times New Roman" w:eastAsia="Times New Roman" w:cs="Times New Roman"/>
        </w:rPr>
        <w:t xml:space="preserve"> </w:t>
      </w:r>
      <w:r w:rsidRPr="72A71732" w:rsidR="0FABDEC5">
        <w:rPr>
          <w:rFonts w:ascii="Times New Roman" w:hAnsi="Times New Roman" w:eastAsia="Times New Roman" w:cs="Times New Roman"/>
        </w:rPr>
        <w:t>school</w:t>
      </w:r>
      <w:r w:rsidRPr="72A71732" w:rsidR="0FABDEC5">
        <w:rPr>
          <w:rFonts w:ascii="Times New Roman" w:hAnsi="Times New Roman" w:eastAsia="Times New Roman" w:cs="Times New Roman"/>
        </w:rPr>
        <w:t xml:space="preserve"> </w:t>
      </w:r>
      <w:r w:rsidRPr="72A71732" w:rsidR="0FABDEC5">
        <w:rPr>
          <w:rFonts w:ascii="Times New Roman" w:hAnsi="Times New Roman" w:eastAsia="Times New Roman" w:cs="Times New Roman"/>
        </w:rPr>
        <w:t>can</w:t>
      </w:r>
      <w:r w:rsidRPr="72A71732" w:rsidR="0FABDEC5">
        <w:rPr>
          <w:rFonts w:ascii="Times New Roman" w:hAnsi="Times New Roman" w:eastAsia="Times New Roman" w:cs="Times New Roman"/>
        </w:rPr>
        <w:t xml:space="preserve"> impact academic </w:t>
      </w:r>
      <w:r w:rsidRPr="72A71732" w:rsidR="0FABDEC5">
        <w:rPr>
          <w:rFonts w:ascii="Times New Roman" w:hAnsi="Times New Roman" w:eastAsia="Times New Roman" w:cs="Times New Roman"/>
        </w:rPr>
        <w:t>achievement</w:t>
      </w:r>
      <w:r w:rsidRPr="72A71732" w:rsidR="0FABDEC5">
        <w:rPr>
          <w:rFonts w:ascii="Times New Roman" w:hAnsi="Times New Roman" w:eastAsia="Times New Roman" w:cs="Times New Roman"/>
        </w:rPr>
        <w:t xml:space="preserve">. The Journal of Experimental </w:t>
      </w:r>
      <w:r w:rsidRPr="72A71732" w:rsidR="0FABDEC5">
        <w:rPr>
          <w:rFonts w:ascii="Times New Roman" w:hAnsi="Times New Roman" w:eastAsia="Times New Roman" w:cs="Times New Roman"/>
        </w:rPr>
        <w:t>Education</w:t>
      </w:r>
      <w:r w:rsidRPr="72A71732" w:rsidR="0FABDEC5">
        <w:rPr>
          <w:rFonts w:ascii="Times New Roman" w:hAnsi="Times New Roman" w:eastAsia="Times New Roman" w:cs="Times New Roman"/>
        </w:rPr>
        <w:t xml:space="preserve">, 90(2), 280–296. </w:t>
      </w:r>
      <w:hyperlink r:id="R834658554f7a422f">
        <w:r w:rsidRPr="72A71732" w:rsidR="1BE8E1E1">
          <w:rPr>
            <w:rStyle w:val="Hyperlink"/>
          </w:rPr>
          <w:t>https://doi.org/10.1080/00220973.2020.1861422</w:t>
        </w:r>
      </w:hyperlink>
    </w:p>
    <w:sectPr>
      <w:pgSz w:w="11907" w:h="16839" w:orient="portrait"/>
      <w:pgMar w:top="1440" w:right="1440" w:bottom="1440" w:left="1440" w:header="720" w:footer="720" w:gutter="0"/>
      <w:cols w:space="720"/>
      <w:docGrid w:linePitch="360"/>
      <w:headerReference w:type="default" r:id="Ra764d8cee0934634"/>
      <w:footerReference w:type="default" r:id="R8b486a80136649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A71732" w:rsidTr="72A71732" w14:paraId="0A1C5239">
      <w:trPr>
        <w:trHeight w:val="300"/>
      </w:trPr>
      <w:tc>
        <w:tcPr>
          <w:tcW w:w="3005" w:type="dxa"/>
          <w:tcMar/>
        </w:tcPr>
        <w:p w:rsidR="72A71732" w:rsidP="72A71732" w:rsidRDefault="72A71732" w14:paraId="0B4DD717" w14:textId="2C561EBF">
          <w:pPr>
            <w:pStyle w:val="Header"/>
            <w:bidi w:val="0"/>
            <w:ind w:left="-115"/>
            <w:jc w:val="left"/>
          </w:pPr>
        </w:p>
      </w:tc>
      <w:tc>
        <w:tcPr>
          <w:tcW w:w="3005" w:type="dxa"/>
          <w:tcMar/>
        </w:tcPr>
        <w:p w:rsidR="72A71732" w:rsidP="72A71732" w:rsidRDefault="72A71732" w14:paraId="68503DAD" w14:textId="6FBEDCB4">
          <w:pPr>
            <w:pStyle w:val="Header"/>
            <w:bidi w:val="0"/>
            <w:jc w:val="center"/>
          </w:pPr>
        </w:p>
      </w:tc>
      <w:tc>
        <w:tcPr>
          <w:tcW w:w="3005" w:type="dxa"/>
          <w:tcMar/>
        </w:tcPr>
        <w:p w:rsidR="72A71732" w:rsidP="72A71732" w:rsidRDefault="72A71732" w14:paraId="23FDCC0A" w14:textId="4EA2539B">
          <w:pPr>
            <w:pStyle w:val="Header"/>
            <w:bidi w:val="0"/>
            <w:ind w:right="-115"/>
            <w:jc w:val="right"/>
          </w:pPr>
        </w:p>
      </w:tc>
    </w:tr>
  </w:tbl>
  <w:p w:rsidR="72A71732" w:rsidP="72A71732" w:rsidRDefault="72A71732" w14:paraId="2DAB042C" w14:textId="1EE856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A71732" w:rsidTr="72A71732" w14:paraId="3D0FE151">
      <w:trPr>
        <w:trHeight w:val="300"/>
      </w:trPr>
      <w:tc>
        <w:tcPr>
          <w:tcW w:w="3005" w:type="dxa"/>
          <w:tcMar/>
        </w:tcPr>
        <w:p w:rsidR="72A71732" w:rsidP="72A71732" w:rsidRDefault="72A71732" w14:paraId="1B9FEB10" w14:textId="5AD21814">
          <w:pPr>
            <w:pStyle w:val="Header"/>
            <w:bidi w:val="0"/>
            <w:ind w:left="-115"/>
            <w:jc w:val="left"/>
          </w:pPr>
        </w:p>
      </w:tc>
      <w:tc>
        <w:tcPr>
          <w:tcW w:w="3005" w:type="dxa"/>
          <w:tcMar/>
        </w:tcPr>
        <w:p w:rsidR="72A71732" w:rsidP="72A71732" w:rsidRDefault="72A71732" w14:paraId="033B03BA" w14:textId="29CAB3E5">
          <w:pPr>
            <w:pStyle w:val="Header"/>
            <w:bidi w:val="0"/>
            <w:jc w:val="center"/>
          </w:pPr>
        </w:p>
      </w:tc>
      <w:tc>
        <w:tcPr>
          <w:tcW w:w="3005" w:type="dxa"/>
          <w:tcMar/>
        </w:tcPr>
        <w:p w:rsidR="72A71732" w:rsidP="72A71732" w:rsidRDefault="72A71732" w14:paraId="17C9FFF1" w14:textId="673EC883">
          <w:pPr>
            <w:pStyle w:val="Header"/>
            <w:bidi w:val="0"/>
            <w:ind w:right="-115"/>
            <w:jc w:val="right"/>
          </w:pPr>
        </w:p>
      </w:tc>
    </w:tr>
  </w:tbl>
  <w:p w:rsidR="72A71732" w:rsidP="72A71732" w:rsidRDefault="72A71732" w14:paraId="0D217E86" w14:textId="26BEBD58">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NJVuz9OXSPPYNS" int2:id="bHVUAETB">
      <int2:state int2:type="AugLoop_Text_Critique" int2:value="Rejected"/>
    </int2:textHash>
    <int2:textHash int2:hashCode="SAC8o2mrM35Pic" int2:id="zgITbdCf">
      <int2:state int2:type="AugLoop_Text_Critique" int2:value="Rejected"/>
    </int2:textHash>
    <int2:textHash int2:hashCode="nLb/EvuB1c1YXU" int2:id="iEuZTvlL">
      <int2:state int2:type="AugLoop_Text_Critique" int2:value="Rejected"/>
    </int2:textHash>
    <int2:textHash int2:hashCode="xEB3GezKr6m94F" int2:id="2ppS1zhh">
      <int2:state int2:type="AugLoop_Text_Critique" int2:value="Rejected"/>
    </int2:textHash>
    <int2:textHash int2:hashCode="tn6l5m4+wO7rIS" int2:id="uA44ece7">
      <int2:state int2:type="AugLoop_Text_Critique" int2:value="Rejected"/>
    </int2:textHash>
    <int2:textHash int2:hashCode="ZV+DvnUS5bWzuk" int2:id="mEu0OV77">
      <int2:state int2:type="AugLoop_Text_Critique" int2:value="Rejected"/>
    </int2:textHash>
    <int2:textHash int2:hashCode="fpIZoFmerh2WAY" int2:id="JAZRsATJ">
      <int2:state int2:type="AugLoop_Text_Critique" int2:value="Rejected"/>
    </int2:textHash>
    <int2:textHash int2:hashCode="JOdFHfBe1c1M8Q" int2:id="MDUeKvjH">
      <int2:state int2:type="AugLoop_Text_Critique" int2:value="Rejected"/>
    </int2:textHash>
    <int2:textHash int2:hashCode="gDAorFZM3Sz8PB" int2:id="BLOAcs1a">
      <int2:state int2:type="AugLoop_Text_Critique" int2:value="Rejected"/>
    </int2:textHash>
    <int2:textHash int2:hashCode="F1PQELp3+26oqT" int2:id="aXHaL7Hb">
      <int2:state int2:type="AugLoop_Text_Critique" int2:value="Rejected"/>
    </int2:textHash>
    <int2:textHash int2:hashCode="btoV/glqELonNA" int2:id="2zXXK9AG">
      <int2:state int2:type="AugLoop_Text_Critique" int2:value="Rejected"/>
    </int2:textHash>
    <int2:textHash int2:hashCode="EKZSqlj3MQNNeP" int2:id="BOBgBZD4">
      <int2:state int2:type="AugLoop_Text_Critique" int2:value="Rejected"/>
    </int2:textHash>
    <int2:textHash int2:hashCode="ZRaEbPVX8u5MhV" int2:id="RC2osy2x">
      <int2:state int2:type="AugLoop_Text_Critique" int2:value="Rejected"/>
    </int2:textHash>
    <int2:textHash int2:hashCode="hNbWHGCfZmJMTc" int2:id="eVvtFFkf">
      <int2:state int2:type="AugLoop_Text_Critique" int2:value="Rejected"/>
    </int2:textHash>
    <int2:textHash int2:hashCode="TTrwHbbjx9/fHe" int2:id="S6vkeNgt">
      <int2:state int2:type="AugLoop_Text_Critique" int2:value="Rejected"/>
    </int2:textHash>
    <int2:textHash int2:hashCode="A+7xO3ADznPAb9" int2:id="dD1HlW4B">
      <int2:state int2:type="AugLoop_Text_Critique" int2:value="Rejected"/>
    </int2:textHash>
    <int2:textHash int2:hashCode="ANK3ZulGSXyG7o" int2:id="AudqeGEp">
      <int2:state int2:type="AugLoop_Text_Critique" int2:value="Rejected"/>
    </int2:textHash>
    <int2:textHash int2:hashCode="TcIyoGjlPkJMe2" int2:id="08XTiV3b">
      <int2:state int2:type="AugLoop_Text_Critique" int2:value="Rejected"/>
    </int2:textHash>
    <int2:textHash int2:hashCode="fT9Ecp3CQ4hYh7" int2:id="lkYBBEKt">
      <int2:state int2:type="AugLoop_Text_Critique" int2:value="Rejected"/>
    </int2:textHash>
    <int2:textHash int2:hashCode="Z3wb+joDbHS4Lu" int2:id="biE061tT">
      <int2:state int2:type="AugLoop_Text_Critique" int2:value="Rejected"/>
    </int2:textHash>
    <int2:textHash int2:hashCode="omTTN9z+7OiTby" int2:id="WNFFFXbS">
      <int2:state int2:type="AugLoop_Text_Critique" int2:value="Rejected"/>
    </int2:textHash>
    <int2:textHash int2:hashCode="cJY0BRRxOFqtoy" int2:id="ojFZjsFi">
      <int2:state int2:type="AugLoop_Text_Critique" int2:value="Rejected"/>
    </int2:textHash>
    <int2:textHash int2:hashCode="anOpEhpd4pNGkA" int2:id="bkZc92AV">
      <int2:state int2:type="AugLoop_Text_Critique" int2:value="Rejected"/>
    </int2:textHash>
    <int2:textHash int2:hashCode="tym0Dj2TN5tqzT" int2:id="GxgNBETt">
      <int2:state int2:type="AugLoop_Text_Critique" int2:value="Rejected"/>
    </int2:textHash>
    <int2:textHash int2:hashCode="tP17ELUf2ReWNX" int2:id="I0kXNQW8">
      <int2:state int2:type="AugLoop_Text_Critique" int2:value="Rejected"/>
    </int2:textHash>
    <int2:textHash int2:hashCode="YRVj8ER1FUULUl" int2:id="AVyJraI5">
      <int2:state int2:type="AugLoop_Text_Critique" int2:value="Rejected"/>
    </int2:textHash>
    <int2:textHash int2:hashCode="GWgIRE8OB1MIck" int2:id="0Lm1qvSv">
      <int2:state int2:type="AugLoop_Text_Critique" int2:value="Rejected"/>
    </int2:textHash>
    <int2:textHash int2:hashCode="gLHF8W6eflWgKS" int2:id="sy1F4XNN">
      <int2:state int2:type="AugLoop_Text_Critique" int2:value="Rejected"/>
    </int2:textHash>
    <int2:textHash int2:hashCode="yqNNCDoC7RtIMa" int2:id="NsMXFi7O">
      <int2:state int2:type="AugLoop_Text_Critique" int2:value="Rejected"/>
    </int2:textHash>
    <int2:textHash int2:hashCode="yXn57afJ58qQlY" int2:id="M0czMifM">
      <int2:state int2:type="AugLoop_Text_Critique" int2:value="Rejected"/>
    </int2:textHash>
    <int2:textHash int2:hashCode="z/pQoyyxOiQNcF" int2:id="WnG1NJHz">
      <int2:state int2:type="AugLoop_Text_Critique" int2:value="Rejected"/>
    </int2:textHash>
    <int2:textHash int2:hashCode="6p/7brSl8Wf2op" int2:id="fxrFmcF1">
      <int2:state int2:type="AugLoop_Text_Critique" int2:value="Rejected"/>
    </int2:textHash>
    <int2:textHash int2:hashCode="d7sV6sqEL6jhFg" int2:id="de4pCgmT">
      <int2:state int2:type="AugLoop_Text_Critique" int2:value="Rejected"/>
    </int2:textHash>
    <int2:textHash int2:hashCode="Uo+AhPpeoaO2KN" int2:id="mbC6f12L">
      <int2:state int2:type="AugLoop_Text_Critique" int2:value="Rejected"/>
    </int2:textHash>
    <int2:textHash int2:hashCode="HuXLbaC97mpPEL" int2:id="waoKC5h9">
      <int2:state int2:type="AugLoop_Text_Critique" int2:value="Rejected"/>
    </int2:textHash>
    <int2:textHash int2:hashCode="Tj5JJ/cyoFJOUq" int2:id="DvwJSFa2">
      <int2:state int2:type="AugLoop_Text_Critique" int2:value="Rejected"/>
    </int2:textHash>
    <int2:textHash int2:hashCode="19VhJp9OVS+wHf" int2:id="HzMJBMe8">
      <int2:state int2:type="AugLoop_Text_Critique" int2:value="Rejected"/>
    </int2:textHash>
    <int2:textHash int2:hashCode="eNXjs25Qlq9SU6" int2:id="NPmldIUO">
      <int2:state int2:type="AugLoop_Text_Critique" int2:value="Rejected"/>
    </int2:textHash>
    <int2:textHash int2:hashCode="MXx82ZaXkqD+rE" int2:id="3BXPFBNp">
      <int2:state int2:type="AugLoop_Text_Critique" int2:value="Rejected"/>
    </int2:textHash>
    <int2:textHash int2:hashCode="hxuCeLTr8RsmzO" int2:id="51ho5rWn">
      <int2:state int2:type="AugLoop_Text_Critique" int2:value="Rejected"/>
    </int2:textHash>
    <int2:textHash int2:hashCode="hWUXJfq7lcyzb+" int2:id="uuLP9Um7">
      <int2:state int2:type="AugLoop_Text_Critique" int2:value="Rejected"/>
    </int2:textHash>
    <int2:bookmark int2:bookmarkName="_Int_VZRIAqZe" int2:invalidationBookmarkName="" int2:hashCode="QIFYZD7VZMcvoJ" int2:id="1YqczLAa">
      <int2:state int2:type="AugLoop_Text_Critique" int2:value="Rejected"/>
    </int2:bookmark>
    <int2:bookmark int2:bookmarkName="_Int_TD9r473w" int2:invalidationBookmarkName="" int2:hashCode="kH9x8t6UMONArM" int2:id="bBfqhajy">
      <int2:state int2:type="AugLoop_Text_Critique" int2:value="Rejected"/>
    </int2:bookmark>
    <int2:bookmark int2:bookmarkName="_Int_3CtHF8qx" int2:invalidationBookmarkName="" int2:hashCode="GeFxbvx/nJ9Y1M" int2:id="YyF0IX0N">
      <int2:state int2:type="AugLoop_Text_Critique" int2:value="Rejected"/>
    </int2:bookmark>
    <int2:bookmark int2:bookmarkName="_Int_85LiSTPO" int2:invalidationBookmarkName="" int2:hashCode="FlvTZP7ZgL62Sj" int2:id="4E9UkH8V">
      <int2:state int2:type="AugLoop_Text_Critique" int2:value="Rejected"/>
    </int2:bookmark>
    <int2:bookmark int2:bookmarkName="_Int_b63DLsiU" int2:invalidationBookmarkName="" int2:hashCode="D/Bx6XniAGKiXA" int2:id="0kgdYlx9">
      <int2:state int2:type="AugLoop_Text_Critique" int2:value="Rejected"/>
    </int2:bookmark>
    <int2:bookmark int2:bookmarkName="_Int_3oHITCBO" int2:invalidationBookmarkName="" int2:hashCode="nlPfVMJr3k7xB/" int2:id="1TULg40N">
      <int2:state int2:type="AugLoop_Text_Critique" int2:value="Rejected"/>
    </int2:bookmark>
    <int2:bookmark int2:bookmarkName="_Int_7NxL03BF" int2:invalidationBookmarkName="" int2:hashCode="yDe95spKyBxGp4" int2:id="k088cVS1">
      <int2:state int2:type="AugLoop_Text_Critique" int2:value="Rejected"/>
    </int2:bookmark>
    <int2:bookmark int2:bookmarkName="_Int_zVGhDdBa" int2:invalidationBookmarkName="" int2:hashCode="phXWSxIlZsphiD" int2:id="C6xKJAgd">
      <int2:state int2:type="AugLoop_Text_Critique" int2:value="Rejected"/>
    </int2:bookmark>
    <int2:bookmark int2:bookmarkName="_Int_TJ8cHejS" int2:invalidationBookmarkName="" int2:hashCode="jyWoWSacpRA5Yy" int2:id="D1umOGSA">
      <int2:state int2:type="AugLoop_Text_Critique" int2:value="Rejected"/>
    </int2:bookmark>
    <int2:bookmark int2:bookmarkName="_Int_l1l76msC" int2:invalidationBookmarkName="" int2:hashCode="pmTxC15YDN3gym" int2:id="vRO0wjFQ">
      <int2:state int2:type="AugLoop_Text_Critique" int2:value="Rejected"/>
    </int2:bookmark>
    <int2:bookmark int2:bookmarkName="_Int_rLoinles" int2:invalidationBookmarkName="" int2:hashCode="j80lo50gNxgwRK" int2:id="DCfxvDtZ">
      <int2:state int2:type="AugLoop_Text_Critique" int2:value="Rejected"/>
    </int2:bookmark>
    <int2:bookmark int2:bookmarkName="_Int_keH1sCiz" int2:invalidationBookmarkName="" int2:hashCode="r4WOEkE5H9VptQ" int2:id="yRp34QNx">
      <int2:state int2:type="AugLoop_Text_Critique" int2:value="Rejected"/>
    </int2:bookmark>
    <int2:bookmark int2:bookmarkName="_Int_tjXT91hv" int2:invalidationBookmarkName="" int2:hashCode="N3Rg+rA/qmimsH" int2:id="kbAqcqcZ">
      <int2:extLst>
        <oel:ext uri="426473B9-03D8-482F-96C9-C2C85392BACA">
          <int2:similarityCritique int2:version="1" int2:context="[1] Trautwein, U., Köller, O. The Relationship Between Homework and Achievement—Still Much of a Mystery.">
            <int2:source int2:sourceType="Online" int2:sourceTitle="[PDF] The homework–achievement relation ... - Semantic Scholar" int2:sourceUrl="https://www.semanticscholar.org/paper/The-homework%E2%80%93achievement-relation-reconsidered:-and-Trautwein/04f54a53a8bdc6365b444f38c936c77e8f126afe" int2:sourceSnippet="The Relationship Between Homework and Achievement—Still Much of a Mystery. U. Trautwein O. Köller. Education. 2003; Despite the long history of homework and homework research, the role that homework plays in enhancing student achievement is, at best, only partly understood.">
              <int2:suggestions int2:citationType="Inline">
                <int2:suggestion int2:citationStyle="Mla" int2:isIdentical="0">
                  <int2:citationText>(“[PDF] The homework–achievement relation ... - Semantic Scholar”)</int2:citationText>
                </int2:suggestion>
                <int2:suggestion int2:citationStyle="Apa" int2:isIdentical="0">
                  <int2:citationText>(“[PDF] The homework–achievement relation ... - Semantic Scholar”)</int2:citationText>
                </int2:suggestion>
                <int2:suggestion int2:citationStyle="Chicago" int2:isIdentical="0">
                  <int2:citationText>(“[PDF] The homework–achievement relation ... - Semantic Scholar”)</int2:citationText>
                </int2:suggestion>
              </int2:suggestions>
              <int2:suggestions int2:citationType="Full">
                <int2:suggestion int2:citationStyle="Mla" int2:isIdentical="0">
                  <int2:citationText>&lt;i&gt;[PDF] The homework–achievement relation ... - Semantic Scholar&lt;/i&gt;, https://www.semanticscholar.org/paper/The-homework%E2%80%93achievement-relation-reconsidered:-and-Trautwein/04f54a53a8bdc6365b444f38c936c77e8f126afe.</int2:citationText>
                </int2:suggestion>
                <int2:suggestion int2:citationStyle="Apa" int2:isIdentical="0">
                  <int2:citationText>&lt;i&gt;[PDF] The homework–achievement relation ... - Semantic Scholar&lt;/i&gt;. (n.d.). Retrieved from https://www.semanticscholar.org/paper/The-homework%E2%80%93achievement-relation-reconsidered:-and-Trautwein/04f54a53a8bdc6365b444f38c936c77e8f126afe</int2:citationText>
                </int2:suggestion>
                <int2:suggestion int2:citationStyle="Chicago" int2:isIdentical="0">
                  <int2:citationText>“[PDF] The homework–achievement relation ... - Semantic Scholar” n.d., https://www.semanticscholar.org/paper/The-homework%E2%80%93achievement-relation-reconsidered:-and-Trautwein/04f54a53a8bdc6365b444f38c936c77e8f126afe.</int2:citationText>
                </int2:suggestion>
              </int2:suggestions>
            </int2:source>
          </int2:similarityCritique>
        </oel:ext>
      </int2:extLst>
    </int2:bookmark>
    <int2:entireDocument int2:id="1zqaHVyg">
      <int2:extLst>
        <oel:ext uri="E302BA01-7950-474C-9AD3-286E660C40A8">
          <int2:similaritySummary int2:version="1" int2:runId="1712507076629" int2:tilesCheckedInThisRun="0" int2:totalNumOfTiles="23" int2:similarityAnnotationCount="1" int2:numWords="1254" int2:numFlaggedWords="16"/>
        </oel:ext>
      </int2:extLst>
    </int2:entireDocument>
  </int2:observations>
  <int2:intelligenceSettings/>
  <int2:onDemandWorkflows>
    <int2:onDemandWorkflow int2:type="SimilarityCheck" int2:paragraphVersions="2C078E63-36E7306E 782B1AC2-268239A4 060F9584-5F830437 0BDEBA2B-20735C99 45D5D17E-4E5F87DA 2F686C86-3EC0A6DA 2A6CB4EE-5F0FB0B2 5F0A549B-7ECCEFA9 28B202B0-05034562 29592795-36B04648 422A2F27-449E0E7E 2FA84B35-65381024 76E09FEB-6BFA0E18 075F9477-7E6DDFF3 7F32E8E6-3AEF56A4 4021A0C8-1E2BA9C5 5E87D9E2-4C8FC8A8 6A8F8A73-4BCE85BD 54742479-147AD06F 799CB830-561403E8 34BEFF2F-08F60AAE 569E195A-34090C4D 06070D6B-21507DE0 6ABEBBF5-0928D694 42112AC9-1ECB3432 2730B7D1-2FF4E258 326E27E7-5DCAE72D 4478B0E8-10C863C1 4DB333B8-78645468 0EB010B9-06F1AE27 436EA881-63D62C85 0CDA0554-21C0B859 4EF66708-164FA253 67A962FC-7AD29004 73D3B992-3F27806B 43610D4F-77AB2878 57F7D542-104F8CA0 04AA76A7-09291395 26210BFB-5813E371 5DED8864-310CF268 6FA51F61-4CACF17F 76ACB498-63228FB3 0B966B51-3AE23C15 423B2AA3-0272B22A 37A5D689-125AECBD 13849B84-2855F24C 4B0287B4-2C737E8A"/>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448131"/>
    <w:rsid w:val="0008A15B"/>
    <w:rsid w:val="014E71E4"/>
    <w:rsid w:val="0223D603"/>
    <w:rsid w:val="02CF74FD"/>
    <w:rsid w:val="02FFFFC0"/>
    <w:rsid w:val="0365E3FB"/>
    <w:rsid w:val="03EBB461"/>
    <w:rsid w:val="06553CA2"/>
    <w:rsid w:val="07A5A0EF"/>
    <w:rsid w:val="07CCD9D7"/>
    <w:rsid w:val="092D9A62"/>
    <w:rsid w:val="0944B3F6"/>
    <w:rsid w:val="094A67C7"/>
    <w:rsid w:val="094AC130"/>
    <w:rsid w:val="0994C755"/>
    <w:rsid w:val="09A409EE"/>
    <w:rsid w:val="0AF47EB5"/>
    <w:rsid w:val="0B226A89"/>
    <w:rsid w:val="0CDF77C9"/>
    <w:rsid w:val="0CED31BC"/>
    <w:rsid w:val="0DF33272"/>
    <w:rsid w:val="0E6EA06F"/>
    <w:rsid w:val="0EBAFC24"/>
    <w:rsid w:val="0FABDEC5"/>
    <w:rsid w:val="0FB8D988"/>
    <w:rsid w:val="1076CDD5"/>
    <w:rsid w:val="118B5ADA"/>
    <w:rsid w:val="11C30526"/>
    <w:rsid w:val="126C1DCD"/>
    <w:rsid w:val="137C7C42"/>
    <w:rsid w:val="145E081A"/>
    <w:rsid w:val="145FBB9C"/>
    <w:rsid w:val="15184CA3"/>
    <w:rsid w:val="16448131"/>
    <w:rsid w:val="17E7E530"/>
    <w:rsid w:val="18B98713"/>
    <w:rsid w:val="1A0D72B4"/>
    <w:rsid w:val="1BE8E1E1"/>
    <w:rsid w:val="1DB7C1F9"/>
    <w:rsid w:val="1F0E3C25"/>
    <w:rsid w:val="223AD38F"/>
    <w:rsid w:val="2271D33C"/>
    <w:rsid w:val="23EF9EBB"/>
    <w:rsid w:val="24935047"/>
    <w:rsid w:val="262834F1"/>
    <w:rsid w:val="26E48896"/>
    <w:rsid w:val="27628095"/>
    <w:rsid w:val="2773C98C"/>
    <w:rsid w:val="2780ECFF"/>
    <w:rsid w:val="282C78E1"/>
    <w:rsid w:val="288331B8"/>
    <w:rsid w:val="28E5DFC1"/>
    <w:rsid w:val="2A4A9089"/>
    <w:rsid w:val="2B2FEC70"/>
    <w:rsid w:val="2BE96776"/>
    <w:rsid w:val="2D167722"/>
    <w:rsid w:val="2D6934DB"/>
    <w:rsid w:val="2EA443E4"/>
    <w:rsid w:val="2EF71C03"/>
    <w:rsid w:val="2F0CC6B9"/>
    <w:rsid w:val="308E1BF1"/>
    <w:rsid w:val="314578E0"/>
    <w:rsid w:val="31912C17"/>
    <w:rsid w:val="325B5C7B"/>
    <w:rsid w:val="3297E263"/>
    <w:rsid w:val="32BD4E3C"/>
    <w:rsid w:val="32EEC428"/>
    <w:rsid w:val="3438A601"/>
    <w:rsid w:val="363FF787"/>
    <w:rsid w:val="371E8381"/>
    <w:rsid w:val="395A8922"/>
    <w:rsid w:val="3A4BC9F8"/>
    <w:rsid w:val="3A5033CA"/>
    <w:rsid w:val="3B93B9F7"/>
    <w:rsid w:val="3BC229C5"/>
    <w:rsid w:val="3BFAA075"/>
    <w:rsid w:val="3C37641B"/>
    <w:rsid w:val="3CF06C05"/>
    <w:rsid w:val="3E5288A8"/>
    <w:rsid w:val="3E58FDD5"/>
    <w:rsid w:val="3FF94C78"/>
    <w:rsid w:val="3FFAD1E6"/>
    <w:rsid w:val="4285FF6E"/>
    <w:rsid w:val="43F50634"/>
    <w:rsid w:val="4416D141"/>
    <w:rsid w:val="459EA1A6"/>
    <w:rsid w:val="46737011"/>
    <w:rsid w:val="4709FDF5"/>
    <w:rsid w:val="471431F4"/>
    <w:rsid w:val="48C7C224"/>
    <w:rsid w:val="49D71AE2"/>
    <w:rsid w:val="4B632354"/>
    <w:rsid w:val="4CB2EC59"/>
    <w:rsid w:val="4EF98BBF"/>
    <w:rsid w:val="50BBF62F"/>
    <w:rsid w:val="53FF651D"/>
    <w:rsid w:val="54905780"/>
    <w:rsid w:val="56047926"/>
    <w:rsid w:val="56334B1E"/>
    <w:rsid w:val="57051B58"/>
    <w:rsid w:val="57288AEB"/>
    <w:rsid w:val="57C1DB9A"/>
    <w:rsid w:val="57F0B4DA"/>
    <w:rsid w:val="5B10EC59"/>
    <w:rsid w:val="5B95160D"/>
    <w:rsid w:val="5BC31C56"/>
    <w:rsid w:val="5E096D20"/>
    <w:rsid w:val="5EAF2450"/>
    <w:rsid w:val="5F48452A"/>
    <w:rsid w:val="608EC7EE"/>
    <w:rsid w:val="617D5B37"/>
    <w:rsid w:val="620E6C50"/>
    <w:rsid w:val="643C5BFF"/>
    <w:rsid w:val="649F393D"/>
    <w:rsid w:val="6521DEA0"/>
    <w:rsid w:val="653F53F9"/>
    <w:rsid w:val="67C0FDDD"/>
    <w:rsid w:val="680FCD0D"/>
    <w:rsid w:val="68C4E419"/>
    <w:rsid w:val="69CEAE97"/>
    <w:rsid w:val="6B902576"/>
    <w:rsid w:val="6C563165"/>
    <w:rsid w:val="6CC4957C"/>
    <w:rsid w:val="6CC5509E"/>
    <w:rsid w:val="709138AD"/>
    <w:rsid w:val="70F2B329"/>
    <w:rsid w:val="70FEBB23"/>
    <w:rsid w:val="718BEB82"/>
    <w:rsid w:val="7197C106"/>
    <w:rsid w:val="7205E6A3"/>
    <w:rsid w:val="72A71732"/>
    <w:rsid w:val="746E5AD4"/>
    <w:rsid w:val="756AC063"/>
    <w:rsid w:val="75B84F8D"/>
    <w:rsid w:val="773DBD4D"/>
    <w:rsid w:val="77EA283C"/>
    <w:rsid w:val="780D2423"/>
    <w:rsid w:val="783B173C"/>
    <w:rsid w:val="7924BB4E"/>
    <w:rsid w:val="79B72D3B"/>
    <w:rsid w:val="7C7A24C0"/>
    <w:rsid w:val="7CAD1F9F"/>
    <w:rsid w:val="7ED5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D3E9"/>
  <w15:chartTrackingRefBased/>
  <w15:docId w15:val="{76426D09-CE6C-4B0D-84E6-4199F9530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CDF77C9"/>
    <w:rPr>
      <w:noProof w:val="0"/>
      <w:lang w:val="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CDF77C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CDF77C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CDF77C9"/>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CDF77C9"/>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CDF77C9"/>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CDF77C9"/>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CDF77C9"/>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CDF77C9"/>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CDF77C9"/>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CDF77C9"/>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CDF77C9"/>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CDF77C9"/>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CDF77C9"/>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DF77C9"/>
    <w:pPr>
      <w:spacing/>
      <w:ind w:left="720"/>
      <w:contextualSpacing/>
    </w:pPr>
  </w:style>
  <w:style w:type="paragraph" w:styleId="TOC1">
    <w:uiPriority w:val="39"/>
    <w:name w:val="toc 1"/>
    <w:basedOn w:val="Normal"/>
    <w:next w:val="Normal"/>
    <w:unhideWhenUsed/>
    <w:rsid w:val="0CDF77C9"/>
    <w:pPr>
      <w:spacing w:after="100"/>
    </w:pPr>
  </w:style>
  <w:style w:type="paragraph" w:styleId="TOC2">
    <w:uiPriority w:val="39"/>
    <w:name w:val="toc 2"/>
    <w:basedOn w:val="Normal"/>
    <w:next w:val="Normal"/>
    <w:unhideWhenUsed/>
    <w:rsid w:val="0CDF77C9"/>
    <w:pPr>
      <w:spacing w:after="100"/>
      <w:ind w:left="220"/>
    </w:pPr>
  </w:style>
  <w:style w:type="paragraph" w:styleId="TOC3">
    <w:uiPriority w:val="39"/>
    <w:name w:val="toc 3"/>
    <w:basedOn w:val="Normal"/>
    <w:next w:val="Normal"/>
    <w:unhideWhenUsed/>
    <w:rsid w:val="0CDF77C9"/>
    <w:pPr>
      <w:spacing w:after="100"/>
      <w:ind w:left="440"/>
    </w:pPr>
  </w:style>
  <w:style w:type="paragraph" w:styleId="TOC4">
    <w:uiPriority w:val="39"/>
    <w:name w:val="toc 4"/>
    <w:basedOn w:val="Normal"/>
    <w:next w:val="Normal"/>
    <w:unhideWhenUsed/>
    <w:rsid w:val="0CDF77C9"/>
    <w:pPr>
      <w:spacing w:after="100"/>
      <w:ind w:left="660"/>
    </w:pPr>
  </w:style>
  <w:style w:type="paragraph" w:styleId="TOC5">
    <w:uiPriority w:val="39"/>
    <w:name w:val="toc 5"/>
    <w:basedOn w:val="Normal"/>
    <w:next w:val="Normal"/>
    <w:unhideWhenUsed/>
    <w:rsid w:val="0CDF77C9"/>
    <w:pPr>
      <w:spacing w:after="100"/>
      <w:ind w:left="880"/>
    </w:pPr>
  </w:style>
  <w:style w:type="paragraph" w:styleId="TOC6">
    <w:uiPriority w:val="39"/>
    <w:name w:val="toc 6"/>
    <w:basedOn w:val="Normal"/>
    <w:next w:val="Normal"/>
    <w:unhideWhenUsed/>
    <w:rsid w:val="0CDF77C9"/>
    <w:pPr>
      <w:spacing w:after="100"/>
      <w:ind w:left="1100"/>
    </w:pPr>
  </w:style>
  <w:style w:type="paragraph" w:styleId="TOC7">
    <w:uiPriority w:val="39"/>
    <w:name w:val="toc 7"/>
    <w:basedOn w:val="Normal"/>
    <w:next w:val="Normal"/>
    <w:unhideWhenUsed/>
    <w:rsid w:val="0CDF77C9"/>
    <w:pPr>
      <w:spacing w:after="100"/>
      <w:ind w:left="1320"/>
    </w:pPr>
  </w:style>
  <w:style w:type="paragraph" w:styleId="TOC8">
    <w:uiPriority w:val="39"/>
    <w:name w:val="toc 8"/>
    <w:basedOn w:val="Normal"/>
    <w:next w:val="Normal"/>
    <w:unhideWhenUsed/>
    <w:rsid w:val="0CDF77C9"/>
    <w:pPr>
      <w:spacing w:after="100"/>
      <w:ind w:left="1540"/>
    </w:pPr>
  </w:style>
  <w:style w:type="paragraph" w:styleId="TOC9">
    <w:uiPriority w:val="39"/>
    <w:name w:val="toc 9"/>
    <w:basedOn w:val="Normal"/>
    <w:next w:val="Normal"/>
    <w:unhideWhenUsed/>
    <w:rsid w:val="0CDF77C9"/>
    <w:pPr>
      <w:spacing w:after="100"/>
      <w:ind w:left="1760"/>
    </w:pPr>
  </w:style>
  <w:style w:type="paragraph" w:styleId="EndnoteText">
    <w:uiPriority w:val="99"/>
    <w:name w:val="endnote text"/>
    <w:basedOn w:val="Normal"/>
    <w:semiHidden/>
    <w:unhideWhenUsed/>
    <w:link w:val="EndnoteTextChar"/>
    <w:rsid w:val="0CDF77C9"/>
    <w:rPr>
      <w:sz w:val="20"/>
      <w:szCs w:val="20"/>
    </w:rPr>
    <w:pPr>
      <w:spacing w:after="0" w:line="240" w:lineRule="auto"/>
    </w:pPr>
  </w:style>
  <w:style w:type="paragraph" w:styleId="Footer">
    <w:uiPriority w:val="99"/>
    <w:name w:val="footer"/>
    <w:basedOn w:val="Normal"/>
    <w:unhideWhenUsed/>
    <w:link w:val="FooterChar"/>
    <w:rsid w:val="0CDF77C9"/>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CDF77C9"/>
    <w:rPr>
      <w:sz w:val="20"/>
      <w:szCs w:val="20"/>
    </w:rPr>
    <w:pPr>
      <w:spacing w:after="0" w:line="240" w:lineRule="auto"/>
    </w:pPr>
  </w:style>
  <w:style w:type="paragraph" w:styleId="Header">
    <w:uiPriority w:val="99"/>
    <w:name w:val="header"/>
    <w:basedOn w:val="Normal"/>
    <w:unhideWhenUsed/>
    <w:link w:val="HeaderChar"/>
    <w:rsid w:val="0CDF77C9"/>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xml" Id="Ra764d8cee0934634"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https://doi.org/10.1080/00220973.2020.1861422" TargetMode="External" Id="R834658554f7a422f" /><Relationship Type="http://schemas.openxmlformats.org/officeDocument/2006/relationships/footer" Target="footer.xml" Id="R8b486a8013664979"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doi.org/10.1023/A:1023460414243" TargetMode="External" Id="R7e5aebcc9f0b4dc1" /><Relationship Type="http://schemas.openxmlformats.org/officeDocument/2006/relationships/hyperlink" Target="https://doi.org/10.1016/j.lindif.2020.101921" TargetMode="External" Id="R1f38be7d3ccd4e53" /><Relationship Type="http://schemas.microsoft.com/office/2020/10/relationships/intelligence" Target="intelligence2.xml" Id="R91b7f685f74542ee"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F90E9CCD90F498B762718C356248C" ma:contentTypeVersion="14" ma:contentTypeDescription="Create a new document." ma:contentTypeScope="" ma:versionID="813cc204b553bac55dc1dda605c67b7e">
  <xsd:schema xmlns:xsd="http://www.w3.org/2001/XMLSchema" xmlns:xs="http://www.w3.org/2001/XMLSchema" xmlns:p="http://schemas.microsoft.com/office/2006/metadata/properties" xmlns:ns2="ff4db0d0-3130-4015-a108-fe99ae5c63df" xmlns:ns3="c4693a07-d4b9-407b-9bd9-44dfce49f8d6" targetNamespace="http://schemas.microsoft.com/office/2006/metadata/properties" ma:root="true" ma:fieldsID="44f6412cf1f707317201a5328ea0b11a" ns2:_="" ns3:_="">
    <xsd:import namespace="ff4db0d0-3130-4015-a108-fe99ae5c63df"/>
    <xsd:import namespace="c4693a07-d4b9-407b-9bd9-44dfce49f8d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db0d0-3130-4015-a108-fe99ae5c63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693a07-d4b9-407b-9bd9-44dfce49f8d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db4ae99-7df2-45a3-800e-6f53bc1fcc5b}" ma:internalName="TaxCatchAll" ma:showField="CatchAllData" ma:web="c4693a07-d4b9-407b-9bd9-44dfce49f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693a07-d4b9-407b-9bd9-44dfce49f8d6" xsi:nil="true"/>
    <lcf76f155ced4ddcb4097134ff3c332f xmlns="ff4db0d0-3130-4015-a108-fe99ae5c63df">
      <Terms xmlns="http://schemas.microsoft.com/office/infopath/2007/PartnerControls"/>
    </lcf76f155ced4ddcb4097134ff3c332f>
    <ReferenceId xmlns="ff4db0d0-3130-4015-a108-fe99ae5c63df" xsi:nil="true"/>
  </documentManagement>
</p:properties>
</file>

<file path=customXml/itemProps1.xml><?xml version="1.0" encoding="utf-8"?>
<ds:datastoreItem xmlns:ds="http://schemas.openxmlformats.org/officeDocument/2006/customXml" ds:itemID="{B155F593-656A-4162-97AE-B685867A61C2}"/>
</file>

<file path=customXml/itemProps2.xml><?xml version="1.0" encoding="utf-8"?>
<ds:datastoreItem xmlns:ds="http://schemas.openxmlformats.org/officeDocument/2006/customXml" ds:itemID="{08ADF7E6-0166-436A-AD5E-9C8680494128}"/>
</file>

<file path=customXml/itemProps3.xml><?xml version="1.0" encoding="utf-8"?>
<ds:datastoreItem xmlns:ds="http://schemas.openxmlformats.org/officeDocument/2006/customXml" ds:itemID="{817E0C1A-D5AE-435A-9E3A-F41B2B06A0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ALEXANDRU-PAUL SÎRBU</dc:creator>
  <keywords/>
  <dc:description/>
  <lastModifiedBy>ALEXANDRU-PAUL SÎRBU</lastModifiedBy>
  <dcterms:created xsi:type="dcterms:W3CDTF">2024-04-07T15:40:00.0000000Z</dcterms:created>
  <dcterms:modified xsi:type="dcterms:W3CDTF">2024-05-13T08:39:17.3765717Z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0x010100275F90E9CCD90F498B762718C356248C</vt:lpwstr>
  </property>
  <property fmtid="{D5CDD505-2E9C-101B-9397-08002B2CF9AE}" pid="3" name="MediaServiceImageTags">
    <vt:lpwstr/>
  </property>
</Properties>
</file>