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980"/>
          <w:tab w:val="left" w:pos="5490"/>
        </w:tabs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dă tipul de date: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tab/>
        <w:t xml:space="preserve">data Exp = Var String</w:t>
        <w:tab/>
        <w:t xml:space="preserve">-- Variabilă   x</w:t>
      </w:r>
    </w:p>
    <w:p w:rsidR="00000000" w:rsidDel="00000000" w:rsidP="00000000" w:rsidRDefault="00000000" w:rsidRPr="00000000">
      <w:pPr>
        <w:tabs>
          <w:tab w:val="left" w:pos="1980"/>
          <w:tab w:val="left" w:pos="5490"/>
        </w:tabs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tab/>
        <w:t xml:space="preserve">         | Val Int</w:t>
        <w:tab/>
        <w:t xml:space="preserve">-- Întreg      5</w:t>
      </w:r>
    </w:p>
    <w:p w:rsidR="00000000" w:rsidDel="00000000" w:rsidP="00000000" w:rsidRDefault="00000000" w:rsidRPr="00000000">
      <w:pPr>
        <w:tabs>
          <w:tab w:val="left" w:pos="1980"/>
          <w:tab w:val="left" w:pos="5490"/>
        </w:tabs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tab/>
        <w:t xml:space="preserve">         | Op Exp String Exp</w:t>
        <w:tab/>
        <w:t xml:space="preserve">-- Operație 3 &lt;= x</w:t>
      </w:r>
    </w:p>
    <w:p w:rsidR="00000000" w:rsidDel="00000000" w:rsidP="00000000" w:rsidRDefault="00000000" w:rsidRPr="00000000">
      <w:pPr>
        <w:tabs>
          <w:tab w:val="left" w:pos="1980"/>
          <w:tab w:val="left" w:pos="5490"/>
        </w:tabs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tab/>
        <w:t xml:space="preserve">         | If Exp Exp Exp</w:t>
        <w:tab/>
        <w:t xml:space="preserve">-- Conditional if (3 &lt;= x) then 3 else x</w:t>
      </w:r>
    </w:p>
    <w:p w:rsidR="00000000" w:rsidDel="00000000" w:rsidP="00000000" w:rsidRDefault="00000000" w:rsidRPr="00000000">
      <w:pPr>
        <w:tabs>
          <w:tab w:val="left" w:pos="1980"/>
          <w:tab w:val="left" w:pos="5490"/>
        </w:tabs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tab/>
        <w:t xml:space="preserve">         | Lambda String Exp</w:t>
        <w:tab/>
        <w:t xml:space="preserve">-- Funcție anonimă \ x -&gt; 3 + 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Cerințe: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360"/>
        <w:contextualSpacing w:val="1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 se scrie o funcție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subExps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 ia ca argument o expresie și întoarce lista subexpresiilor ei directe.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subExps :: Exp -&gt; [Exp]</w:t>
        <w:br w:type="textWrapping"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__________________________________________________________</w:t>
        <w:br w:type="textWrapping"/>
        <w:t xml:space="preserve">____________________________________________________________________________________________________________________</w:t>
        <w:br w:type="textWrapping"/>
        <w:t xml:space="preserve">____________________________________________________________________________________________________________________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 se scrie o funcție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aggExps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 ia ca argument o expresie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o listă de expresii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înlocuiește subexpresiile directe ale lui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 cele din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în ordine, dacă nr. subexpresiilor coincide cu lungimea lui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dacă nu, expresia rămâne neschimbată.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aggExps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un fel de inversă a lui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subExps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aggExps :: Exp -&gt; [Exp] -&gt; Exp</w:t>
        <w:br w:type="textWrapping"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</w:t>
        <w:br w:type="textWrapping"/>
        <w:t xml:space="preserve">__________________________________________________________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 se scrie o funcție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foldExp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 ia ca argument o funcție (de agregare)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o expresie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calculează o valoare astfel: calculează recursiv valorile corespunzătoare subexpresiilor directe ale lui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apoi cheamă funcția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 expresia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lista de valori obținută pentru a obține valoarea finală. Sugestie: folosiți funcția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subExps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foldExp :: (Exp -&gt; [b] -&gt; b) -&gt; Exp -&gt; b</w:t>
        <w:br w:type="textWrapping"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 se scrie o funcție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 ia ca argument o funcție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transformare (locală)  și o expresie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întoarce expresia obținută prin aplicarea funcției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fiecărei subexpresii a lui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 jos în sus.   Sugestie: folosiți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foldExp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aggExps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transform :: (Exp -&gt; Exp) -&gt; Exp -&gt; Exp</w:t>
        <w:br w:type="textWrapping"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Să se scrie o funcție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freeVars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 ia ca argument o expresie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calculează lista variabilelor libere care apar în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Pentru toți constructorii se reunesc variabilele din subexpresii, cu excepția lui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care se elimină variabila definită.  Sugestie: folosiți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foldExp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și o funcție de agregare nouă.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freeVars :: Exp -&gt; [String]</w:t>
        <w:br w:type="textWrapping"/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__________________________________________________________</w:t>
        <w:br w:type="textWrapping"/>
        <w:t xml:space="preserve">__________________________________________________________</w:t>
        <w:br w:type="textWrapping"/>
        <w:t xml:space="preserve">__________________________________________________________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___________________________________________________________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___________________________________________________________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54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