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>
          <w:color w:val="FFFFFF"/>
        </w:rPr>
        <w:t>Reactivos</w:t>
      </w:r>
      <w:r>
        <w:rPr>
          <w:color w:val="FFFFFF"/>
          <w:spacing w:val="-2"/>
        </w:rPr>
        <w:t> </w:t>
      </w:r>
      <w:r>
        <w:rPr>
          <w:color w:val="FFFFFF"/>
        </w:rPr>
        <w:t>–</w:t>
      </w:r>
      <w:r>
        <w:rPr>
          <w:color w:val="FFFFFF"/>
          <w:spacing w:val="-1"/>
        </w:rPr>
        <w:t> </w:t>
      </w:r>
      <w:r>
        <w:rPr>
          <w:color w:val="FFFFFF"/>
        </w:rPr>
        <w:t>Capítulo</w:t>
      </w:r>
      <w:r>
        <w:rPr>
          <w:color w:val="FFFFFF"/>
          <w:spacing w:val="-3"/>
        </w:rPr>
        <w:t> </w:t>
      </w:r>
      <w:r>
        <w:rPr>
          <w:color w:val="FFFFFF"/>
        </w:rPr>
        <w:t>IV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28"/>
        </w:rPr>
      </w:pPr>
    </w:p>
    <w:p>
      <w:pPr>
        <w:spacing w:before="101"/>
        <w:ind w:left="675" w:right="1828" w:firstLine="0"/>
        <w:jc w:val="center"/>
        <w:rPr>
          <w:rFonts w:ascii="Microsoft Sans Serif"/>
          <w:sz w:val="52"/>
        </w:rPr>
      </w:pPr>
      <w:r>
        <w:rPr>
          <w:rFonts w:ascii="Microsoft Sans Serif"/>
          <w:color w:val="00FF00"/>
          <w:sz w:val="52"/>
        </w:rPr>
        <w:t>COMUNICACIONES</w:t>
      </w:r>
      <w:r>
        <w:rPr>
          <w:rFonts w:ascii="Microsoft Sans Serif"/>
          <w:color w:val="00FF00"/>
          <w:spacing w:val="-1"/>
          <w:sz w:val="52"/>
        </w:rPr>
        <w:t> </w:t>
      </w:r>
      <w:r>
        <w:rPr>
          <w:rFonts w:ascii="Microsoft Sans Serif"/>
          <w:color w:val="00FF00"/>
          <w:sz w:val="52"/>
        </w:rPr>
        <w:t>OPTICAS</w:t>
      </w:r>
      <w:r>
        <w:rPr>
          <w:rFonts w:ascii="Microsoft Sans Serif"/>
          <w:color w:val="00FF00"/>
          <w:spacing w:val="-2"/>
          <w:sz w:val="52"/>
        </w:rPr>
        <w:t> </w:t>
      </w:r>
      <w:r>
        <w:rPr>
          <w:rFonts w:ascii="Microsoft Sans Serif"/>
          <w:color w:val="00FF00"/>
          <w:sz w:val="52"/>
        </w:rPr>
        <w:t> </w:t>
      </w:r>
    </w:p>
    <w:p>
      <w:pPr>
        <w:spacing w:before="218"/>
        <w:ind w:left="732" w:right="1828" w:firstLine="0"/>
        <w:jc w:val="center"/>
        <w:rPr>
          <w:rFonts w:ascii="Microsoft Sans Serif"/>
          <w:sz w:val="28"/>
        </w:rPr>
      </w:pPr>
      <w:r>
        <w:rPr>
          <w:rFonts w:ascii="Microsoft Sans Serif"/>
          <w:color w:val="DEEAF6"/>
          <w:sz w:val="28"/>
          <w:u w:val="single" w:color="DEEAF6"/>
        </w:rPr>
        <w:t>UNIVERSIDAD</w:t>
      </w:r>
      <w:r>
        <w:rPr>
          <w:rFonts w:ascii="Microsoft Sans Serif"/>
          <w:color w:val="DEEAF6"/>
          <w:spacing w:val="-4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TECNICA</w:t>
      </w:r>
      <w:r>
        <w:rPr>
          <w:rFonts w:ascii="Microsoft Sans Serif"/>
          <w:color w:val="DEEAF6"/>
          <w:spacing w:val="-1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DE</w:t>
      </w:r>
      <w:r>
        <w:rPr>
          <w:rFonts w:ascii="Microsoft Sans Serif"/>
          <w:color w:val="DEEAF6"/>
          <w:spacing w:val="-3"/>
          <w:sz w:val="28"/>
          <w:u w:val="single" w:color="DEEAF6"/>
        </w:rPr>
        <w:t> </w:t>
      </w:r>
      <w:r>
        <w:rPr>
          <w:rFonts w:ascii="Microsoft Sans Serif"/>
          <w:color w:val="DEEAF6"/>
          <w:sz w:val="28"/>
          <w:u w:val="single" w:color="DEEAF6"/>
        </w:rPr>
        <w:t>AMBATO</w:t>
      </w:r>
      <w:r>
        <w:rPr>
          <w:rFonts w:ascii="Microsoft Sans Serif"/>
          <w:color w:val="DEEAF6"/>
          <w:sz w:val="28"/>
        </w:rPr>
        <w:t> </w:t>
      </w:r>
    </w:p>
    <w:p>
      <w:pPr>
        <w:spacing w:before="185"/>
        <w:ind w:left="734" w:right="1828" w:firstLine="0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DEEAF6"/>
          <w:sz w:val="28"/>
          <w:u w:val="single" w:color="DEEAF6"/>
        </w:rPr>
        <w:t>FISEI</w:t>
      </w:r>
      <w:r>
        <w:rPr>
          <w:rFonts w:ascii="Microsoft Sans Serif" w:hAnsi="Microsoft Sans Serif"/>
          <w:color w:val="DEEAF6"/>
          <w:spacing w:val="-1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–</w:t>
      </w:r>
      <w:r>
        <w:rPr>
          <w:rFonts w:ascii="Microsoft Sans Serif" w:hAnsi="Microsoft Sans Serif"/>
          <w:color w:val="DEEAF6"/>
          <w:spacing w:val="-3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CARRERA</w:t>
      </w:r>
      <w:r>
        <w:rPr>
          <w:rFonts w:ascii="Microsoft Sans Serif" w:hAnsi="Microsoft Sans Serif"/>
          <w:color w:val="DEEAF6"/>
          <w:spacing w:val="-5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DE</w:t>
      </w:r>
      <w:r>
        <w:rPr>
          <w:rFonts w:ascii="Microsoft Sans Serif" w:hAnsi="Microsoft Sans Serif"/>
          <w:color w:val="DEEAF6"/>
          <w:spacing w:val="-2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INGENIERÍA</w:t>
      </w:r>
      <w:r>
        <w:rPr>
          <w:rFonts w:ascii="Microsoft Sans Serif" w:hAnsi="Microsoft Sans Serif"/>
          <w:color w:val="DEEAF6"/>
          <w:spacing w:val="-1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EN</w:t>
      </w:r>
      <w:r>
        <w:rPr>
          <w:rFonts w:ascii="Microsoft Sans Serif" w:hAnsi="Microsoft Sans Serif"/>
          <w:color w:val="DEEAF6"/>
          <w:spacing w:val="-2"/>
          <w:sz w:val="28"/>
          <w:u w:val="single" w:color="DEEAF6"/>
        </w:rPr>
        <w:t> </w:t>
      </w:r>
      <w:r>
        <w:rPr>
          <w:rFonts w:ascii="Microsoft Sans Serif" w:hAnsi="Microsoft Sans Serif"/>
          <w:color w:val="DEEAF6"/>
          <w:sz w:val="28"/>
          <w:u w:val="single" w:color="DEEAF6"/>
        </w:rPr>
        <w:t>TELECOMUNICACIONES</w:t>
      </w:r>
      <w:r>
        <w:rPr>
          <w:rFonts w:ascii="Microsoft Sans Serif" w:hAnsi="Microsoft Sans Serif"/>
          <w:color w:val="DEEAF6"/>
          <w:sz w:val="28"/>
        </w:rPr>
        <w:t> 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2240" w:h="15840"/>
          <w:pgMar w:top="1500" w:bottom="280" w:left="40" w:right="1320"/>
        </w:sectPr>
      </w:pPr>
    </w:p>
    <w:p>
      <w:pPr>
        <w:spacing w:before="228"/>
        <w:ind w:left="108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color w:val="FFFFFF"/>
          <w:sz w:val="28"/>
        </w:rPr>
        <w:t>INTEGRANTES: 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86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Aldaz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Saca</w:t>
      </w:r>
      <w:r>
        <w:rPr>
          <w:rFonts w:ascii="Microsoft Sans Serif" w:hAnsi="Microsoft Sans Serif"/>
          <w:color w:val="FFFFFF"/>
          <w:spacing w:val="-2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Fabricio</w:t>
      </w:r>
      <w:r>
        <w:rPr>
          <w:rFonts w:ascii="Microsoft Sans Serif" w:hAnsi="Microsoft Sans Serif"/>
          <w:color w:val="FFFFFF"/>
          <w:spacing w:val="-2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Javier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2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Balseca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Castro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Josué</w:t>
      </w:r>
      <w:r>
        <w:rPr>
          <w:rFonts w:ascii="Microsoft Sans Serif" w:hAnsi="Microsoft Sans Serif"/>
          <w:color w:val="FFFFFF"/>
          <w:spacing w:val="-2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Guillermo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2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Chimba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Amaya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Cristian</w:t>
      </w:r>
      <w:r>
        <w:rPr>
          <w:rFonts w:ascii="Microsoft Sans Serif" w:hAnsi="Microsoft Sans Serif"/>
          <w:color w:val="FFFFFF"/>
          <w:spacing w:val="-2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Orlando</w:t>
      </w:r>
      <w:r>
        <w:rPr>
          <w:rFonts w:ascii="Microsoft Sans Serif" w:hAnsi="Microsoft Sans Serif"/>
          <w:color w:val="FFFFFF"/>
          <w:spacing w:val="-1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1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Ibarra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Rojano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Gilber</w:t>
      </w:r>
      <w:r>
        <w:rPr>
          <w:rFonts w:ascii="Microsoft Sans Serif" w:hAnsi="Microsoft Sans Serif"/>
          <w:color w:val="FFFFFF"/>
          <w:spacing w:val="-2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Andrés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5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León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Armijo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Jean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Carlos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1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Sivinta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Almachi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Jhon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Richard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2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Telenchana</w:t>
      </w:r>
      <w:r>
        <w:rPr>
          <w:rFonts w:ascii="Microsoft Sans Serif" w:hAnsi="Microsoft Sans Serif"/>
          <w:color w:val="FFFFFF"/>
          <w:spacing w:val="-6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Tenelema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Alex</w:t>
      </w:r>
      <w:r>
        <w:rPr>
          <w:rFonts w:ascii="Microsoft Sans Serif" w:hAnsi="Microsoft Sans Serif"/>
          <w:color w:val="FFFFFF"/>
          <w:spacing w:val="-5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Roger 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2" w:after="0"/>
        <w:ind w:left="828" w:right="0" w:hanging="361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FFFFFF"/>
          <w:sz w:val="28"/>
        </w:rPr>
        <w:t>Toapanta</w:t>
      </w:r>
      <w:r>
        <w:rPr>
          <w:rFonts w:ascii="Microsoft Sans Serif" w:hAnsi="Microsoft Sans Serif"/>
          <w:color w:val="FFFFFF"/>
          <w:spacing w:val="-4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Gualpa</w:t>
      </w:r>
      <w:r>
        <w:rPr>
          <w:rFonts w:ascii="Microsoft Sans Serif" w:hAnsi="Microsoft Sans Serif"/>
          <w:color w:val="FFFFFF"/>
          <w:spacing w:val="-2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Edwin</w:t>
      </w:r>
      <w:r>
        <w:rPr>
          <w:rFonts w:ascii="Microsoft Sans Serif" w:hAnsi="Microsoft Sans Serif"/>
          <w:color w:val="FFFFFF"/>
          <w:spacing w:val="-3"/>
          <w:sz w:val="28"/>
        </w:rPr>
        <w:t> </w:t>
      </w:r>
      <w:r>
        <w:rPr>
          <w:rFonts w:ascii="Microsoft Sans Serif" w:hAnsi="Microsoft Sans Serif"/>
          <w:color w:val="FFFFFF"/>
          <w:sz w:val="28"/>
        </w:rPr>
        <w:t>Paul </w:t>
      </w:r>
    </w:p>
    <w:p>
      <w:pPr>
        <w:pStyle w:val="BodyText"/>
        <w:rPr>
          <w:rFonts w:ascii="Microsoft Sans Serif"/>
          <w:sz w:val="26"/>
        </w:rPr>
      </w:pPr>
      <w:r>
        <w:rPr/>
        <w:br w:type="column"/>
      </w:r>
      <w:r>
        <w:rPr>
          <w:rFonts w:ascii="Microsoft Sans Serif"/>
          <w:sz w:val="26"/>
        </w:rPr>
      </w: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rPr>
          <w:rFonts w:ascii="Microsoft Sans Serif"/>
          <w:sz w:val="26"/>
        </w:rPr>
      </w:pPr>
    </w:p>
    <w:p>
      <w:pPr>
        <w:pStyle w:val="BodyText"/>
        <w:spacing w:before="178"/>
        <w:ind w:left="108"/>
        <w:rPr>
          <w:rFonts w:ascii="Microsoft Sans Serif"/>
        </w:rPr>
      </w:pPr>
      <w:r>
        <w:rPr>
          <w:rFonts w:ascii="Microsoft Sans Serif"/>
          <w:color w:val="FFFFFF"/>
        </w:rPr>
        <w:t>NIVEL:</w:t>
      </w:r>
      <w:r>
        <w:rPr>
          <w:rFonts w:ascii="Microsoft Sans Serif"/>
          <w:color w:val="FFFFFF"/>
          <w:spacing w:val="-1"/>
        </w:rPr>
        <w:t> </w:t>
      </w:r>
      <w:r>
        <w:rPr>
          <w:rFonts w:ascii="Microsoft Sans Serif"/>
          <w:color w:val="FFFFFF"/>
        </w:rPr>
        <w:t>8vo</w:t>
      </w:r>
      <w:r>
        <w:rPr>
          <w:rFonts w:ascii="Microsoft Sans Serif"/>
          <w:color w:val="FFFFFF"/>
          <w:spacing w:val="-4"/>
        </w:rPr>
        <w:t> </w:t>
      </w:r>
      <w:r>
        <w:rPr>
          <w:rFonts w:ascii="Microsoft Sans Serif"/>
          <w:color w:val="FFFFFF"/>
        </w:rPr>
        <w:t>SEMESTRE </w:t>
      </w:r>
    </w:p>
    <w:p>
      <w:pPr>
        <w:spacing w:before="181"/>
        <w:ind w:left="108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FFFFFF"/>
          <w:sz w:val="28"/>
        </w:rPr>
        <w:t>PROFESOR</w:t>
      </w:r>
      <w:r>
        <w:rPr>
          <w:rFonts w:ascii="Microsoft Sans Serif"/>
          <w:color w:val="FFFFFF"/>
          <w:sz w:val="24"/>
        </w:rPr>
        <w:t>:</w:t>
      </w:r>
      <w:r>
        <w:rPr>
          <w:rFonts w:ascii="Microsoft Sans Serif"/>
          <w:color w:val="FFFFFF"/>
          <w:spacing w:val="-6"/>
          <w:sz w:val="24"/>
        </w:rPr>
        <w:t> </w:t>
      </w:r>
      <w:r>
        <w:rPr>
          <w:rFonts w:ascii="Microsoft Sans Serif"/>
          <w:color w:val="FFFFFF"/>
          <w:sz w:val="24"/>
        </w:rPr>
        <w:t>Ing.</w:t>
      </w:r>
      <w:r>
        <w:rPr>
          <w:rFonts w:ascii="Microsoft Sans Serif"/>
          <w:color w:val="FFFFFF"/>
          <w:spacing w:val="-5"/>
          <w:sz w:val="24"/>
        </w:rPr>
        <w:t> </w:t>
      </w:r>
      <w:r>
        <w:rPr>
          <w:rFonts w:ascii="Microsoft Sans Serif"/>
          <w:color w:val="FFFFFF"/>
          <w:sz w:val="24"/>
        </w:rPr>
        <w:t>Juan</w:t>
      </w:r>
      <w:r>
        <w:rPr>
          <w:rFonts w:ascii="Microsoft Sans Serif"/>
          <w:color w:val="FFFFFF"/>
          <w:spacing w:val="-9"/>
          <w:sz w:val="24"/>
        </w:rPr>
        <w:t> </w:t>
      </w:r>
      <w:r>
        <w:rPr>
          <w:rFonts w:ascii="Microsoft Sans Serif"/>
          <w:color w:val="FFFFFF"/>
          <w:sz w:val="24"/>
        </w:rPr>
        <w:t>Pablo</w:t>
      </w:r>
      <w:r>
        <w:rPr>
          <w:rFonts w:ascii="Microsoft Sans Serif"/>
          <w:color w:val="FFFFFF"/>
          <w:spacing w:val="-8"/>
          <w:sz w:val="24"/>
        </w:rPr>
        <w:t> </w:t>
      </w:r>
      <w:r>
        <w:rPr>
          <w:rFonts w:ascii="Microsoft Sans Serif"/>
          <w:color w:val="FFFFFF"/>
          <w:sz w:val="24"/>
        </w:rPr>
        <w:t>Pallo </w:t>
      </w:r>
    </w:p>
    <w:p>
      <w:pPr>
        <w:spacing w:after="0"/>
        <w:jc w:val="left"/>
        <w:rPr>
          <w:rFonts w:ascii="Microsoft Sans Serif"/>
          <w:sz w:val="24"/>
        </w:rPr>
        <w:sectPr>
          <w:type w:val="continuous"/>
          <w:pgSz w:w="12240" w:h="15840"/>
          <w:pgMar w:top="1500" w:bottom="280" w:left="40" w:right="1320"/>
          <w:cols w:num="2" w:equalWidth="0">
            <w:col w:w="5190" w:space="285"/>
            <w:col w:w="5405"/>
          </w:cols>
        </w:sectPr>
      </w:pPr>
    </w:p>
    <w:p>
      <w:pPr>
        <w:spacing w:before="53"/>
        <w:ind w:left="2653" w:right="0" w:firstLine="0"/>
        <w:jc w:val="left"/>
        <w:rPr>
          <w:rFonts w:ascii="Microsoft Sans Serif" w:hAnsi="Microsoft Sans Serif"/>
          <w:sz w:val="28"/>
        </w:rPr>
      </w:pPr>
      <w:r>
        <w:rPr/>
        <w:pict>
          <v:group style="position:absolute;margin-left:0pt;margin-top:.6498pt;width:611.050pt;height:791.35pt;mso-position-horizontal-relative:page;mso-position-vertical-relative:page;z-index:-16019968" coordorigin="0,13" coordsize="12221,15827">
            <v:shape style="position:absolute;left:0;top:13;width:12221;height:15827" type="#_x0000_t75" stroked="false">
              <v:imagedata r:id="rId5" o:title=""/>
            </v:shape>
            <v:shape style="position:absolute;left:0;top:2497;width:9780;height:9425" type="#_x0000_t75" stroked="false">
              <v:imagedata r:id="rId6" o:title=""/>
            </v:shape>
            <v:rect style="position:absolute;left:31;top:4769;width:8399;height:270" filled="true" fillcolor="#00ff00" stroked="false">
              <v:fill type="solid"/>
            </v:rect>
            <v:shape style="position:absolute;left:21;top:4759;width:8419;height:289" coordorigin="22,4760" coordsize="8419,289" path="m8440,4769l8430,4769,8430,5039,31,5039,31,4769,22,4769,22,5039,22,5048,31,5048,8430,5048,8440,5048,8440,5039,8440,4769xm8440,4760l8430,4760,31,4760,22,4760,22,4769,31,4769,8430,4769,8440,4769,8440,4760xe" filled="true" fillcolor="#000000" stroked="false">
              <v:path arrowok="t"/>
              <v:fill type="solid"/>
            </v:shape>
            <v:shape style="position:absolute;left:5964;top:7570;width:3180;height:1589" type="#_x0000_t75" stroked="false">
              <v:imagedata r:id="rId7" o:title=""/>
            </v:shape>
            <w10:wrap type="none"/>
          </v:group>
        </w:pict>
      </w:r>
      <w:r>
        <w:rPr>
          <w:rFonts w:ascii="Microsoft Sans Serif" w:hAnsi="Microsoft Sans Serif"/>
          <w:color w:val="00FF00"/>
          <w:sz w:val="28"/>
        </w:rPr>
        <w:t>SEPTIEMBRE</w:t>
      </w:r>
      <w:r>
        <w:rPr>
          <w:rFonts w:ascii="Microsoft Sans Serif" w:hAnsi="Microsoft Sans Serif"/>
          <w:color w:val="00FF00"/>
          <w:spacing w:val="-1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2023</w:t>
      </w:r>
      <w:r>
        <w:rPr>
          <w:rFonts w:ascii="Microsoft Sans Serif" w:hAnsi="Microsoft Sans Serif"/>
          <w:color w:val="00FF00"/>
          <w:spacing w:val="-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—</w:t>
      </w:r>
      <w:r>
        <w:rPr>
          <w:rFonts w:ascii="Microsoft Sans Serif" w:hAnsi="Microsoft Sans Serif"/>
          <w:color w:val="00FF00"/>
          <w:spacing w:val="-2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ENERO</w:t>
      </w:r>
      <w:r>
        <w:rPr>
          <w:rFonts w:ascii="Microsoft Sans Serif" w:hAnsi="Microsoft Sans Serif"/>
          <w:color w:val="00FF00"/>
          <w:spacing w:val="-1"/>
          <w:sz w:val="28"/>
        </w:rPr>
        <w:t> </w:t>
      </w:r>
      <w:r>
        <w:rPr>
          <w:rFonts w:ascii="Microsoft Sans Serif" w:hAnsi="Microsoft Sans Serif"/>
          <w:color w:val="00FF00"/>
          <w:sz w:val="28"/>
        </w:rPr>
        <w:t>2024 </w:t>
      </w:r>
    </w:p>
    <w:p>
      <w:pPr>
        <w:spacing w:after="0"/>
        <w:jc w:val="left"/>
        <w:rPr>
          <w:rFonts w:ascii="Microsoft Sans Serif" w:hAnsi="Microsoft Sans Serif"/>
          <w:sz w:val="28"/>
        </w:rPr>
        <w:sectPr>
          <w:type w:val="continuous"/>
          <w:pgSz w:w="12240" w:h="15840"/>
          <w:pgMar w:top="1500" w:bottom="280" w:left="40" w:right="132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9"/>
        <w:rPr>
          <w:rFonts w:ascii="Microsoft Sans Serif"/>
          <w:sz w:val="29"/>
        </w:rPr>
      </w:pPr>
    </w:p>
    <w:p>
      <w:pPr>
        <w:pStyle w:val="Heading1"/>
        <w:spacing w:before="45"/>
        <w:ind w:left="4753"/>
      </w:pPr>
      <w:r>
        <w:rPr/>
        <w:t>INDICE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CONTENIDO</w:t>
      </w:r>
    </w:p>
    <w:p>
      <w:pPr>
        <w:spacing w:line="240" w:lineRule="auto" w:before="11"/>
        <w:rPr>
          <w:b/>
          <w:sz w:val="21"/>
        </w:rPr>
      </w:pPr>
    </w:p>
    <w:p>
      <w:pPr>
        <w:spacing w:before="0"/>
        <w:ind w:left="1400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753" w:val="right" w:leader="dot"/>
            </w:tabs>
          </w:pPr>
          <w:hyperlink w:history="true" w:anchor="_bookmark0">
            <w:r>
              <w:rPr/>
              <w:t>CUESTIONARIO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10753" w:val="right" w:leader="dot"/>
            </w:tabs>
          </w:pPr>
          <w:hyperlink w:history="true" w:anchor="_bookmark1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1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10753" w:val="right" w:leader="dot"/>
            </w:tabs>
            <w:spacing w:before="122"/>
          </w:pPr>
          <w:hyperlink w:history="true" w:anchor="_bookmark2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2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10753" w:val="right" w:leader="dot"/>
            </w:tabs>
            <w:spacing w:before="120"/>
          </w:pPr>
          <w:hyperlink w:history="true" w:anchor="_bookmark3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3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2"/>
            <w:tabs>
              <w:tab w:pos="10753" w:val="right" w:leader="dot"/>
            </w:tabs>
          </w:pPr>
          <w:hyperlink w:history="true" w:anchor="_bookmark4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4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>
          <w:pPr>
            <w:pStyle w:val="TOC2"/>
            <w:tabs>
              <w:tab w:pos="10753" w:val="right" w:leader="dot"/>
            </w:tabs>
            <w:spacing w:before="123"/>
          </w:pPr>
          <w:hyperlink w:history="true" w:anchor="_bookmark5">
            <w:r>
              <w:rPr/>
              <w:t>Pregunta</w:t>
            </w:r>
            <w:r>
              <w:rPr>
                <w:spacing w:val="-3"/>
              </w:rPr>
              <w:t> </w:t>
            </w:r>
            <w:r>
              <w:rPr/>
              <w:t>5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tabs>
              <w:tab w:pos="10753" w:val="right" w:leader="dot"/>
            </w:tabs>
            <w:spacing w:before="120"/>
          </w:pPr>
          <w:hyperlink w:history="true" w:anchor="_bookmark6">
            <w:r>
              <w:rPr/>
              <w:t>Bibliografía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</w:sdtContent>
    </w:sdt>
    <w:p>
      <w:pPr>
        <w:spacing w:after="0"/>
        <w:sectPr>
          <w:headerReference w:type="default" r:id="rId8"/>
          <w:footerReference w:type="default" r:id="rId9"/>
          <w:pgSz w:w="12240" w:h="15840"/>
          <w:pgMar w:header="2" w:footer="798" w:top="1340" w:bottom="980" w:left="40" w:right="1320"/>
          <w:pgNumType w:start="2"/>
        </w:sectPr>
      </w:pPr>
    </w:p>
    <w:p>
      <w:pPr>
        <w:spacing w:before="80"/>
        <w:ind w:left="4461" w:right="0" w:firstLine="0"/>
        <w:jc w:val="left"/>
        <w:rPr>
          <w:b/>
          <w:sz w:val="32"/>
        </w:rPr>
      </w:pPr>
      <w:r>
        <w:rPr>
          <w:b/>
          <w:sz w:val="32"/>
        </w:rPr>
        <w:t>REACTIVOS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CAPÍTULO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IV</w:t>
      </w:r>
    </w:p>
    <w:p>
      <w:pPr>
        <w:pStyle w:val="Heading2"/>
        <w:spacing w:before="230"/>
      </w:pPr>
      <w:bookmarkStart w:name="_bookmark0" w:id="1"/>
      <w:bookmarkEnd w:id="1"/>
      <w:r>
        <w:rPr>
          <w:b w:val="0"/>
        </w:rPr>
      </w:r>
      <w:r>
        <w:rPr/>
        <w:t>CUESTIONARIO</w:t>
      </w:r>
    </w:p>
    <w:p>
      <w:pPr>
        <w:pStyle w:val="Heading2"/>
        <w:spacing w:before="161"/>
      </w:pPr>
      <w:bookmarkStart w:name="_bookmark1" w:id="2"/>
      <w:bookmarkEnd w:id="2"/>
      <w:r>
        <w:rPr>
          <w:b w:val="0"/>
        </w:rPr>
      </w:r>
      <w:r>
        <w:rPr/>
        <w:t>Pregunta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120"/>
        <w:ind w:left="1400"/>
      </w:pPr>
      <w:r>
        <w:rPr>
          <w:b/>
        </w:rPr>
        <w:t>Enunciado</w:t>
      </w:r>
      <w:r>
        <w:rPr/>
        <w:t>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correcta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1403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360" w:lineRule="auto" w:before="1"/>
              <w:ind w:right="100"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Establece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guías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para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usuarios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finales,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consultores,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contratistas,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diseñadores,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instaladores y administradores de la infraestructura de telecomunicaciones y sistemas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relacionados.</w:t>
            </w:r>
          </w:p>
        </w:tc>
      </w:tr>
      <w:tr>
        <w:trPr>
          <w:trHeight w:val="828" w:hRule="atLeast"/>
        </w:trPr>
        <w:tc>
          <w:tcPr>
            <w:tcW w:w="562" w:type="dxa"/>
          </w:tcPr>
          <w:p>
            <w:pPr>
              <w:pStyle w:val="TableParagraph"/>
              <w:spacing w:line="276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76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TIA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606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TIA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607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TIA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600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rPr>
          <w:b w:val="0"/>
        </w:rPr>
      </w:pPr>
      <w:r>
        <w:rPr>
          <w:spacing w:val="-1"/>
        </w:rPr>
        <w:t>Respuesta</w:t>
      </w:r>
      <w:r>
        <w:rPr/>
        <w:t> </w:t>
      </w:r>
      <w:r>
        <w:rPr>
          <w:spacing w:val="-1"/>
        </w:rPr>
        <w:t>correcta</w:t>
      </w:r>
      <w:r>
        <w:rPr>
          <w:b w:val="0"/>
          <w:spacing w:val="-1"/>
        </w:rPr>
        <w:t>:</w:t>
      </w:r>
      <w:r>
        <w:rPr>
          <w:b w:val="0"/>
          <w:spacing w:val="-13"/>
        </w:rPr>
        <w:t> </w:t>
      </w:r>
      <w:r>
        <w:rPr>
          <w:b w:val="0"/>
        </w:rPr>
        <w:t>A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140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Justificación:</w:t>
      </w:r>
    </w:p>
    <w:p>
      <w:pPr>
        <w:pStyle w:val="BodyText"/>
        <w:spacing w:line="360" w:lineRule="auto" w:before="136"/>
        <w:ind w:left="1400" w:right="117"/>
        <w:jc w:val="both"/>
      </w:pPr>
      <w:r>
        <w:rPr/>
        <w:t>TIA 606 establece guías para usuarios finales, consultores, contratistas, diseñadores, instaladores</w:t>
      </w:r>
      <w:r>
        <w:rPr>
          <w:spacing w:val="-57"/>
        </w:rPr>
        <w:t> </w:t>
      </w:r>
      <w:r>
        <w:rPr/>
        <w:t>y administradores de la infraestructura de telecomunicaciones y sistemas relacionados.(Pérez et</w:t>
      </w:r>
      <w:r>
        <w:rPr>
          <w:spacing w:val="1"/>
        </w:rPr>
        <w:t> </w:t>
      </w:r>
      <w:r>
        <w:rPr/>
        <w:t>al., 2005)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/>
        <w:t>Pregunta</w:t>
      </w:r>
      <w:r>
        <w:rPr>
          <w:spacing w:val="-4"/>
        </w:rPr>
        <w:t> </w:t>
      </w:r>
      <w:r>
        <w:rPr/>
        <w:t>2</w:t>
      </w:r>
    </w:p>
    <w:p>
      <w:pPr>
        <w:spacing w:before="120"/>
        <w:ind w:left="140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Enunciado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Seleccione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Verdadero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Falso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989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El</w:t>
            </w:r>
            <w:r>
              <w:rPr>
                <w:rFonts w:ascii="Times New Roman" w:hAnsi="Times New Roman"/>
                <w:b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propósito</w:t>
            </w:r>
            <w:r>
              <w:rPr>
                <w:rFonts w:ascii="Times New Roman" w:hAnsi="Times New Roman"/>
                <w:b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del</w:t>
            </w:r>
            <w:r>
              <w:rPr>
                <w:rFonts w:ascii="Times New Roman" w:hAnsi="Times New Roman"/>
                <w:b/>
                <w:spacing w:val="8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cableado</w:t>
            </w:r>
            <w:r>
              <w:rPr>
                <w:rFonts w:ascii="Times New Roman" w:hAnsi="Times New Roman"/>
                <w:b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del</w:t>
            </w:r>
            <w:r>
              <w:rPr>
                <w:rFonts w:ascii="Times New Roman" w:hAnsi="Times New Roman"/>
                <w:b/>
                <w:spacing w:val="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backbone</w:t>
            </w:r>
            <w:r>
              <w:rPr>
                <w:rFonts w:ascii="Times New Roman" w:hAnsi="Times New Roman"/>
                <w:b/>
                <w:spacing w:val="10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es</w:t>
            </w:r>
            <w:r>
              <w:rPr>
                <w:rFonts w:ascii="Times New Roman" w:hAnsi="Times New Roman"/>
                <w:b/>
                <w:spacing w:val="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proporcionar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interconexiones</w:t>
            </w:r>
            <w:r>
              <w:rPr>
                <w:rFonts w:ascii="Times New Roman" w:hAnsi="Times New Roman"/>
                <w:b/>
                <w:spacing w:val="6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entre</w:t>
            </w:r>
            <w:r>
              <w:rPr>
                <w:rFonts w:ascii="Times New Roman" w:hAnsi="Times New Roman"/>
                <w:b/>
                <w:spacing w:val="5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cuartos</w:t>
            </w:r>
            <w:r>
              <w:rPr>
                <w:rFonts w:ascii="Times New Roman" w:hAns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entrada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servicios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edificio,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cuartos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equipo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cuartos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telecomunicaciones.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Verdadero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Falso</w:t>
            </w:r>
          </w:p>
        </w:tc>
      </w:tr>
    </w:tbl>
    <w:p>
      <w:pPr>
        <w:spacing w:after="0" w:line="275" w:lineRule="exact"/>
        <w:rPr>
          <w:rFonts w:ascii="Times New Roman"/>
          <w:sz w:val="24"/>
        </w:rPr>
        <w:sectPr>
          <w:pgSz w:w="12240" w:h="15840"/>
          <w:pgMar w:header="2" w:footer="798" w:top="1340" w:bottom="980" w:left="40" w:right="1320"/>
        </w:sectPr>
      </w:pPr>
    </w:p>
    <w:p>
      <w:pPr>
        <w:pStyle w:val="Heading2"/>
        <w:spacing w:before="80"/>
        <w:rPr>
          <w:b w:val="0"/>
        </w:rPr>
      </w:pPr>
      <w:r>
        <w:rPr/>
        <w:t>Respuesta</w:t>
      </w:r>
      <w:r>
        <w:rPr>
          <w:spacing w:val="-6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-4"/>
        </w:rPr>
        <w:t> </w:t>
      </w:r>
      <w:r>
        <w:rPr>
          <w:b w:val="0"/>
        </w:rPr>
        <w:t>a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140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Justificación:</w:t>
      </w:r>
    </w:p>
    <w:p>
      <w:pPr>
        <w:pStyle w:val="Heading2"/>
        <w:spacing w:before="139"/>
        <w:jc w:val="both"/>
      </w:pPr>
      <w:r>
        <w:rPr/>
        <w:t>Cableado</w:t>
      </w:r>
      <w:r>
        <w:rPr>
          <w:spacing w:val="-1"/>
        </w:rPr>
        <w:t> </w:t>
      </w:r>
      <w:r>
        <w:rPr/>
        <w:t>Backbone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</w:tabs>
        <w:spacing w:line="350" w:lineRule="auto" w:before="139" w:after="0"/>
        <w:ind w:left="2120" w:right="122" w:hanging="360"/>
        <w:jc w:val="both"/>
        <w:rPr>
          <w:sz w:val="24"/>
        </w:rPr>
      </w:pPr>
      <w:r>
        <w:rPr>
          <w:sz w:val="24"/>
        </w:rPr>
        <w:t>El propósito del cableado del backbone es proporcionar interconexiones entre cuartos de</w:t>
      </w:r>
      <w:r>
        <w:rPr>
          <w:spacing w:val="1"/>
          <w:sz w:val="24"/>
        </w:rPr>
        <w:t> </w:t>
      </w:r>
      <w:r>
        <w:rPr>
          <w:sz w:val="24"/>
        </w:rPr>
        <w:t>entrada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edificio, cuartos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-1"/>
          <w:sz w:val="24"/>
        </w:rPr>
        <w:t> </w:t>
      </w:r>
      <w:r>
        <w:rPr>
          <w:sz w:val="24"/>
        </w:rPr>
        <w:t>y cuartos de</w:t>
      </w:r>
      <w:r>
        <w:rPr>
          <w:spacing w:val="-2"/>
          <w:sz w:val="24"/>
        </w:rPr>
        <w:t> </w:t>
      </w:r>
      <w:r>
        <w:rPr>
          <w:sz w:val="24"/>
        </w:rPr>
        <w:t>telecomunicaciones.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</w:tabs>
        <w:spacing w:line="350" w:lineRule="auto" w:before="12" w:after="0"/>
        <w:ind w:left="2120" w:right="124" w:hanging="360"/>
        <w:jc w:val="both"/>
        <w:rPr>
          <w:sz w:val="24"/>
        </w:rPr>
      </w:pPr>
      <w:r>
        <w:rPr>
          <w:sz w:val="24"/>
        </w:rPr>
        <w:t>El cableado del backbone incluye la conexión vertical entre pisos en edificios de varios</w:t>
      </w:r>
      <w:r>
        <w:rPr>
          <w:spacing w:val="1"/>
          <w:sz w:val="24"/>
        </w:rPr>
        <w:t> </w:t>
      </w:r>
      <w:r>
        <w:rPr>
          <w:sz w:val="24"/>
        </w:rPr>
        <w:t>pisos.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</w:tabs>
        <w:spacing w:line="350" w:lineRule="auto" w:before="13" w:after="0"/>
        <w:ind w:left="2120" w:right="124" w:hanging="360"/>
        <w:jc w:val="both"/>
        <w:rPr>
          <w:sz w:val="24"/>
        </w:rPr>
      </w:pPr>
      <w:r>
        <w:rPr>
          <w:sz w:val="24"/>
        </w:rPr>
        <w:t>El cableado del backbone incluye medios de transmisión (cable), puntos principales e</w:t>
      </w:r>
      <w:r>
        <w:rPr>
          <w:spacing w:val="1"/>
          <w:sz w:val="24"/>
        </w:rPr>
        <w:t> </w:t>
      </w:r>
      <w:r>
        <w:rPr>
          <w:sz w:val="24"/>
        </w:rPr>
        <w:t>intermedios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conexión</w:t>
      </w:r>
      <w:r>
        <w:rPr>
          <w:spacing w:val="2"/>
          <w:sz w:val="24"/>
        </w:rPr>
        <w:t> </w:t>
      </w:r>
      <w:r>
        <w:rPr>
          <w:sz w:val="24"/>
        </w:rPr>
        <w:t>cruzada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terminaciones</w:t>
      </w:r>
      <w:r>
        <w:rPr>
          <w:spacing w:val="1"/>
          <w:sz w:val="24"/>
        </w:rPr>
        <w:t> </w:t>
      </w:r>
      <w:r>
        <w:rPr>
          <w:sz w:val="24"/>
        </w:rPr>
        <w:t>mecánicas.</w:t>
      </w:r>
    </w:p>
    <w:p>
      <w:pPr>
        <w:pStyle w:val="ListParagraph"/>
        <w:numPr>
          <w:ilvl w:val="1"/>
          <w:numId w:val="1"/>
        </w:numPr>
        <w:tabs>
          <w:tab w:pos="2121" w:val="left" w:leader="none"/>
        </w:tabs>
        <w:spacing w:line="352" w:lineRule="auto" w:before="15" w:after="0"/>
        <w:ind w:left="2120" w:right="117" w:hanging="360"/>
        <w:jc w:val="both"/>
        <w:rPr>
          <w:rFonts w:ascii="Calibri" w:hAnsi="Calibri"/>
          <w:sz w:val="22"/>
        </w:rPr>
      </w:pP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cableado</w:t>
      </w:r>
      <w:r>
        <w:rPr>
          <w:spacing w:val="1"/>
          <w:sz w:val="24"/>
        </w:rPr>
        <w:t> </w:t>
      </w:r>
      <w:r>
        <w:rPr>
          <w:sz w:val="24"/>
        </w:rPr>
        <w:t>vertical</w:t>
      </w:r>
      <w:r>
        <w:rPr>
          <w:spacing w:val="1"/>
          <w:sz w:val="24"/>
        </w:rPr>
        <w:t> </w:t>
      </w:r>
      <w:r>
        <w:rPr>
          <w:sz w:val="24"/>
        </w:rPr>
        <w:t>realiza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interconexión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1"/>
          <w:sz w:val="24"/>
        </w:rPr>
        <w:t> </w:t>
      </w:r>
      <w:r>
        <w:rPr>
          <w:sz w:val="24"/>
        </w:rPr>
        <w:t>gabinetes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telecomunicaciones y entre estos y la sala de equipamiento.</w:t>
      </w:r>
      <w:r>
        <w:rPr>
          <w:rFonts w:ascii="Calibri" w:hAnsi="Calibri"/>
          <w:sz w:val="22"/>
        </w:rPr>
        <w:t>(</w:t>
      </w:r>
      <w:r>
        <w:rPr>
          <w:rFonts w:ascii="Calibri" w:hAnsi="Calibri"/>
          <w:i/>
          <w:sz w:val="22"/>
        </w:rPr>
        <w:t>Calidad de Servicio | Quality of</w:t>
      </w:r>
      <w:r>
        <w:rPr>
          <w:rFonts w:ascii="Calibri" w:hAnsi="Calibri"/>
          <w:i/>
          <w:spacing w:val="1"/>
          <w:sz w:val="22"/>
        </w:rPr>
        <w:t> </w:t>
      </w:r>
      <w:r>
        <w:rPr>
          <w:rFonts w:ascii="Calibri" w:hAnsi="Calibri"/>
          <w:i/>
          <w:sz w:val="22"/>
        </w:rPr>
        <w:t>Services (QoS)</w:t>
      </w:r>
      <w:r>
        <w:rPr>
          <w:rFonts w:ascii="Calibri" w:hAnsi="Calibri"/>
          <w:i/>
          <w:spacing w:val="1"/>
          <w:sz w:val="22"/>
        </w:rPr>
        <w:t> </w:t>
      </w:r>
      <w:r>
        <w:rPr>
          <w:rFonts w:ascii="Calibri" w:hAnsi="Calibri"/>
          <w:i/>
          <w:sz w:val="22"/>
        </w:rPr>
        <w:t>-</w:t>
      </w:r>
      <w:r>
        <w:rPr>
          <w:rFonts w:ascii="Calibri" w:hAnsi="Calibri"/>
          <w:i/>
          <w:spacing w:val="-3"/>
          <w:sz w:val="22"/>
        </w:rPr>
        <w:t> </w:t>
      </w:r>
      <w:r>
        <w:rPr>
          <w:rFonts w:ascii="Calibri" w:hAnsi="Calibri"/>
          <w:i/>
          <w:sz w:val="22"/>
        </w:rPr>
        <w:t>ManageEngine NetFlow Analyzer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n.d.)</w:t>
      </w:r>
    </w:p>
    <w:p>
      <w:pPr>
        <w:spacing w:line="240" w:lineRule="auto" w:before="0"/>
        <w:rPr>
          <w:sz w:val="22"/>
        </w:rPr>
      </w:pPr>
    </w:p>
    <w:p>
      <w:pPr>
        <w:pStyle w:val="Heading2"/>
        <w:spacing w:before="194"/>
        <w:jc w:val="both"/>
      </w:pPr>
      <w:bookmarkStart w:name="_bookmark3" w:id="4"/>
      <w:bookmarkEnd w:id="4"/>
      <w:r>
        <w:rPr>
          <w:b w:val="0"/>
        </w:rPr>
      </w:r>
      <w:r>
        <w:rPr/>
        <w:t>Pregunta</w:t>
      </w:r>
      <w:r>
        <w:rPr>
          <w:spacing w:val="-5"/>
        </w:rPr>
        <w:t> </w:t>
      </w:r>
      <w:r>
        <w:rPr/>
        <w:t>3</w:t>
      </w:r>
    </w:p>
    <w:p>
      <w:pPr>
        <w:pStyle w:val="BodyText"/>
        <w:spacing w:before="120"/>
        <w:ind w:left="1400"/>
      </w:pPr>
      <w:r>
        <w:rPr>
          <w:b/>
        </w:rPr>
        <w:t>Enunciado</w:t>
      </w:r>
      <w:r>
        <w:rPr/>
        <w:t>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correcta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1243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275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Representan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el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segmento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red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que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se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extiende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entre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la</w:t>
            </w:r>
            <w:r>
              <w:rPr>
                <w:rFonts w:ascii="Times New Roman" w:hAnsi="Times New Roman"/>
                <w:b/>
                <w:spacing w:val="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central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telefónica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del</w:t>
            </w:r>
          </w:p>
          <w:p>
            <w:pPr>
              <w:pStyle w:val="TableParagraph"/>
              <w:spacing w:line="410" w:lineRule="atLeast" w:before="5"/>
              <w:ind w:right="31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operador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la vivienda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del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usuario 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ese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último tramo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conexión</w:t>
            </w:r>
            <w:r>
              <w:rPr>
                <w:rFonts w:ascii="Times New Roman" w:hAnsi="Times New Roman"/>
                <w:b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que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llega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hasta los</w:t>
            </w:r>
            <w:r>
              <w:rPr>
                <w:rFonts w:ascii="Times New Roman" w:hAns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hogares,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lo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que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conocemos como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bucle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abonado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o última milla.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Distribución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Red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de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Acceso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40" w:lineRule="auto"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  <w:tc>
          <w:tcPr>
            <w:tcW w:w="8512" w:type="dxa"/>
          </w:tcPr>
          <w:p>
            <w:pPr>
              <w:pStyle w:val="TableParagraph"/>
              <w:spacing w:line="240" w:lineRule="auto"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Red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Almacenamiento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1"/>
        <w:jc w:val="both"/>
        <w:rPr>
          <w:b w:val="0"/>
        </w:rPr>
      </w:pPr>
      <w:r>
        <w:rPr/>
        <w:t>Respuesta</w:t>
      </w:r>
      <w:r>
        <w:rPr>
          <w:spacing w:val="-6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-4"/>
        </w:rPr>
        <w:t> </w:t>
      </w:r>
      <w:r>
        <w:rPr>
          <w:b w:val="0"/>
        </w:rPr>
        <w:t>a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40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Justificación:</w:t>
      </w:r>
    </w:p>
    <w:p>
      <w:pPr>
        <w:pStyle w:val="BodyText"/>
        <w:spacing w:line="360" w:lineRule="auto" w:before="139"/>
        <w:ind w:left="1400" w:right="125"/>
        <w:jc w:val="both"/>
      </w:pPr>
      <w:r>
        <w:rPr/>
        <w:t>Las redes de acceso representan el segmento de red que se extiende entre la central telefónica del</w:t>
      </w:r>
      <w:r>
        <w:rPr>
          <w:spacing w:val="-57"/>
        </w:rPr>
        <w:t> </w:t>
      </w:r>
      <w:r>
        <w:rPr/>
        <w:t>operador y la vivienda del usuario y ese último tramo de conexión que llega hasta los hogares, es</w:t>
      </w:r>
      <w:r>
        <w:rPr>
          <w:spacing w:val="-57"/>
        </w:rPr>
        <w:t> </w:t>
      </w:r>
      <w:r>
        <w:rPr/>
        <w:t>lo</w:t>
      </w:r>
      <w:r>
        <w:rPr>
          <w:spacing w:val="-1"/>
        </w:rPr>
        <w:t> </w:t>
      </w:r>
      <w:r>
        <w:rPr/>
        <w:t>que conocemos como</w:t>
      </w:r>
      <w:r>
        <w:rPr>
          <w:spacing w:val="2"/>
        </w:rPr>
        <w:t> </w:t>
      </w:r>
      <w:r>
        <w:rPr/>
        <w:t>bucle de</w:t>
      </w:r>
      <w:r>
        <w:rPr>
          <w:spacing w:val="-2"/>
        </w:rPr>
        <w:t> </w:t>
      </w:r>
      <w:r>
        <w:rPr/>
        <w:t>abonado o última</w:t>
      </w:r>
      <w:r>
        <w:rPr>
          <w:spacing w:val="-1"/>
        </w:rPr>
        <w:t> </w:t>
      </w:r>
      <w:r>
        <w:rPr/>
        <w:t>milla.</w:t>
      </w:r>
    </w:p>
    <w:p>
      <w:pPr>
        <w:spacing w:after="0" w:line="360" w:lineRule="auto"/>
        <w:jc w:val="both"/>
        <w:sectPr>
          <w:pgSz w:w="12240" w:h="15840"/>
          <w:pgMar w:header="2" w:footer="798" w:top="1340" w:bottom="980" w:left="40" w:right="1320"/>
        </w:sectPr>
      </w:pPr>
    </w:p>
    <w:p>
      <w:pPr>
        <w:spacing w:line="357" w:lineRule="auto" w:before="80"/>
        <w:ind w:left="1400" w:right="115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Telefónica, como propietaria de la red de acceso, está obligada a facilitar al resto de operadores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un acceso directo (compartido o desagregado) al bucle de abonado,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así como el acceso físico a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sus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conductos e infraestructura pasiva.</w:t>
      </w:r>
      <w:r>
        <w:rPr>
          <w:sz w:val="22"/>
        </w:rPr>
        <w:t>(</w:t>
      </w:r>
      <w:r>
        <w:rPr>
          <w:i/>
          <w:sz w:val="22"/>
        </w:rPr>
        <w:t>¿Qué Es Calidad de Servicio o QoS? - Definición En Computer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Weekly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n.d.)</w:t>
      </w:r>
      <w:r>
        <w:rPr>
          <w:rFonts w:ascii="Times New Roman" w:hAnsi="Times New Roman"/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bookmarkStart w:name="_bookmark4" w:id="5"/>
      <w:bookmarkEnd w:id="5"/>
      <w:r>
        <w:rPr>
          <w:b w:val="0"/>
        </w:rPr>
      </w:r>
      <w:r>
        <w:rPr/>
        <w:t>Pregunta</w:t>
      </w:r>
      <w:r>
        <w:rPr>
          <w:spacing w:val="-5"/>
        </w:rPr>
        <w:t> </w:t>
      </w:r>
      <w:r>
        <w:rPr/>
        <w:t>4</w:t>
      </w:r>
    </w:p>
    <w:p>
      <w:pPr>
        <w:pStyle w:val="BodyText"/>
        <w:spacing w:before="120"/>
        <w:ind w:left="1400"/>
      </w:pPr>
      <w:r>
        <w:rPr>
          <w:b/>
        </w:rPr>
        <w:t>Enunciado</w:t>
      </w:r>
      <w:r>
        <w:rPr/>
        <w:t>.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Seleccione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correcta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828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276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Implica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la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utilización 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información geográfica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tecnologías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mapeo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para</w:t>
            </w:r>
          </w:p>
          <w:p>
            <w:pPr>
              <w:pStyle w:val="TableParagraph"/>
              <w:spacing w:line="240" w:lineRule="auto" w:before="13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planificar</w:t>
            </w:r>
            <w:r>
              <w:rPr>
                <w:rFonts w:ascii="Times New Roman" w:hAns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y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diseñar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la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implementación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redes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fibra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óptica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hasta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el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hogar.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FTTx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FTTHx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C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FTTH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2"/>
        <w:rPr>
          <w:b w:val="0"/>
        </w:rPr>
      </w:pPr>
      <w:r>
        <w:rPr/>
        <w:t>Respuesta</w:t>
      </w:r>
      <w:r>
        <w:rPr>
          <w:spacing w:val="-6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-4"/>
        </w:rPr>
        <w:t> </w:t>
      </w:r>
      <w:r>
        <w:rPr>
          <w:b w:val="0"/>
        </w:rPr>
        <w:t>B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40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Justificación:</w:t>
      </w:r>
    </w:p>
    <w:p>
      <w:pPr>
        <w:pStyle w:val="BodyText"/>
        <w:spacing w:before="137"/>
        <w:ind w:left="1400"/>
      </w:pP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1"/>
        </w:rPr>
        <w:t> </w:t>
      </w:r>
      <w:r>
        <w:rPr/>
        <w:t>geo</w:t>
      </w:r>
      <w:r>
        <w:rPr>
          <w:spacing w:val="-1"/>
        </w:rPr>
        <w:t> </w:t>
      </w:r>
      <w:r>
        <w:rPr/>
        <w:t>referenciado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redes</w:t>
      </w:r>
      <w:r>
        <w:rPr>
          <w:spacing w:val="-2"/>
        </w:rPr>
        <w:t> </w:t>
      </w:r>
      <w:r>
        <w:rPr/>
        <w:t>FTTH</w:t>
      </w:r>
      <w:r>
        <w:rPr>
          <w:spacing w:val="-2"/>
        </w:rPr>
        <w:t> </w:t>
      </w:r>
      <w:r>
        <w:rPr/>
        <w:t>(Fiber-to-the-Home)</w:t>
      </w:r>
      <w:r>
        <w:rPr>
          <w:spacing w:val="-1"/>
        </w:rPr>
        <w:t> </w:t>
      </w:r>
      <w:r>
        <w:rPr/>
        <w:t>implica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utilización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spacing w:line="360" w:lineRule="auto" w:before="139"/>
        <w:ind w:left="1400" w:right="395"/>
      </w:pPr>
      <w:r>
        <w:rPr/>
        <w:t>información</w:t>
      </w:r>
      <w:r>
        <w:rPr>
          <w:spacing w:val="-1"/>
        </w:rPr>
        <w:t> </w:t>
      </w:r>
      <w:r>
        <w:rPr/>
        <w:t>geográfica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mapeo para</w:t>
      </w:r>
      <w:r>
        <w:rPr>
          <w:spacing w:val="-3"/>
        </w:rPr>
        <w:t> </w:t>
      </w:r>
      <w:r>
        <w:rPr/>
        <w:t>planificar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diseñar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-1"/>
        </w:rPr>
        <w:t> </w:t>
      </w:r>
      <w:r>
        <w:rPr/>
        <w:t>de</w:t>
      </w:r>
      <w:r>
        <w:rPr>
          <w:spacing w:val="-57"/>
        </w:rPr>
        <w:t> </w:t>
      </w:r>
      <w:r>
        <w:rPr>
          <w:spacing w:val="-1"/>
        </w:rPr>
        <w:t>redes de</w:t>
      </w:r>
      <w:r>
        <w:rPr>
          <w:spacing w:val="1"/>
        </w:rPr>
        <w:t> </w:t>
      </w:r>
      <w:r>
        <w:rPr>
          <w:spacing w:val="-1"/>
        </w:rPr>
        <w:t>fibra óptica hasta el</w:t>
      </w:r>
      <w:r>
        <w:rPr/>
        <w:t> </w:t>
      </w:r>
      <w:r>
        <w:rPr>
          <w:spacing w:val="-1"/>
        </w:rPr>
        <w:t>hogar.</w:t>
      </w:r>
      <w:r>
        <w:rPr>
          <w:spacing w:val="1"/>
        </w:rPr>
        <w:t> </w:t>
      </w:r>
      <w:r>
        <w:rPr/>
        <w:t>(“Historia</w:t>
      </w:r>
      <w:r>
        <w:rPr>
          <w:spacing w:val="-2"/>
        </w:rPr>
        <w:t> </w:t>
      </w:r>
      <w:r>
        <w:rPr/>
        <w:t>Del</w:t>
      </w:r>
      <w:r>
        <w:rPr>
          <w:spacing w:val="2"/>
        </w:rPr>
        <w:t> </w:t>
      </w:r>
      <w:r>
        <w:rPr/>
        <w:t>Celular: Sus</w:t>
      </w:r>
      <w:r>
        <w:rPr>
          <w:spacing w:val="-15"/>
        </w:rPr>
        <w:t> </w:t>
      </w:r>
      <w:r>
        <w:rPr/>
        <w:t>Antecedentes</w:t>
      </w:r>
      <w:r>
        <w:rPr>
          <w:spacing w:val="-1"/>
        </w:rPr>
        <w:t> </w:t>
      </w:r>
      <w:r>
        <w:rPr/>
        <w:t>y Sus</w:t>
      </w:r>
    </w:p>
    <w:p>
      <w:pPr>
        <w:pStyle w:val="BodyText"/>
        <w:spacing w:before="1"/>
        <w:ind w:left="1400"/>
      </w:pPr>
      <w:r>
        <w:rPr/>
        <w:t>Características,”</w:t>
      </w:r>
      <w:r>
        <w:rPr>
          <w:spacing w:val="-4"/>
        </w:rPr>
        <w:t> </w:t>
      </w:r>
      <w:r>
        <w:rPr/>
        <w:t>n.d.)</w:t>
      </w:r>
    </w:p>
    <w:p>
      <w:pPr>
        <w:spacing w:after="0"/>
        <w:sectPr>
          <w:pgSz w:w="12240" w:h="15840"/>
          <w:pgMar w:header="2" w:footer="798" w:top="1340" w:bottom="980" w:left="40" w:right="1320"/>
        </w:sectPr>
      </w:pPr>
    </w:p>
    <w:p>
      <w:pPr>
        <w:pStyle w:val="Heading2"/>
        <w:spacing w:before="80"/>
      </w:pPr>
      <w:bookmarkStart w:name="_bookmark5" w:id="6"/>
      <w:bookmarkEnd w:id="6"/>
      <w:r>
        <w:rPr>
          <w:b w:val="0"/>
        </w:rPr>
      </w:r>
      <w:r>
        <w:rPr/>
        <w:t>Pregunta</w:t>
      </w:r>
      <w:r>
        <w:rPr>
          <w:spacing w:val="-5"/>
        </w:rPr>
        <w:t> </w:t>
      </w:r>
      <w:r>
        <w:rPr/>
        <w:t>5</w:t>
      </w:r>
    </w:p>
    <w:p>
      <w:pPr>
        <w:spacing w:before="120"/>
        <w:ind w:left="140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Enunciado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Seleccione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Verdadero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Falso</w:t>
      </w:r>
    </w:p>
    <w:p>
      <w:pPr>
        <w:pStyle w:val="BodyText"/>
        <w:spacing w:before="10" w:after="1"/>
        <w:rPr>
          <w:sz w:val="25"/>
        </w:rPr>
      </w:pPr>
    </w:p>
    <w:tbl>
      <w:tblPr>
        <w:tblW w:w="0" w:type="auto"/>
        <w:jc w:val="left"/>
        <w:tblInd w:w="1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12"/>
      </w:tblGrid>
      <w:tr>
        <w:trPr>
          <w:trHeight w:val="755" w:hRule="atLeast"/>
        </w:trPr>
        <w:tc>
          <w:tcPr>
            <w:tcW w:w="9074" w:type="dxa"/>
            <w:gridSpan w:val="2"/>
          </w:tcPr>
          <w:p>
            <w:pPr>
              <w:pStyle w:val="TableParagraph"/>
              <w:spacing w:line="259" w:lineRule="auto"/>
              <w:ind w:right="28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Red de Distribución es el conjunto de cables, tuberías, bloque de conexión, cajas, etc.</w:t>
            </w:r>
            <w:r>
              <w:rPr>
                <w:rFonts w:ascii="Times New Roman" w:hAns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desde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el armario hasta las tomas de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b/>
                <w:sz w:val="24"/>
              </w:rPr>
              <w:t>abonados.</w:t>
            </w:r>
          </w:p>
        </w:tc>
      </w:tr>
      <w:tr>
        <w:trPr>
          <w:trHeight w:val="573" w:hRule="atLeast"/>
        </w:trPr>
        <w:tc>
          <w:tcPr>
            <w:tcW w:w="562" w:type="dxa"/>
          </w:tcPr>
          <w:p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A</w:t>
            </w:r>
          </w:p>
        </w:tc>
        <w:tc>
          <w:tcPr>
            <w:tcW w:w="8512" w:type="dxa"/>
          </w:tcPr>
          <w:p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Verdadero</w:t>
            </w:r>
          </w:p>
        </w:tc>
      </w:tr>
      <w:tr>
        <w:trPr>
          <w:trHeight w:val="575" w:hRule="atLeast"/>
        </w:trPr>
        <w:tc>
          <w:tcPr>
            <w:tcW w:w="562" w:type="dxa"/>
          </w:tcPr>
          <w:p>
            <w:pPr>
              <w:pStyle w:val="TableParagraph"/>
              <w:spacing w:line="240" w:lineRule="auto" w:before="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8512" w:type="dxa"/>
          </w:tcPr>
          <w:p>
            <w:pPr>
              <w:pStyle w:val="TableParagraph"/>
              <w:spacing w:line="240" w:lineRule="auto"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Falso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1"/>
        <w:rPr>
          <w:b w:val="0"/>
        </w:rPr>
      </w:pPr>
      <w:r>
        <w:rPr/>
        <w:t>Respuesta</w:t>
      </w:r>
      <w:r>
        <w:rPr>
          <w:spacing w:val="-5"/>
        </w:rPr>
        <w:t> </w:t>
      </w:r>
      <w:r>
        <w:rPr/>
        <w:t>correcta</w:t>
      </w:r>
      <w:r>
        <w:rPr>
          <w:b w:val="0"/>
        </w:rPr>
        <w:t>:</w:t>
      </w:r>
      <w:r>
        <w:rPr>
          <w:b w:val="0"/>
          <w:spacing w:val="40"/>
        </w:rPr>
        <w:t> </w:t>
      </w:r>
      <w:r>
        <w:rPr>
          <w:b w:val="0"/>
        </w:rPr>
        <w:t>A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40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Justificación:</w:t>
      </w:r>
    </w:p>
    <w:p>
      <w:pPr>
        <w:pStyle w:val="BodyText"/>
        <w:spacing w:before="2"/>
        <w:rPr>
          <w:b/>
          <w:sz w:val="12"/>
        </w:rPr>
      </w:pPr>
    </w:p>
    <w:tbl>
      <w:tblPr>
        <w:tblW w:w="0" w:type="auto"/>
        <w:jc w:val="left"/>
        <w:tblInd w:w="202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2"/>
        <w:gridCol w:w="5302"/>
      </w:tblGrid>
      <w:tr>
        <w:trPr>
          <w:trHeight w:val="288" w:hRule="atLeast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59" w:lineRule="exact" w:before="9"/>
              <w:ind w:left="11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Término</w:t>
            </w:r>
          </w:p>
        </w:tc>
        <w:tc>
          <w:tcPr>
            <w:tcW w:w="5302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59" w:lineRule="exact" w:before="9"/>
              <w:ind w:left="11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</w:p>
        </w:tc>
      </w:tr>
      <w:tr>
        <w:trPr>
          <w:trHeight w:val="268" w:hRule="atLeast"/>
        </w:trPr>
        <w:tc>
          <w:tcPr>
            <w:tcW w:w="3442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Proyectista</w:t>
            </w:r>
          </w:p>
        </w:tc>
        <w:tc>
          <w:tcPr>
            <w:tcW w:w="5302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Persona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encargada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facilitar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proyectos.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Georreferenciación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Posicionamiento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objetos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espaciales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dentro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globo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terráqueo.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UTM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coordenadas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universal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basado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proyección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transversa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Mercator.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WGS84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coordenadas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cartográficas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localizar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puntos 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Tierra.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Escala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Relación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 una longitud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 su representación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mapa,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plano 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fotografía.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Planta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Externa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Medio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centrales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telefónicas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 los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clientes.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Plano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Representación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escala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detalles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 nivel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ingeniería.</w:t>
            </w:r>
          </w:p>
        </w:tc>
      </w:tr>
      <w:tr>
        <w:trPr>
          <w:trHeight w:val="268" w:hRule="atLeast"/>
        </w:trPr>
        <w:tc>
          <w:tcPr>
            <w:tcW w:w="3442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Planimetría</w:t>
            </w:r>
          </w:p>
        </w:tc>
        <w:tc>
          <w:tcPr>
            <w:tcW w:w="530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Plano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 cartográfico.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AMG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Salida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medio de acceso.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Edificio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Construcción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habitable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fines residenciales,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comerciales,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industriales,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Local 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E.P.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Conjunto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cables,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canalizaciones,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armarios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distribución,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distribuye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ciudad.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Red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Distribución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Conjunto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tuberías,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bloque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conexión,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cajas,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etc.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desde 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armario hasta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tomas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abonados.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Acometida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Telefónica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Elementos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conectan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distribución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edificio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 urbanización.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Armario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Distribución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Lugar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conexión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telefónica interna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la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urbanización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E.P.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Cable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Multipar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Conjunto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cobre dentro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cubierta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común.</w:t>
            </w:r>
          </w:p>
        </w:tc>
      </w:tr>
      <w:tr>
        <w:trPr>
          <w:trHeight w:val="268" w:hRule="atLeast"/>
        </w:trPr>
        <w:tc>
          <w:tcPr>
            <w:tcW w:w="3442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Par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Telefónico</w:t>
            </w:r>
          </w:p>
        </w:tc>
        <w:tc>
          <w:tcPr>
            <w:tcW w:w="530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conductores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aislantes.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Línea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Telefónica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 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conecta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abonado.</w:t>
            </w:r>
          </w:p>
        </w:tc>
      </w:tr>
    </w:tbl>
    <w:p>
      <w:pPr>
        <w:spacing w:after="0" w:line="248" w:lineRule="exact"/>
        <w:rPr>
          <w:sz w:val="22"/>
        </w:rPr>
        <w:sectPr>
          <w:pgSz w:w="12240" w:h="15840"/>
          <w:pgMar w:header="2" w:footer="798" w:top="1340" w:bottom="980" w:left="40" w:right="1320"/>
        </w:sectPr>
      </w:pPr>
    </w:p>
    <w:p>
      <w:pPr>
        <w:pStyle w:val="BodyText"/>
        <w:spacing w:before="11"/>
        <w:rPr>
          <w:b/>
          <w:sz w:val="6"/>
        </w:rPr>
      </w:pPr>
    </w:p>
    <w:tbl>
      <w:tblPr>
        <w:tblW w:w="0" w:type="auto"/>
        <w:jc w:val="left"/>
        <w:tblInd w:w="201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2"/>
        <w:gridCol w:w="5302"/>
      </w:tblGrid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Canalización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Conjunto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tuberías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subterráneas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entre pozos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revisión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tendido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empalme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cables.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Pozo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Revisión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Cámara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subterránea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interconexión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secciones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canalización.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Abonado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Persona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 ha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contratado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servicios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telecomunicaciones.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Toma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Salida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Punto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conexión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 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telefónico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 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Bloques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Conexión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Dispositivos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conectar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E.P.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interna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urbanización.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Aparato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Telefónico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Dispositivo 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recepción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voz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señalización.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Central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Privada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Abonado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(PBX)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comunicación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edificio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exterior.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Caja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Distribución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Óptica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Caja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distribución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óptica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abonados.</w:t>
            </w:r>
          </w:p>
        </w:tc>
      </w:tr>
      <w:tr>
        <w:trPr>
          <w:trHeight w:val="268" w:hRule="atLeast"/>
        </w:trPr>
        <w:tc>
          <w:tcPr>
            <w:tcW w:w="3442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ONT</w:t>
            </w:r>
          </w:p>
        </w:tc>
        <w:tc>
          <w:tcPr>
            <w:tcW w:w="530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Modem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óptico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conexión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abonados.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Roseta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Óptica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Conexión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fibra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óptica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ONT.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Caja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Distribución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Óptica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(aérea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subterránea)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Caja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distribución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óptica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hacia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abonados.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Caja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Conexión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Piso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Distribución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óptica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fibra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abonados.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Caja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Doble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Conexión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Distribución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óptica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utilizada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edificios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albergar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Splitters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realizar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conexión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 fibras.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Armario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Óptico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Caja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distribución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óptica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masiva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conexión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entre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fibras.</w:t>
            </w:r>
          </w:p>
        </w:tc>
      </w:tr>
      <w:tr>
        <w:trPr>
          <w:trHeight w:val="268" w:hRule="atLeast"/>
        </w:trPr>
        <w:tc>
          <w:tcPr>
            <w:tcW w:w="3442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OLT</w:t>
            </w:r>
          </w:p>
        </w:tc>
        <w:tc>
          <w:tcPr>
            <w:tcW w:w="530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Elemento activo de 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GPON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 Oficina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Central.</w:t>
            </w:r>
          </w:p>
        </w:tc>
      </w:tr>
      <w:tr>
        <w:trPr>
          <w:trHeight w:val="268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Splitter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Elemento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divisor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óptico.</w:t>
            </w:r>
          </w:p>
        </w:tc>
      </w:tr>
      <w:tr>
        <w:trPr>
          <w:trHeight w:val="537" w:hRule="atLeast"/>
        </w:trPr>
        <w:tc>
          <w:tcPr>
            <w:tcW w:w="34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ODF</w:t>
            </w:r>
          </w:p>
        </w:tc>
        <w:tc>
          <w:tcPr>
            <w:tcW w:w="53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Elemento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fibra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conexión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terminación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 fibras.</w:t>
            </w:r>
          </w:p>
        </w:tc>
      </w:tr>
      <w:tr>
        <w:trPr>
          <w:trHeight w:val="537" w:hRule="atLeast"/>
        </w:trPr>
        <w:tc>
          <w:tcPr>
            <w:tcW w:w="3442" w:type="dxa"/>
            <w:shd w:val="clear" w:color="auto" w:fill="D9E1F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Empalme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Fibra</w:t>
            </w:r>
          </w:p>
        </w:tc>
        <w:tc>
          <w:tcPr>
            <w:tcW w:w="5302" w:type="dxa"/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Conexión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continuidad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fibras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ópticas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mediante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fusión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hilos.</w:t>
            </w:r>
          </w:p>
        </w:tc>
      </w:tr>
    </w:tbl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90"/>
        <w:ind w:left="1400"/>
      </w:pPr>
      <w:r>
        <w:rPr/>
        <w:t>(Rodriguez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 2010)</w:t>
      </w:r>
    </w:p>
    <w:p>
      <w:pPr>
        <w:spacing w:after="0"/>
        <w:sectPr>
          <w:pgSz w:w="12240" w:h="15840"/>
          <w:pgMar w:header="2" w:footer="798" w:top="1340" w:bottom="980" w:left="40" w:right="1320"/>
        </w:sectPr>
      </w:pPr>
    </w:p>
    <w:p>
      <w:pPr>
        <w:pStyle w:val="Heading2"/>
        <w:spacing w:before="80"/>
      </w:pPr>
      <w:bookmarkStart w:name="_bookmark6" w:id="7"/>
      <w:bookmarkEnd w:id="7"/>
      <w:r>
        <w:rPr>
          <w:b w:val="0"/>
        </w:rPr>
      </w:r>
      <w:r>
        <w:rPr/>
        <w:t>Bibliografía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line="259" w:lineRule="auto" w:before="0"/>
        <w:ind w:left="1880" w:right="756" w:hanging="480"/>
        <w:jc w:val="both"/>
        <w:rPr>
          <w:sz w:val="22"/>
        </w:rPr>
      </w:pPr>
      <w:r>
        <w:rPr>
          <w:i/>
          <w:sz w:val="22"/>
        </w:rPr>
        <w:t>Calidad de servicio | Quality of Services (QoS) - ManageEngine NetFlow Analyzer</w:t>
      </w:r>
      <w:r>
        <w:rPr>
          <w:sz w:val="22"/>
        </w:rPr>
        <w:t>. (n.d.). Retrieved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January 10, 2024, from https://</w:t>
      </w:r>
      <w:hyperlink r:id="rId10">
        <w:r>
          <w:rPr>
            <w:spacing w:val="-1"/>
            <w:sz w:val="22"/>
          </w:rPr>
          <w:t>www.manageengine.com/latam/netflow/calidad-de-servicio-</w:t>
        </w:r>
      </w:hyperlink>
      <w:r>
        <w:rPr>
          <w:spacing w:val="-47"/>
          <w:sz w:val="22"/>
        </w:rPr>
        <w:t> </w:t>
      </w:r>
      <w:r>
        <w:rPr>
          <w:sz w:val="22"/>
        </w:rPr>
        <w:t>qos.html</w:t>
      </w:r>
    </w:p>
    <w:p>
      <w:pPr>
        <w:spacing w:line="259" w:lineRule="auto" w:before="160"/>
        <w:ind w:left="1880" w:right="0" w:hanging="480"/>
        <w:jc w:val="left"/>
        <w:rPr>
          <w:sz w:val="22"/>
        </w:rPr>
      </w:pPr>
      <w:r>
        <w:rPr>
          <w:sz w:val="22"/>
        </w:rPr>
        <w:t>Historia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celular:</w:t>
      </w:r>
      <w:r>
        <w:rPr>
          <w:spacing w:val="-7"/>
          <w:sz w:val="22"/>
        </w:rPr>
        <w:t> </w:t>
      </w:r>
      <w:r>
        <w:rPr>
          <w:sz w:val="22"/>
        </w:rPr>
        <w:t>sus</w:t>
      </w:r>
      <w:r>
        <w:rPr>
          <w:spacing w:val="-7"/>
          <w:sz w:val="22"/>
        </w:rPr>
        <w:t> </w:t>
      </w:r>
      <w:r>
        <w:rPr>
          <w:sz w:val="22"/>
        </w:rPr>
        <w:t>antecedentes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sus</w:t>
      </w:r>
      <w:r>
        <w:rPr>
          <w:spacing w:val="-7"/>
          <w:sz w:val="22"/>
        </w:rPr>
        <w:t> </w:t>
      </w:r>
      <w:r>
        <w:rPr>
          <w:sz w:val="22"/>
        </w:rPr>
        <w:t>características.</w:t>
      </w:r>
      <w:r>
        <w:rPr>
          <w:spacing w:val="-7"/>
          <w:sz w:val="22"/>
        </w:rPr>
        <w:t> </w:t>
      </w:r>
      <w:r>
        <w:rPr>
          <w:sz w:val="22"/>
        </w:rPr>
        <w:t>(n.d.).</w:t>
      </w:r>
      <w:r>
        <w:rPr>
          <w:spacing w:val="-6"/>
          <w:sz w:val="22"/>
        </w:rPr>
        <w:t> </w:t>
      </w:r>
      <w:r>
        <w:rPr>
          <w:i/>
          <w:sz w:val="22"/>
        </w:rPr>
        <w:t>Https://Humanidades.Com/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Retrieved</w:t>
      </w:r>
      <w:r>
        <w:rPr>
          <w:spacing w:val="-47"/>
          <w:sz w:val="22"/>
        </w:rPr>
        <w:t> </w:t>
      </w:r>
      <w:r>
        <w:rPr>
          <w:sz w:val="22"/>
        </w:rPr>
        <w:t>January</w:t>
      </w:r>
      <w:r>
        <w:rPr>
          <w:spacing w:val="-3"/>
          <w:sz w:val="22"/>
        </w:rPr>
        <w:t> </w:t>
      </w:r>
      <w:r>
        <w:rPr>
          <w:sz w:val="22"/>
        </w:rPr>
        <w:t>12,</w:t>
      </w:r>
      <w:r>
        <w:rPr>
          <w:spacing w:val="-3"/>
          <w:sz w:val="22"/>
        </w:rPr>
        <w:t> </w:t>
      </w:r>
      <w:r>
        <w:rPr>
          <w:sz w:val="22"/>
        </w:rPr>
        <w:t>2024, from</w:t>
      </w:r>
      <w:r>
        <w:rPr>
          <w:spacing w:val="-3"/>
          <w:sz w:val="22"/>
        </w:rPr>
        <w:t> </w:t>
      </w:r>
      <w:r>
        <w:rPr>
          <w:sz w:val="22"/>
        </w:rPr>
        <w:t>https://humanidades.com/historia-del-celular/</w:t>
      </w:r>
    </w:p>
    <w:p>
      <w:pPr>
        <w:spacing w:line="259" w:lineRule="auto" w:before="159"/>
        <w:ind w:left="1880" w:right="0" w:hanging="480"/>
        <w:jc w:val="left"/>
        <w:rPr>
          <w:sz w:val="22"/>
        </w:rPr>
      </w:pPr>
      <w:r>
        <w:rPr>
          <w:sz w:val="22"/>
        </w:rPr>
        <w:t>Pérez,</w:t>
      </w:r>
      <w:r>
        <w:rPr>
          <w:spacing w:val="-7"/>
          <w:sz w:val="22"/>
        </w:rPr>
        <w:t> </w:t>
      </w:r>
      <w:r>
        <w:rPr>
          <w:sz w:val="22"/>
        </w:rPr>
        <w:t>J.,</w:t>
      </w:r>
      <w:r>
        <w:rPr>
          <w:spacing w:val="-5"/>
          <w:sz w:val="22"/>
        </w:rPr>
        <w:t> </w:t>
      </w:r>
      <w:r>
        <w:rPr>
          <w:sz w:val="22"/>
        </w:rPr>
        <w:t>Banegas</w:t>
      </w:r>
      <w:r>
        <w:rPr>
          <w:spacing w:val="-4"/>
          <w:sz w:val="22"/>
        </w:rPr>
        <w:t> </w:t>
      </w:r>
      <w:r>
        <w:rPr>
          <w:sz w:val="22"/>
        </w:rPr>
        <w:t>Carles</w:t>
      </w:r>
      <w:r>
        <w:rPr>
          <w:spacing w:val="-3"/>
          <w:sz w:val="22"/>
        </w:rPr>
        <w:t> </w:t>
      </w:r>
      <w:r>
        <w:rPr>
          <w:sz w:val="22"/>
        </w:rPr>
        <w:t>Esquerré</w:t>
      </w:r>
      <w:r>
        <w:rPr>
          <w:spacing w:val="-3"/>
          <w:sz w:val="22"/>
        </w:rPr>
        <w:t> </w:t>
      </w:r>
      <w:r>
        <w:rPr>
          <w:sz w:val="22"/>
        </w:rPr>
        <w:t>Jordi</w:t>
      </w:r>
      <w:r>
        <w:rPr>
          <w:spacing w:val="-3"/>
          <w:sz w:val="22"/>
        </w:rPr>
        <w:t> </w:t>
      </w:r>
      <w:r>
        <w:rPr>
          <w:sz w:val="22"/>
        </w:rPr>
        <w:t>Gual</w:t>
      </w:r>
      <w:r>
        <w:rPr>
          <w:spacing w:val="-7"/>
          <w:sz w:val="22"/>
        </w:rPr>
        <w:t> </w:t>
      </w:r>
      <w:r>
        <w:rPr>
          <w:sz w:val="22"/>
        </w:rPr>
        <w:t>Luis</w:t>
      </w:r>
      <w:r>
        <w:rPr>
          <w:spacing w:val="-3"/>
          <w:sz w:val="22"/>
        </w:rPr>
        <w:t> </w:t>
      </w:r>
      <w:r>
        <w:rPr>
          <w:sz w:val="22"/>
        </w:rPr>
        <w:t>Lada</w:t>
      </w:r>
      <w:r>
        <w:rPr>
          <w:spacing w:val="-9"/>
          <w:sz w:val="22"/>
        </w:rPr>
        <w:t> </w:t>
      </w:r>
      <w:r>
        <w:rPr>
          <w:sz w:val="22"/>
        </w:rPr>
        <w:t>Carlos</w:t>
      </w:r>
      <w:r>
        <w:rPr>
          <w:spacing w:val="-5"/>
          <w:sz w:val="22"/>
        </w:rPr>
        <w:t> </w:t>
      </w:r>
      <w:r>
        <w:rPr>
          <w:sz w:val="22"/>
        </w:rPr>
        <w:t>López</w:t>
      </w:r>
      <w:r>
        <w:rPr>
          <w:spacing w:val="-5"/>
          <w:sz w:val="22"/>
        </w:rPr>
        <w:t> </w:t>
      </w:r>
      <w:r>
        <w:rPr>
          <w:sz w:val="22"/>
        </w:rPr>
        <w:t>Carlos</w:t>
      </w:r>
      <w:r>
        <w:rPr>
          <w:spacing w:val="-3"/>
          <w:sz w:val="22"/>
        </w:rPr>
        <w:t> </w:t>
      </w:r>
      <w:r>
        <w:rPr>
          <w:sz w:val="22"/>
        </w:rPr>
        <w:t>Mira</w:t>
      </w:r>
      <w:r>
        <w:rPr>
          <w:spacing w:val="-7"/>
          <w:sz w:val="22"/>
        </w:rPr>
        <w:t> </w:t>
      </w:r>
      <w:r>
        <w:rPr>
          <w:sz w:val="22"/>
        </w:rPr>
        <w:t>Emilio</w:t>
      </w:r>
      <w:r>
        <w:rPr>
          <w:spacing w:val="-4"/>
          <w:sz w:val="22"/>
        </w:rPr>
        <w:t> </w:t>
      </w:r>
      <w:r>
        <w:rPr>
          <w:sz w:val="22"/>
        </w:rPr>
        <w:t>Ontiveros</w:t>
      </w:r>
      <w:r>
        <w:rPr>
          <w:spacing w:val="-3"/>
          <w:sz w:val="22"/>
        </w:rPr>
        <w:t> </w:t>
      </w:r>
      <w:r>
        <w:rPr>
          <w:sz w:val="22"/>
        </w:rPr>
        <w:t>Ramón</w:t>
      </w:r>
      <w:r>
        <w:rPr>
          <w:spacing w:val="-47"/>
          <w:sz w:val="22"/>
        </w:rPr>
        <w:t> </w:t>
      </w:r>
      <w:r>
        <w:rPr>
          <w:sz w:val="22"/>
        </w:rPr>
        <w:t>Palacio</w:t>
      </w:r>
      <w:r>
        <w:rPr>
          <w:spacing w:val="-3"/>
          <w:sz w:val="22"/>
        </w:rPr>
        <w:t> </w:t>
      </w:r>
      <w:r>
        <w:rPr>
          <w:sz w:val="22"/>
        </w:rPr>
        <w:t>Crisanto</w:t>
      </w:r>
      <w:r>
        <w:rPr>
          <w:spacing w:val="-3"/>
          <w:sz w:val="22"/>
        </w:rPr>
        <w:t> </w:t>
      </w:r>
      <w:r>
        <w:rPr>
          <w:sz w:val="22"/>
        </w:rPr>
        <w:t>Plaza</w:t>
      </w:r>
      <w:r>
        <w:rPr>
          <w:spacing w:val="-5"/>
          <w:sz w:val="22"/>
        </w:rPr>
        <w:t> </w:t>
      </w:r>
      <w:r>
        <w:rPr>
          <w:sz w:val="22"/>
        </w:rPr>
        <w:t>María</w:t>
      </w:r>
      <w:r>
        <w:rPr>
          <w:spacing w:val="-3"/>
          <w:sz w:val="22"/>
        </w:rPr>
        <w:t> </w:t>
      </w:r>
      <w:r>
        <w:rPr>
          <w:sz w:val="22"/>
        </w:rPr>
        <w:t>Rotondo,</w:t>
      </w:r>
      <w:r>
        <w:rPr>
          <w:spacing w:val="-5"/>
          <w:sz w:val="22"/>
        </w:rPr>
        <w:t> </w:t>
      </w:r>
      <w:r>
        <w:rPr>
          <w:sz w:val="22"/>
        </w:rPr>
        <w:t>J.,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Luis</w:t>
      </w:r>
      <w:r>
        <w:rPr>
          <w:spacing w:val="-6"/>
          <w:sz w:val="22"/>
        </w:rPr>
        <w:t> </w:t>
      </w:r>
      <w:r>
        <w:rPr>
          <w:sz w:val="22"/>
        </w:rPr>
        <w:t>Redondo</w:t>
      </w:r>
      <w:r>
        <w:rPr>
          <w:spacing w:val="-2"/>
          <w:sz w:val="22"/>
        </w:rPr>
        <w:t> </w:t>
      </w:r>
      <w:r>
        <w:rPr>
          <w:sz w:val="22"/>
        </w:rPr>
        <w:t>Jaime</w:t>
      </w:r>
      <w:r>
        <w:rPr>
          <w:spacing w:val="-2"/>
          <w:sz w:val="22"/>
        </w:rPr>
        <w:t> </w:t>
      </w:r>
      <w:r>
        <w:rPr>
          <w:sz w:val="22"/>
        </w:rPr>
        <w:t>Castellano</w:t>
      </w:r>
      <w:r>
        <w:rPr>
          <w:spacing w:val="-2"/>
          <w:sz w:val="22"/>
        </w:rPr>
        <w:t> </w:t>
      </w:r>
      <w:r>
        <w:rPr>
          <w:sz w:val="22"/>
        </w:rPr>
        <w:t>Pablo</w:t>
      </w:r>
      <w:r>
        <w:rPr>
          <w:spacing w:val="-5"/>
          <w:sz w:val="22"/>
        </w:rPr>
        <w:t> </w:t>
      </w:r>
      <w:r>
        <w:rPr>
          <w:sz w:val="22"/>
        </w:rPr>
        <w:t>Pérez</w:t>
      </w:r>
      <w:r>
        <w:rPr>
          <w:spacing w:val="-4"/>
          <w:sz w:val="22"/>
        </w:rPr>
        <w:t> </w:t>
      </w:r>
      <w:r>
        <w:rPr>
          <w:sz w:val="22"/>
        </w:rPr>
        <w:t>Sergio</w:t>
      </w:r>
    </w:p>
    <w:p>
      <w:pPr>
        <w:spacing w:before="1"/>
        <w:ind w:left="1880" w:right="0" w:firstLine="0"/>
        <w:jc w:val="left"/>
        <w:rPr>
          <w:sz w:val="22"/>
        </w:rPr>
      </w:pPr>
      <w:r>
        <w:rPr>
          <w:sz w:val="22"/>
        </w:rPr>
        <w:t>Ramos</w:t>
      </w:r>
      <w:r>
        <w:rPr>
          <w:spacing w:val="-5"/>
          <w:sz w:val="22"/>
        </w:rPr>
        <w:t> </w:t>
      </w:r>
      <w:r>
        <w:rPr>
          <w:sz w:val="22"/>
        </w:rPr>
        <w:t>Vanessa</w:t>
      </w:r>
      <w:r>
        <w:rPr>
          <w:spacing w:val="-3"/>
          <w:sz w:val="22"/>
        </w:rPr>
        <w:t> </w:t>
      </w:r>
      <w:r>
        <w:rPr>
          <w:sz w:val="22"/>
        </w:rPr>
        <w:t>Ruano,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(2005).</w:t>
      </w:r>
      <w:r>
        <w:rPr>
          <w:spacing w:val="-4"/>
          <w:sz w:val="22"/>
        </w:rPr>
        <w:t> </w:t>
      </w:r>
      <w:r>
        <w:rPr>
          <w:i/>
          <w:sz w:val="22"/>
        </w:rPr>
        <w:t>Comunicaciones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móviles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inalámbricas</w:t>
      </w:r>
      <w:r>
        <w:rPr>
          <w:sz w:val="22"/>
        </w:rPr>
        <w:t>.</w:t>
      </w:r>
    </w:p>
    <w:p>
      <w:pPr>
        <w:spacing w:line="259" w:lineRule="auto" w:before="181"/>
        <w:ind w:left="1880" w:right="0" w:hanging="480"/>
        <w:jc w:val="left"/>
        <w:rPr>
          <w:sz w:val="22"/>
        </w:rPr>
      </w:pPr>
      <w:r>
        <w:rPr>
          <w:i/>
          <w:sz w:val="22"/>
        </w:rPr>
        <w:t>¿Qué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Calidad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servicio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QoS? -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Definición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Weekly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(n.d.).</w:t>
      </w:r>
      <w:r>
        <w:rPr>
          <w:spacing w:val="-3"/>
          <w:sz w:val="22"/>
        </w:rPr>
        <w:t> </w:t>
      </w:r>
      <w:r>
        <w:rPr>
          <w:sz w:val="22"/>
        </w:rPr>
        <w:t>Retrieved</w:t>
      </w:r>
      <w:r>
        <w:rPr>
          <w:spacing w:val="-2"/>
          <w:sz w:val="22"/>
        </w:rPr>
        <w:t> </w:t>
      </w:r>
      <w:r>
        <w:rPr>
          <w:sz w:val="22"/>
        </w:rPr>
        <w:t>January</w:t>
      </w:r>
      <w:r>
        <w:rPr>
          <w:spacing w:val="-5"/>
          <w:sz w:val="22"/>
        </w:rPr>
        <w:t> </w:t>
      </w:r>
      <w:r>
        <w:rPr>
          <w:sz w:val="22"/>
        </w:rPr>
        <w:t>10,</w:t>
      </w:r>
      <w:r>
        <w:rPr>
          <w:spacing w:val="-4"/>
          <w:sz w:val="22"/>
        </w:rPr>
        <w:t> </w:t>
      </w:r>
      <w:r>
        <w:rPr>
          <w:sz w:val="22"/>
        </w:rPr>
        <w:t>2024,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https://</w:t>
      </w:r>
      <w:hyperlink r:id="rId11">
        <w:r>
          <w:rPr>
            <w:sz w:val="22"/>
          </w:rPr>
          <w:t>www.computerweekly.com/es/definicion/Calidad-de-servicio-o-QoS</w:t>
        </w:r>
      </w:hyperlink>
    </w:p>
    <w:p>
      <w:pPr>
        <w:spacing w:before="159"/>
        <w:ind w:left="1400" w:right="0" w:firstLine="0"/>
        <w:jc w:val="left"/>
        <w:rPr>
          <w:sz w:val="22"/>
        </w:rPr>
      </w:pPr>
      <w:r>
        <w:rPr>
          <w:sz w:val="22"/>
        </w:rPr>
        <w:t>Rodriguez,</w:t>
      </w:r>
      <w:r>
        <w:rPr>
          <w:spacing w:val="-4"/>
          <w:sz w:val="22"/>
        </w:rPr>
        <w:t> </w:t>
      </w:r>
      <w:r>
        <w:rPr>
          <w:sz w:val="22"/>
        </w:rPr>
        <w:t>R.,</w:t>
      </w:r>
      <w:r>
        <w:rPr>
          <w:spacing w:val="-3"/>
          <w:sz w:val="22"/>
        </w:rPr>
        <w:t> </w:t>
      </w:r>
      <w:r>
        <w:rPr>
          <w:sz w:val="22"/>
        </w:rPr>
        <w:t>Gámez,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O.</w:t>
      </w:r>
      <w:r>
        <w:rPr>
          <w:spacing w:val="-4"/>
          <w:sz w:val="22"/>
        </w:rPr>
        <w:t> </w:t>
      </w:r>
      <w:r>
        <w:rPr>
          <w:sz w:val="22"/>
        </w:rPr>
        <w:t>R.,</w:t>
      </w:r>
      <w:r>
        <w:rPr>
          <w:spacing w:val="-3"/>
          <w:sz w:val="22"/>
        </w:rPr>
        <w:t> </w:t>
      </w:r>
      <w:r>
        <w:rPr>
          <w:sz w:val="22"/>
        </w:rPr>
        <w:t>Perdomo,</w:t>
      </w:r>
      <w:r>
        <w:rPr>
          <w:spacing w:val="-5"/>
          <w:sz w:val="22"/>
        </w:rPr>
        <w:t> </w:t>
      </w:r>
      <w:r>
        <w:rPr>
          <w:sz w:val="22"/>
        </w:rPr>
        <w:t>MsC.</w:t>
      </w:r>
      <w:r>
        <w:rPr>
          <w:spacing w:val="-3"/>
          <w:sz w:val="22"/>
        </w:rPr>
        <w:t> </w:t>
      </w: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H.,</w:t>
      </w:r>
      <w:r>
        <w:rPr>
          <w:spacing w:val="-6"/>
          <w:sz w:val="22"/>
        </w:rPr>
        <w:t> </w:t>
      </w:r>
      <w:r>
        <w:rPr>
          <w:sz w:val="22"/>
        </w:rPr>
        <w:t>Hidalgo,</w:t>
      </w:r>
      <w:r>
        <w:rPr>
          <w:spacing w:val="-5"/>
          <w:sz w:val="22"/>
        </w:rPr>
        <w:t> </w:t>
      </w:r>
      <w:r>
        <w:rPr>
          <w:sz w:val="22"/>
        </w:rPr>
        <w:t>Lic.</w:t>
      </w:r>
      <w:r>
        <w:rPr>
          <w:spacing w:val="-3"/>
          <w:sz w:val="22"/>
        </w:rPr>
        <w:t> </w:t>
      </w:r>
      <w:r>
        <w:rPr>
          <w:sz w:val="22"/>
        </w:rPr>
        <w:t>L.</w:t>
      </w:r>
      <w:r>
        <w:rPr>
          <w:spacing w:val="-6"/>
          <w:sz w:val="22"/>
        </w:rPr>
        <w:t> </w:t>
      </w:r>
      <w:r>
        <w:rPr>
          <w:sz w:val="22"/>
        </w:rPr>
        <w:t>T.,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Escalona,</w:t>
      </w:r>
      <w:r>
        <w:rPr>
          <w:spacing w:val="-3"/>
          <w:sz w:val="22"/>
        </w:rPr>
        <w:t> </w:t>
      </w:r>
      <w:r>
        <w:rPr>
          <w:sz w:val="22"/>
        </w:rPr>
        <w:t>Lic.</w:t>
      </w:r>
      <w:r>
        <w:rPr>
          <w:spacing w:val="-6"/>
          <w:sz w:val="22"/>
        </w:rPr>
        <w:t> </w:t>
      </w:r>
      <w:r>
        <w:rPr>
          <w:sz w:val="22"/>
        </w:rPr>
        <w:t>L.</w:t>
      </w:r>
      <w:r>
        <w:rPr>
          <w:spacing w:val="-4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(2010).</w:t>
      </w:r>
    </w:p>
    <w:p>
      <w:pPr>
        <w:spacing w:line="259" w:lineRule="auto" w:before="22"/>
        <w:ind w:left="1880" w:right="0" w:firstLine="0"/>
        <w:jc w:val="left"/>
        <w:rPr>
          <w:sz w:val="22"/>
        </w:rPr>
      </w:pPr>
      <w:r>
        <w:rPr>
          <w:sz w:val="22"/>
        </w:rPr>
        <w:t>Telefonía</w:t>
      </w:r>
      <w:r>
        <w:rPr>
          <w:spacing w:val="-8"/>
          <w:sz w:val="22"/>
        </w:rPr>
        <w:t> </w:t>
      </w:r>
      <w:r>
        <w:rPr>
          <w:sz w:val="22"/>
        </w:rPr>
        <w:t>móvil</w:t>
      </w:r>
      <w:r>
        <w:rPr>
          <w:spacing w:val="-10"/>
          <w:sz w:val="22"/>
        </w:rPr>
        <w:t> </w:t>
      </w:r>
      <w:r>
        <w:rPr>
          <w:sz w:val="22"/>
        </w:rPr>
        <w:t>celular:</w:t>
      </w:r>
      <w:r>
        <w:rPr>
          <w:spacing w:val="-9"/>
          <w:sz w:val="22"/>
        </w:rPr>
        <w:t> </w:t>
      </w:r>
      <w:r>
        <w:rPr>
          <w:sz w:val="22"/>
        </w:rPr>
        <w:t>origen,</w:t>
      </w:r>
      <w:r>
        <w:rPr>
          <w:spacing w:val="-7"/>
          <w:sz w:val="22"/>
        </w:rPr>
        <w:t> </w:t>
      </w:r>
      <w:r>
        <w:rPr>
          <w:sz w:val="22"/>
        </w:rPr>
        <w:t>evolución,</w:t>
      </w:r>
      <w:r>
        <w:rPr>
          <w:spacing w:val="-7"/>
          <w:sz w:val="22"/>
        </w:rPr>
        <w:t> </w:t>
      </w:r>
      <w:r>
        <w:rPr>
          <w:sz w:val="22"/>
        </w:rPr>
        <w:t>perspectivas.</w:t>
      </w:r>
      <w:r>
        <w:rPr>
          <w:spacing w:val="-7"/>
          <w:sz w:val="22"/>
        </w:rPr>
        <w:t> </w:t>
      </w:r>
      <w:r>
        <w:rPr>
          <w:i/>
          <w:sz w:val="22"/>
        </w:rPr>
        <w:t>Ciencias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Holguín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z w:val="22"/>
        </w:rPr>
        <w:t>11</w:t>
      </w:r>
      <w:r>
        <w:rPr>
          <w:sz w:val="22"/>
        </w:rPr>
        <w:t>(1).</w:t>
      </w:r>
      <w:r>
        <w:rPr>
          <w:spacing w:val="-47"/>
          <w:sz w:val="22"/>
        </w:rPr>
        <w:t> </w:t>
      </w:r>
      <w:hyperlink r:id="rId12">
        <w:r>
          <w:rPr>
            <w:sz w:val="22"/>
          </w:rPr>
          <w:t>http://www.ciencias.holguin.cu/index.php/cienciasholguin/article/view/299</w:t>
        </w:r>
      </w:hyperlink>
    </w:p>
    <w:sectPr>
      <w:pgSz w:w="12240" w:h="15840"/>
      <w:pgMar w:header="2" w:footer="798" w:top="1340" w:bottom="980" w:left="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.96pt;margin-top:738.096008pt;width:611.050pt;height:40.6pt;mso-position-horizontal-relative:page;mso-position-vertical-relative:page;z-index:-16018944" coordorigin="19,14762" coordsize="12221,812">
          <v:rect style="position:absolute;left:31;top:14771;width:12204;height:793" filled="true" fillcolor="#3a3838" stroked="false">
            <v:fill type="solid"/>
          </v:rect>
          <v:shape style="position:absolute;left:19;top:14761;width:12221;height:812" coordorigin="19,14762" coordsize="12221,812" path="m12240,15564l12235,15564,29,15564,19,15564,19,15574,29,15574,12235,15574,12240,15574,12240,15564xm12240,14762l12235,14762,29,14762,19,14762,19,14772,19,15564,29,15564,29,14772,12235,14772,12235,15564,12240,15564,12240,14772,12240,1476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219.970001pt;margin-top:750.06665pt;width:173.1pt;height:15.3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color w:val="FFFFFF"/>
                    <w:sz w:val="24"/>
                  </w:rPr>
                  <w:t>COMUNICACIONES</w:t>
                </w:r>
                <w:r>
                  <w:rPr>
                    <w:rFonts w:ascii="Times New Roman"/>
                    <w:b/>
                    <w:color w:val="FFFFFF"/>
                    <w:spacing w:val="-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color w:val="FFFFFF"/>
                    <w:sz w:val="24"/>
                  </w:rPr>
                  <w:t>OPTICAS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6512">
          <wp:simplePos x="0" y="0"/>
          <wp:positionH relativeFrom="page">
            <wp:posOffset>6835775</wp:posOffset>
          </wp:positionH>
          <wp:positionV relativeFrom="page">
            <wp:posOffset>1270</wp:posOffset>
          </wp:positionV>
          <wp:extent cx="936625" cy="403859"/>
          <wp:effectExtent l="0" t="0" r="0" b="0"/>
          <wp:wrapNone/>
          <wp:docPr id="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6625" cy="403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9.020020pt;margin-top:3.288769pt;width:13.05pt;height:17.5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color w:val="FFFFFF"/>
                    <w:w w:val="10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color w:val="FFFFFF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12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0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1"/>
      <w:ind w:left="140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1621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6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4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9"/>
      <w:ind w:left="185"/>
    </w:pPr>
    <w:rPr>
      <w:rFonts w:ascii="Microsoft Sans Serif" w:hAnsi="Microsoft Sans Serif" w:eastAsia="Microsoft Sans Serif" w:cs="Microsoft Sans Serif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8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manageengine.com/latam/netflow/calidad-de-servicio-" TargetMode="External"/><Relationship Id="rId11" Type="http://schemas.openxmlformats.org/officeDocument/2006/relationships/hyperlink" Target="http://www.computerweekly.com/es/definicion/Calidad-de-servicio-o-QoS" TargetMode="External"/><Relationship Id="rId12" Type="http://schemas.openxmlformats.org/officeDocument/2006/relationships/hyperlink" Target="http://www.ciencias.holguin.cu/index.php/cienciasholguin/article/view/299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ALTAMIRANO</dc:creator>
  <dcterms:created xsi:type="dcterms:W3CDTF">2024-01-16T20:16:30Z</dcterms:created>
  <dcterms:modified xsi:type="dcterms:W3CDTF">2024-01-16T20:16:30Z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2024-01-16T00:00:00Z</vt:filetime>
  </property>
</Properties>
</file>