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E186" w14:textId="77777777" w:rsidR="0026504D" w:rsidRDefault="0026504D" w:rsidP="002650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Химическое приложение</w:t>
      </w:r>
      <w:r w:rsidR="00887F25">
        <w:t xml:space="preserve"> </w:t>
      </w:r>
      <w:proofErr w:type="gramStart"/>
      <w:r w:rsidR="00887F25">
        <w:t xml:space="preserve">1 </w:t>
      </w:r>
      <w:r>
        <w:rPr>
          <w:lang w:val="ru-RU"/>
        </w:rPr>
        <w:t xml:space="preserve"> –</w:t>
      </w:r>
      <w:proofErr w:type="gramEnd"/>
      <w:r>
        <w:rPr>
          <w:lang w:val="ru-RU"/>
        </w:rPr>
        <w:t xml:space="preserve"> </w:t>
      </w:r>
      <w:r>
        <w:t xml:space="preserve">[1], </w:t>
      </w:r>
      <w:r>
        <w:rPr>
          <w:lang w:val="ru-RU"/>
        </w:rPr>
        <w:t>стр. 13-20</w:t>
      </w:r>
    </w:p>
    <w:p w14:paraId="6BA5B57B" w14:textId="77777777" w:rsidR="003547B1" w:rsidRDefault="003547B1" w:rsidP="002650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Морское приложение</w:t>
      </w:r>
      <w:r w:rsidR="00A72052">
        <w:rPr>
          <w:lang w:val="ru-RU"/>
        </w:rPr>
        <w:t xml:space="preserve"> 1</w:t>
      </w:r>
      <w:r>
        <w:rPr>
          <w:lang w:val="ru-RU"/>
        </w:rPr>
        <w:t xml:space="preserve"> – </w:t>
      </w:r>
      <w:r w:rsidRPr="003547B1">
        <w:rPr>
          <w:lang w:val="ru-RU"/>
        </w:rPr>
        <w:t xml:space="preserve">[2], </w:t>
      </w:r>
      <w:r>
        <w:rPr>
          <w:lang w:val="ru-RU"/>
        </w:rPr>
        <w:t xml:space="preserve">стр. 350-354 (момент инерции </w:t>
      </w:r>
      <w:proofErr w:type="gramStart"/>
      <w:r>
        <w:rPr>
          <w:lang w:val="ru-RU"/>
        </w:rPr>
        <w:t>считать</w:t>
      </w:r>
      <w:proofErr w:type="gramEnd"/>
      <w:r w:rsidR="00A72052">
        <w:rPr>
          <w:lang w:val="ru-RU"/>
        </w:rPr>
        <w:t xml:space="preserve"> </w:t>
      </w:r>
      <w:r>
        <w:rPr>
          <w:lang w:val="ru-RU"/>
        </w:rPr>
        <w:t>как для параллелепипеда, у которого высота равна половине ширины)</w:t>
      </w:r>
    </w:p>
    <w:p w14:paraId="4F302DCA" w14:textId="77777777" w:rsidR="00A72052" w:rsidRDefault="00A72052" w:rsidP="002650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Баллистика 1 – </w:t>
      </w:r>
      <w:r>
        <w:t>[</w:t>
      </w:r>
      <w:r>
        <w:rPr>
          <w:lang w:val="ru-RU"/>
        </w:rPr>
        <w:t>3</w:t>
      </w:r>
      <w:r>
        <w:t>]</w:t>
      </w:r>
      <w:r>
        <w:rPr>
          <w:lang w:val="ru-RU"/>
        </w:rPr>
        <w:t>, стр. 2-5</w:t>
      </w:r>
    </w:p>
    <w:p w14:paraId="06596CD6" w14:textId="77777777" w:rsidR="00A72052" w:rsidRDefault="00A72052" w:rsidP="00A7205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Баллистика 2 – </w:t>
      </w:r>
      <w:r>
        <w:t>[</w:t>
      </w:r>
      <w:r>
        <w:rPr>
          <w:lang w:val="ru-RU"/>
        </w:rPr>
        <w:t>4</w:t>
      </w:r>
      <w:r>
        <w:t>]</w:t>
      </w:r>
      <w:r>
        <w:rPr>
          <w:lang w:val="ru-RU"/>
        </w:rPr>
        <w:t>, стр. 7-8</w:t>
      </w:r>
    </w:p>
    <w:p w14:paraId="2FB1080A" w14:textId="77777777" w:rsidR="00F169F9" w:rsidRDefault="00A72052" w:rsidP="0026504D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Авианавигация</w:t>
      </w:r>
      <w:proofErr w:type="spellEnd"/>
      <w:r>
        <w:rPr>
          <w:lang w:val="ru-RU"/>
        </w:rPr>
        <w:t xml:space="preserve"> </w:t>
      </w:r>
      <w:r w:rsidR="00D17DD6">
        <w:rPr>
          <w:lang w:val="ru-RU"/>
        </w:rPr>
        <w:t>–</w:t>
      </w:r>
      <w:r>
        <w:rPr>
          <w:lang w:val="ru-RU"/>
        </w:rPr>
        <w:t xml:space="preserve"> </w:t>
      </w:r>
      <w:r w:rsidR="00D17DD6">
        <w:t xml:space="preserve">[5], </w:t>
      </w:r>
      <w:r w:rsidR="00D17DD6">
        <w:rPr>
          <w:lang w:val="ru-RU"/>
        </w:rPr>
        <w:t>стр. 5-6</w:t>
      </w:r>
    </w:p>
    <w:p w14:paraId="358E273F" w14:textId="77777777" w:rsidR="00887F25" w:rsidRPr="00E771C9" w:rsidRDefault="00887F25" w:rsidP="002650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Химическое приложение</w:t>
      </w:r>
      <w:r>
        <w:t xml:space="preserve"> </w:t>
      </w:r>
      <w:proofErr w:type="gramStart"/>
      <w:r>
        <w:t xml:space="preserve">2 </w:t>
      </w:r>
      <w:r>
        <w:rPr>
          <w:lang w:val="ru-RU"/>
        </w:rPr>
        <w:t xml:space="preserve"> –</w:t>
      </w:r>
      <w:proofErr w:type="gramEnd"/>
      <w:r>
        <w:rPr>
          <w:lang w:val="ru-RU"/>
        </w:rPr>
        <w:t xml:space="preserve"> </w:t>
      </w:r>
      <w:r>
        <w:t xml:space="preserve">[6], </w:t>
      </w:r>
      <w:r>
        <w:rPr>
          <w:lang w:val="ru-RU"/>
        </w:rPr>
        <w:t xml:space="preserve">стр. </w:t>
      </w:r>
      <w:r>
        <w:t>5</w:t>
      </w:r>
      <w:r>
        <w:rPr>
          <w:lang w:val="ru-RU"/>
        </w:rPr>
        <w:t>-</w:t>
      </w:r>
      <w:r>
        <w:t>11</w:t>
      </w:r>
    </w:p>
    <w:p w14:paraId="29847DE5" w14:textId="77777777" w:rsidR="00E771C9" w:rsidRDefault="00E771C9" w:rsidP="00E771C9">
      <w:pPr>
        <w:rPr>
          <w:lang w:val="ru-RU"/>
        </w:rPr>
      </w:pPr>
    </w:p>
    <w:p w14:paraId="5ADE8425" w14:textId="77777777" w:rsidR="00E771C9" w:rsidRPr="00E771C9" w:rsidRDefault="00E771C9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r w:rsidRPr="00E771C9">
        <w:rPr>
          <w:lang w:val="ru-RU"/>
        </w:rPr>
        <w:t>Детально описать постановку задачи.</w:t>
      </w:r>
    </w:p>
    <w:p w14:paraId="258063FF" w14:textId="5FD647FB" w:rsidR="00E771C9" w:rsidRDefault="00E771C9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r w:rsidRPr="00E771C9">
        <w:rPr>
          <w:lang w:val="ru-RU"/>
        </w:rPr>
        <w:t>Детально описать систему наблюдения.</w:t>
      </w:r>
    </w:p>
    <w:p w14:paraId="3A94429F" w14:textId="45D848C4" w:rsidR="006E44AA" w:rsidRPr="00E771C9" w:rsidRDefault="006E44AA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 xml:space="preserve">В случае </w:t>
      </w:r>
      <w:r>
        <w:t>EKF</w:t>
      </w:r>
      <w:r w:rsidRPr="006E44AA">
        <w:rPr>
          <w:lang w:val="ru-RU"/>
        </w:rPr>
        <w:t xml:space="preserve"> </w:t>
      </w:r>
      <w:r>
        <w:rPr>
          <w:lang w:val="ru-RU"/>
        </w:rPr>
        <w:t xml:space="preserve">выписать матрицы Якоби матриц динамики и наблюдений, в случае </w:t>
      </w:r>
      <w:r>
        <w:t>UKF</w:t>
      </w:r>
      <w:r w:rsidRPr="006E44AA">
        <w:rPr>
          <w:lang w:val="ru-RU"/>
        </w:rPr>
        <w:t>/</w:t>
      </w:r>
      <w:r>
        <w:t>CKF</w:t>
      </w:r>
      <w:r w:rsidRPr="006E44AA">
        <w:rPr>
          <w:lang w:val="ru-RU"/>
        </w:rPr>
        <w:t xml:space="preserve"> </w:t>
      </w:r>
      <w:r>
        <w:rPr>
          <w:lang w:val="ru-RU"/>
        </w:rPr>
        <w:t>–</w:t>
      </w:r>
      <w:r w:rsidRPr="006E44AA">
        <w:rPr>
          <w:lang w:val="ru-RU"/>
        </w:rPr>
        <w:t xml:space="preserve"> </w:t>
      </w:r>
      <w:r>
        <w:rPr>
          <w:lang w:val="ru-RU"/>
        </w:rPr>
        <w:t>вариант выбора сигма-точек и весов.</w:t>
      </w:r>
      <w:bookmarkStart w:id="0" w:name="_GoBack"/>
      <w:bookmarkEnd w:id="0"/>
    </w:p>
    <w:p w14:paraId="4988FE56" w14:textId="77777777" w:rsidR="00E771C9" w:rsidRPr="00E771C9" w:rsidRDefault="00E771C9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proofErr w:type="spellStart"/>
      <w:r w:rsidRPr="00E771C9">
        <w:rPr>
          <w:lang w:val="ru-RU"/>
        </w:rPr>
        <w:t>Алгоримты</w:t>
      </w:r>
      <w:proofErr w:type="spellEnd"/>
      <w:r w:rsidRPr="00E771C9">
        <w:rPr>
          <w:lang w:val="ru-RU"/>
        </w:rPr>
        <w:t xml:space="preserve"> </w:t>
      </w:r>
      <w:r>
        <w:t>EKF</w:t>
      </w:r>
      <w:r w:rsidRPr="00E771C9">
        <w:rPr>
          <w:lang w:val="ru-RU"/>
        </w:rPr>
        <w:t xml:space="preserve">, </w:t>
      </w:r>
      <w:r>
        <w:t>UKF</w:t>
      </w:r>
      <w:r w:rsidRPr="00E771C9">
        <w:rPr>
          <w:lang w:val="ru-RU"/>
        </w:rPr>
        <w:t xml:space="preserve">, </w:t>
      </w:r>
      <w:r>
        <w:t>CKF</w:t>
      </w:r>
      <w:r w:rsidRPr="00E771C9">
        <w:rPr>
          <w:lang w:val="ru-RU"/>
        </w:rPr>
        <w:t xml:space="preserve"> реализовывать в «корневом» варианте.</w:t>
      </w:r>
    </w:p>
    <w:p w14:paraId="2791F4C6" w14:textId="77777777" w:rsidR="00E771C9" w:rsidRPr="00E771C9" w:rsidRDefault="00E771C9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r w:rsidRPr="00E771C9">
        <w:rPr>
          <w:lang w:val="ru-RU"/>
        </w:rPr>
        <w:t>Графики с результатами представлять следующим образом:</w:t>
      </w:r>
    </w:p>
    <w:p w14:paraId="25680701" w14:textId="282A2EFE" w:rsidR="00E771C9" w:rsidRPr="008C74E5" w:rsidRDefault="00E771C9" w:rsidP="008C74E5">
      <w:pPr>
        <w:pStyle w:val="ListParagraph"/>
        <w:numPr>
          <w:ilvl w:val="0"/>
          <w:numId w:val="4"/>
        </w:numPr>
        <w:rPr>
          <w:lang w:val="ru-RU"/>
        </w:rPr>
      </w:pPr>
      <w:r w:rsidRPr="008C74E5">
        <w:rPr>
          <w:b/>
          <w:lang w:val="ru-RU"/>
        </w:rPr>
        <w:t>График 1</w:t>
      </w:r>
      <w:r w:rsidRPr="008C74E5">
        <w:rPr>
          <w:lang w:val="ru-RU"/>
        </w:rPr>
        <w:t xml:space="preserve"> – результаты оценивания 1</w:t>
      </w:r>
      <w:r w:rsidR="008C74E5">
        <w:rPr>
          <w:lang w:val="ru-RU"/>
        </w:rPr>
        <w:t>-</w:t>
      </w:r>
      <w:r w:rsidRPr="008C74E5">
        <w:rPr>
          <w:lang w:val="ru-RU"/>
        </w:rPr>
        <w:t>й координаты состояния:</w:t>
      </w:r>
    </w:p>
    <w:p w14:paraId="22E1783F" w14:textId="77777777" w:rsidR="00E771C9" w:rsidRPr="008C74E5" w:rsidRDefault="00E771C9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Истинное значение координаты,</w:t>
      </w:r>
    </w:p>
    <w:p w14:paraId="3ECEDC48" w14:textId="77777777" w:rsidR="00E771C9" w:rsidRPr="008C74E5" w:rsidRDefault="00E771C9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Тривиальная оценка (среднее значение),</w:t>
      </w:r>
    </w:p>
    <w:p w14:paraId="20E5965E" w14:textId="77E417A4" w:rsidR="00E771C9" w:rsidRPr="008C74E5" w:rsidRDefault="00E771C9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Оценка, полученная методом 1,</w:t>
      </w:r>
    </w:p>
    <w:p w14:paraId="046BEF16" w14:textId="40EF59EA" w:rsidR="008C74E5" w:rsidRPr="008C74E5" w:rsidRDefault="008C74E5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 xml:space="preserve">Интервал </w:t>
      </w:r>
      <m:oMath>
        <m:r>
          <w:rPr>
            <w:rFonts w:ascii="Cambria Math" w:hAnsi="Cambria Math"/>
            <w:lang w:val="ru-RU"/>
          </w:rPr>
          <m:t>±3σ</m:t>
        </m:r>
      </m:oMath>
      <w:r w:rsidRPr="008C74E5">
        <w:rPr>
          <w:rFonts w:eastAsiaTheme="minorEastAsia"/>
          <w:lang w:val="ru-RU"/>
        </w:rPr>
        <w:t xml:space="preserve"> вокруг оценки, вычисленной методом 1, где </w:t>
      </w:r>
      <m:oMath>
        <m:r>
          <w:rPr>
            <w:rFonts w:ascii="Cambria Math" w:hAnsi="Cambria Math"/>
            <w:lang w:val="ru-RU"/>
          </w:rPr>
          <m:t>σ</m:t>
        </m:r>
      </m:oMath>
      <w:r w:rsidRPr="008C74E5">
        <w:rPr>
          <w:rFonts w:eastAsiaTheme="minorEastAsia"/>
          <w:lang w:val="ru-RU"/>
        </w:rPr>
        <w:t xml:space="preserve"> берется из алгоритма (строить тем же цветом, что и цвет графика оценки, но пунктиром),</w:t>
      </w:r>
    </w:p>
    <w:p w14:paraId="22C65051" w14:textId="77777777" w:rsidR="00E771C9" w:rsidRPr="008C74E5" w:rsidRDefault="00E771C9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Оценка, полученная методом 2,</w:t>
      </w:r>
    </w:p>
    <w:p w14:paraId="2D0407CC" w14:textId="75598FC6" w:rsidR="00E771C9" w:rsidRPr="008C74E5" w:rsidRDefault="00E771C9" w:rsidP="008C74E5">
      <w:pPr>
        <w:pStyle w:val="ListParagraph"/>
        <w:numPr>
          <w:ilvl w:val="0"/>
          <w:numId w:val="4"/>
        </w:numPr>
        <w:rPr>
          <w:lang w:val="ru-RU"/>
        </w:rPr>
      </w:pPr>
      <w:r w:rsidRPr="008C74E5">
        <w:rPr>
          <w:b/>
          <w:lang w:val="ru-RU"/>
        </w:rPr>
        <w:t>График 2</w:t>
      </w:r>
      <w:r w:rsidRPr="008C74E5">
        <w:rPr>
          <w:lang w:val="ru-RU"/>
        </w:rPr>
        <w:t xml:space="preserve"> </w:t>
      </w:r>
      <w:r w:rsidRPr="008C74E5">
        <w:rPr>
          <w:lang w:val="ru-RU"/>
        </w:rPr>
        <w:t xml:space="preserve">– результаты оценивания </w:t>
      </w:r>
      <w:r w:rsidRPr="008C74E5">
        <w:rPr>
          <w:lang w:val="ru-RU"/>
        </w:rPr>
        <w:t>2</w:t>
      </w:r>
      <w:r w:rsidR="008C74E5">
        <w:rPr>
          <w:lang w:val="ru-RU"/>
        </w:rPr>
        <w:t>-</w:t>
      </w:r>
      <w:r w:rsidRPr="008C74E5">
        <w:rPr>
          <w:lang w:val="ru-RU"/>
        </w:rPr>
        <w:t>й координаты состояни</w:t>
      </w:r>
      <w:r w:rsidRPr="008C74E5">
        <w:rPr>
          <w:lang w:val="ru-RU"/>
        </w:rPr>
        <w:t>я</w:t>
      </w:r>
      <w:r w:rsidR="008C74E5">
        <w:rPr>
          <w:lang w:val="ru-RU"/>
        </w:rPr>
        <w:t>:</w:t>
      </w:r>
    </w:p>
    <w:p w14:paraId="0EABE4D2" w14:textId="77777777" w:rsidR="00E771C9" w:rsidRPr="008C74E5" w:rsidRDefault="00E771C9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…</w:t>
      </w:r>
    </w:p>
    <w:p w14:paraId="7375F93E" w14:textId="07EDA667" w:rsidR="00E771C9" w:rsidRPr="008C74E5" w:rsidRDefault="00E771C9" w:rsidP="008C74E5">
      <w:pPr>
        <w:pStyle w:val="ListParagraph"/>
        <w:numPr>
          <w:ilvl w:val="0"/>
          <w:numId w:val="4"/>
        </w:numPr>
        <w:rPr>
          <w:lang w:val="ru-RU"/>
        </w:rPr>
      </w:pPr>
      <w:r w:rsidRPr="008C74E5">
        <w:rPr>
          <w:b/>
          <w:lang w:val="ru-RU"/>
        </w:rPr>
        <w:t xml:space="preserve">График </w:t>
      </w:r>
      <w:r w:rsidRPr="008C74E5">
        <w:rPr>
          <w:b/>
        </w:rPr>
        <w:t>n</w:t>
      </w:r>
      <w:r w:rsidRPr="008C74E5">
        <w:rPr>
          <w:lang w:val="ru-RU"/>
        </w:rPr>
        <w:t xml:space="preserve"> – результаты оценивания </w:t>
      </w:r>
      <w:r>
        <w:t>n</w:t>
      </w:r>
      <w:r w:rsidR="008C74E5">
        <w:rPr>
          <w:lang w:val="ru-RU"/>
        </w:rPr>
        <w:t>-</w:t>
      </w:r>
      <w:r w:rsidRPr="008C74E5">
        <w:rPr>
          <w:lang w:val="ru-RU"/>
        </w:rPr>
        <w:t>й координаты состояния</w:t>
      </w:r>
      <w:r w:rsidR="008C74E5">
        <w:rPr>
          <w:lang w:val="ru-RU"/>
        </w:rPr>
        <w:t>:</w:t>
      </w:r>
    </w:p>
    <w:p w14:paraId="0FE7BF21" w14:textId="77777777" w:rsidR="00E771C9" w:rsidRDefault="00E771C9" w:rsidP="008C74E5">
      <w:pPr>
        <w:pStyle w:val="ListParagraph"/>
        <w:numPr>
          <w:ilvl w:val="1"/>
          <w:numId w:val="4"/>
        </w:numPr>
      </w:pPr>
      <w:r>
        <w:t>…</w:t>
      </w:r>
    </w:p>
    <w:p w14:paraId="489C155A" w14:textId="4315807B" w:rsidR="00E771C9" w:rsidRPr="008C74E5" w:rsidRDefault="008C74E5" w:rsidP="008C74E5">
      <w:pPr>
        <w:pStyle w:val="ListParagraph"/>
        <w:numPr>
          <w:ilvl w:val="0"/>
          <w:numId w:val="4"/>
        </w:numPr>
        <w:rPr>
          <w:lang w:val="ru-RU"/>
        </w:rPr>
      </w:pPr>
      <w:r w:rsidRPr="008C74E5">
        <w:rPr>
          <w:b/>
          <w:lang w:val="ru-RU"/>
        </w:rPr>
        <w:t xml:space="preserve">График </w:t>
      </w:r>
      <w:r w:rsidRPr="008C74E5">
        <w:rPr>
          <w:b/>
        </w:rPr>
        <w:t>n</w:t>
      </w:r>
      <w:r w:rsidRPr="008C74E5">
        <w:rPr>
          <w:b/>
          <w:lang w:val="ru-RU"/>
        </w:rPr>
        <w:t>+1</w:t>
      </w:r>
      <w:r w:rsidRPr="008C74E5">
        <w:rPr>
          <w:lang w:val="ru-RU"/>
        </w:rPr>
        <w:t xml:space="preserve"> – характеристики точности оценивания 1</w:t>
      </w:r>
      <w:r>
        <w:rPr>
          <w:lang w:val="ru-RU"/>
        </w:rPr>
        <w:t>-</w:t>
      </w:r>
      <w:r w:rsidRPr="008C74E5">
        <w:rPr>
          <w:lang w:val="ru-RU"/>
        </w:rPr>
        <w:t>й координаты:</w:t>
      </w:r>
    </w:p>
    <w:p w14:paraId="0996B2F7" w14:textId="2AEEB7F7" w:rsidR="008C74E5" w:rsidRPr="008C74E5" w:rsidRDefault="008C74E5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Выборочное СКО тривиальной оценки (СКО самой 1</w:t>
      </w:r>
      <w:r>
        <w:rPr>
          <w:lang w:val="ru-RU"/>
        </w:rPr>
        <w:t>-</w:t>
      </w:r>
      <w:r w:rsidRPr="008C74E5">
        <w:rPr>
          <w:lang w:val="ru-RU"/>
        </w:rPr>
        <w:t>й координаты),</w:t>
      </w:r>
    </w:p>
    <w:p w14:paraId="007272F4" w14:textId="1C63AF18" w:rsidR="008C74E5" w:rsidRPr="008C74E5" w:rsidRDefault="008C74E5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Выборочное СКО</w:t>
      </w:r>
      <w:r w:rsidRPr="008C74E5">
        <w:rPr>
          <w:lang w:val="ru-RU"/>
        </w:rPr>
        <w:t xml:space="preserve"> оценки, полученной методом 1,</w:t>
      </w:r>
    </w:p>
    <w:p w14:paraId="3740DFDF" w14:textId="6A16745B" w:rsidR="008C74E5" w:rsidRPr="008C74E5" w:rsidRDefault="008C74E5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 xml:space="preserve">Выборочное СКО оценки, полученной методом </w:t>
      </w:r>
      <w:r w:rsidRPr="008C74E5">
        <w:rPr>
          <w:lang w:val="ru-RU"/>
        </w:rPr>
        <w:t>2,</w:t>
      </w:r>
    </w:p>
    <w:p w14:paraId="70F4674D" w14:textId="23144AEF" w:rsidR="008C74E5" w:rsidRPr="008C74E5" w:rsidRDefault="008C74E5" w:rsidP="008C74E5">
      <w:pPr>
        <w:pStyle w:val="ListParagraph"/>
        <w:numPr>
          <w:ilvl w:val="0"/>
          <w:numId w:val="4"/>
        </w:numPr>
        <w:rPr>
          <w:lang w:val="ru-RU"/>
        </w:rPr>
      </w:pPr>
      <w:r w:rsidRPr="008C74E5">
        <w:rPr>
          <w:b/>
          <w:lang w:val="ru-RU"/>
        </w:rPr>
        <w:t xml:space="preserve">График </w:t>
      </w:r>
      <w:r w:rsidRPr="008C74E5">
        <w:rPr>
          <w:b/>
        </w:rPr>
        <w:t>n</w:t>
      </w:r>
      <w:r w:rsidRPr="008C74E5">
        <w:rPr>
          <w:b/>
          <w:lang w:val="ru-RU"/>
        </w:rPr>
        <w:t>+</w:t>
      </w:r>
      <w:r w:rsidRPr="008C74E5">
        <w:rPr>
          <w:b/>
          <w:lang w:val="ru-RU"/>
        </w:rPr>
        <w:t>2</w:t>
      </w:r>
      <w:r w:rsidRPr="008C74E5">
        <w:rPr>
          <w:lang w:val="ru-RU"/>
        </w:rPr>
        <w:t xml:space="preserve"> – характеристики точности оценивания </w:t>
      </w:r>
      <w:r w:rsidRPr="008C74E5">
        <w:rPr>
          <w:lang w:val="ru-RU"/>
        </w:rPr>
        <w:t>2</w:t>
      </w:r>
      <w:r>
        <w:rPr>
          <w:lang w:val="ru-RU"/>
        </w:rPr>
        <w:t>-</w:t>
      </w:r>
      <w:r w:rsidRPr="008C74E5">
        <w:rPr>
          <w:lang w:val="ru-RU"/>
        </w:rPr>
        <w:t>й координаты:</w:t>
      </w:r>
    </w:p>
    <w:p w14:paraId="7A7AA3BE" w14:textId="4EB2A557" w:rsidR="008C74E5" w:rsidRPr="008C74E5" w:rsidRDefault="008C74E5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…</w:t>
      </w:r>
    </w:p>
    <w:p w14:paraId="5A8B0480" w14:textId="5C8B823F" w:rsidR="008C74E5" w:rsidRPr="008C74E5" w:rsidRDefault="008C74E5" w:rsidP="008C74E5">
      <w:pPr>
        <w:pStyle w:val="ListParagraph"/>
        <w:numPr>
          <w:ilvl w:val="0"/>
          <w:numId w:val="4"/>
        </w:numPr>
        <w:rPr>
          <w:lang w:val="ru-RU"/>
        </w:rPr>
      </w:pPr>
      <w:r w:rsidRPr="008C74E5">
        <w:rPr>
          <w:b/>
          <w:lang w:val="ru-RU"/>
        </w:rPr>
        <w:t xml:space="preserve">График </w:t>
      </w:r>
      <w:r w:rsidRPr="008C74E5">
        <w:rPr>
          <w:b/>
          <w:lang w:val="ru-RU"/>
        </w:rPr>
        <w:t>2</w:t>
      </w:r>
      <w:r w:rsidRPr="008C74E5">
        <w:rPr>
          <w:b/>
        </w:rPr>
        <w:t>n</w:t>
      </w:r>
      <w:r w:rsidRPr="008C74E5">
        <w:rPr>
          <w:lang w:val="ru-RU"/>
        </w:rPr>
        <w:t xml:space="preserve"> – характеристики точности оценивания </w:t>
      </w:r>
      <w:r>
        <w:t>n</w:t>
      </w:r>
      <w:r>
        <w:rPr>
          <w:lang w:val="ru-RU"/>
        </w:rPr>
        <w:t>-</w:t>
      </w:r>
      <w:r w:rsidRPr="008C74E5">
        <w:rPr>
          <w:lang w:val="ru-RU"/>
        </w:rPr>
        <w:t>й координаты:</w:t>
      </w:r>
    </w:p>
    <w:p w14:paraId="367DE142" w14:textId="223879DE" w:rsidR="008C74E5" w:rsidRPr="008C74E5" w:rsidRDefault="008C74E5" w:rsidP="008C74E5">
      <w:pPr>
        <w:pStyle w:val="ListParagraph"/>
        <w:numPr>
          <w:ilvl w:val="1"/>
          <w:numId w:val="4"/>
        </w:numPr>
        <w:rPr>
          <w:lang w:val="ru-RU"/>
        </w:rPr>
      </w:pPr>
      <w:r w:rsidRPr="008C74E5">
        <w:rPr>
          <w:lang w:val="ru-RU"/>
        </w:rPr>
        <w:t>…</w:t>
      </w:r>
    </w:p>
    <w:p w14:paraId="288D4DFA" w14:textId="4B8C971B" w:rsidR="00E771C9" w:rsidRDefault="008C74E5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>Организовать свою программу так, чтобы вычислять методом Монте-Карло выборочные характеристики точности по пучкам большого объема (10 000 – 100 000).</w:t>
      </w:r>
    </w:p>
    <w:p w14:paraId="26EBF8A9" w14:textId="4CDBD528" w:rsidR="00E771C9" w:rsidRPr="00E771C9" w:rsidRDefault="00E771C9" w:rsidP="00E771C9">
      <w:pPr>
        <w:pStyle w:val="ListParagraph"/>
        <w:numPr>
          <w:ilvl w:val="0"/>
          <w:numId w:val="3"/>
        </w:numPr>
        <w:ind w:left="360"/>
        <w:rPr>
          <w:lang w:val="ru-RU"/>
        </w:rPr>
      </w:pPr>
      <w:r w:rsidRPr="00E771C9">
        <w:rPr>
          <w:lang w:val="ru-RU"/>
        </w:rPr>
        <w:t>По результатам сравнительных численных экспериментов сделать выводы</w:t>
      </w:r>
    </w:p>
    <w:sectPr w:rsidR="00E771C9" w:rsidRPr="00E771C9" w:rsidSect="002D587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2C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1126FEB"/>
    <w:multiLevelType w:val="hybridMultilevel"/>
    <w:tmpl w:val="9968B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260A"/>
    <w:multiLevelType w:val="hybridMultilevel"/>
    <w:tmpl w:val="022EE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95090"/>
    <w:multiLevelType w:val="hybridMultilevel"/>
    <w:tmpl w:val="D576A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4D"/>
    <w:rsid w:val="0026504D"/>
    <w:rsid w:val="002D587D"/>
    <w:rsid w:val="003547B1"/>
    <w:rsid w:val="00623253"/>
    <w:rsid w:val="006E44AA"/>
    <w:rsid w:val="00887F25"/>
    <w:rsid w:val="008C74E5"/>
    <w:rsid w:val="00A72052"/>
    <w:rsid w:val="00C53FE2"/>
    <w:rsid w:val="00D17DD6"/>
    <w:rsid w:val="00E17C85"/>
    <w:rsid w:val="00E514B5"/>
    <w:rsid w:val="00E771C9"/>
    <w:rsid w:val="00E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25D7FD"/>
  <w14:defaultImageDpi w14:val="32767"/>
  <w15:chartTrackingRefBased/>
  <w15:docId w15:val="{E4000791-8908-1A48-BF4D-D1BD322E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04D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2022-03-07T07:55:00Z</dcterms:created>
  <dcterms:modified xsi:type="dcterms:W3CDTF">2022-03-07T10:02:00Z</dcterms:modified>
</cp:coreProperties>
</file>