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577909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23C495FE" w14:textId="47BB06D7" w:rsidR="00C96833" w:rsidRDefault="00C96833" w:rsidP="00C96833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Липцер</w:t>
      </w:r>
      <w:proofErr w:type="spellEnd"/>
      <w:r>
        <w:rPr>
          <w:lang w:val="ru-RU"/>
        </w:rPr>
        <w:t xml:space="preserve"> Р.Ш., Ширяев А.Н. Статистика случайных процессов</w:t>
      </w:r>
      <w:r w:rsidRPr="00AF724D">
        <w:rPr>
          <w:lang w:val="ru-RU"/>
        </w:rPr>
        <w:t xml:space="preserve">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1974</w:t>
      </w:r>
      <w:r w:rsidRPr="00AF724D">
        <w:rPr>
          <w:lang w:val="ru-RU"/>
        </w:rPr>
        <w:t>.</w:t>
      </w:r>
    </w:p>
    <w:p w14:paraId="3AAEBDD3" w14:textId="48DA9F8F" w:rsidR="00742A63" w:rsidRDefault="00742A63" w:rsidP="00742A63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 w:rsidRPr="00742A63">
        <w:rPr>
          <w:lang w:val="ru-RU"/>
        </w:rPr>
        <w:t>Ватанабэ</w:t>
      </w:r>
      <w:proofErr w:type="spellEnd"/>
      <w:r w:rsidRPr="00742A63">
        <w:rPr>
          <w:lang w:val="ru-RU"/>
        </w:rPr>
        <w:t xml:space="preserve"> С., </w:t>
      </w:r>
      <w:proofErr w:type="spellStart"/>
      <w:r w:rsidRPr="00742A63">
        <w:rPr>
          <w:lang w:val="ru-RU"/>
        </w:rPr>
        <w:t>Икэда</w:t>
      </w:r>
      <w:proofErr w:type="spellEnd"/>
      <w:r w:rsidRPr="00742A63">
        <w:rPr>
          <w:lang w:val="ru-RU"/>
        </w:rPr>
        <w:t xml:space="preserve"> Н. Стохастические дифференциальные уравнения и диффузионные процессы</w:t>
      </w:r>
      <w:r>
        <w:rPr>
          <w:lang w:val="ru-RU"/>
        </w:rPr>
        <w:t xml:space="preserve">. </w:t>
      </w:r>
      <w:r w:rsidRPr="00AF724D">
        <w:rPr>
          <w:lang w:val="ru-RU"/>
        </w:rPr>
        <w:t xml:space="preserve">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1986</w:t>
      </w:r>
      <w:r w:rsidRPr="00AF724D">
        <w:rPr>
          <w:lang w:val="ru-RU"/>
        </w:rPr>
        <w:t>.</w:t>
      </w:r>
    </w:p>
    <w:p w14:paraId="0FA24422" w14:textId="2B255AE3" w:rsidR="00471234" w:rsidRDefault="00471234" w:rsidP="0047123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Невельсон</w:t>
      </w:r>
      <w:proofErr w:type="spellEnd"/>
      <w:r>
        <w:rPr>
          <w:lang w:val="ru-RU"/>
        </w:rPr>
        <w:t xml:space="preserve"> М.Б., </w:t>
      </w:r>
      <w:proofErr w:type="spellStart"/>
      <w:r>
        <w:rPr>
          <w:lang w:val="ru-RU"/>
        </w:rPr>
        <w:t>Хасьминский</w:t>
      </w:r>
      <w:proofErr w:type="spellEnd"/>
      <w:r>
        <w:rPr>
          <w:lang w:val="ru-RU"/>
        </w:rPr>
        <w:t xml:space="preserve"> Р.З. </w:t>
      </w:r>
      <w:r w:rsidRPr="00471234">
        <w:rPr>
          <w:lang w:val="ru-RU"/>
        </w:rPr>
        <w:t>Стохастическая аппроксимация и рекуррентное оценивание</w:t>
      </w:r>
      <w:r>
        <w:rPr>
          <w:lang w:val="ru-RU"/>
        </w:rPr>
        <w:t xml:space="preserve">. </w:t>
      </w:r>
      <w:r w:rsidRPr="00AF724D">
        <w:rPr>
          <w:lang w:val="ru-RU"/>
        </w:rPr>
        <w:t xml:space="preserve">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1972</w:t>
      </w:r>
      <w:r w:rsidRPr="00AF724D">
        <w:rPr>
          <w:lang w:val="ru-RU"/>
        </w:rPr>
        <w:t>.</w:t>
      </w:r>
    </w:p>
    <w:p w14:paraId="531C770D" w14:textId="645233CE" w:rsidR="00A30D0C" w:rsidRPr="00471234" w:rsidRDefault="00A30D0C" w:rsidP="0047123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Хасьминский</w:t>
      </w:r>
      <w:proofErr w:type="spellEnd"/>
      <w:r>
        <w:rPr>
          <w:lang w:val="ru-RU"/>
        </w:rPr>
        <w:t xml:space="preserve"> Р.З. Устойчивость систем дифференциальных уравнений при случайных возмущениях параметров. </w:t>
      </w:r>
      <w:r w:rsidRPr="00AF724D">
        <w:rPr>
          <w:lang w:val="ru-RU"/>
        </w:rPr>
        <w:t xml:space="preserve">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1969</w:t>
      </w:r>
      <w:r w:rsidRPr="00AF724D">
        <w:rPr>
          <w:lang w:val="ru-RU"/>
        </w:rPr>
        <w:t>.</w:t>
      </w:r>
    </w:p>
    <w:p w14:paraId="062809AB" w14:textId="3A5A7F02" w:rsidR="00471234" w:rsidRDefault="000274FD" w:rsidP="00742A63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Каллианпур</w:t>
      </w:r>
      <w:proofErr w:type="spellEnd"/>
      <w:r>
        <w:rPr>
          <w:lang w:val="ru-RU"/>
        </w:rPr>
        <w:t xml:space="preserve"> Г. </w:t>
      </w:r>
      <w:r w:rsidR="001544C0">
        <w:rPr>
          <w:lang w:val="ru-RU"/>
        </w:rPr>
        <w:t xml:space="preserve">Стохастическая теория фильтрации. </w:t>
      </w:r>
      <w:r w:rsidR="001544C0" w:rsidRPr="00AF724D">
        <w:rPr>
          <w:lang w:val="ru-RU"/>
        </w:rPr>
        <w:t xml:space="preserve">М.: </w:t>
      </w:r>
      <w:r w:rsidR="001544C0">
        <w:rPr>
          <w:lang w:val="ru-RU"/>
        </w:rPr>
        <w:t>Наука</w:t>
      </w:r>
      <w:r w:rsidR="001544C0" w:rsidRPr="00AF724D">
        <w:rPr>
          <w:lang w:val="ru-RU"/>
        </w:rPr>
        <w:t xml:space="preserve">, </w:t>
      </w:r>
      <w:r w:rsidR="001544C0">
        <w:rPr>
          <w:lang w:val="ru-RU"/>
        </w:rPr>
        <w:t>1987</w:t>
      </w:r>
      <w:r w:rsidR="001544C0" w:rsidRPr="00AF724D">
        <w:rPr>
          <w:lang w:val="ru-RU"/>
        </w:rPr>
        <w:t>.</w:t>
      </w:r>
    </w:p>
    <w:p w14:paraId="798BFC2E" w14:textId="4FA36CD5" w:rsidR="005049DC" w:rsidRPr="008D3F72" w:rsidRDefault="005049DC" w:rsidP="008D3F72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 w:rsidRPr="008477CC">
        <w:rPr>
          <w:lang w:val="en-US"/>
        </w:rPr>
        <w:t>Kloeden</w:t>
      </w:r>
      <w:proofErr w:type="spellEnd"/>
      <w:r w:rsidRPr="008477CC">
        <w:rPr>
          <w:lang w:val="en-US"/>
        </w:rPr>
        <w:t xml:space="preserve">, P. E., Platen, E. Numerical Solution of Stochastic Differential Equations. </w:t>
      </w:r>
      <w:r w:rsidRPr="008D3F72">
        <w:rPr>
          <w:lang w:val="ru-RU"/>
        </w:rPr>
        <w:t xml:space="preserve">NY: </w:t>
      </w:r>
      <w:proofErr w:type="spellStart"/>
      <w:r w:rsidRPr="008D3F72">
        <w:rPr>
          <w:lang w:val="ru-RU"/>
        </w:rPr>
        <w:t>Springer</w:t>
      </w:r>
      <w:proofErr w:type="spellEnd"/>
      <w:r w:rsidRPr="008D3F72">
        <w:rPr>
          <w:lang w:val="ru-RU"/>
        </w:rPr>
        <w:t>, 1992.</w:t>
      </w:r>
    </w:p>
    <w:p w14:paraId="5A434416" w14:textId="77777777" w:rsidR="00295757" w:rsidRPr="005049DC" w:rsidRDefault="00295757" w:rsidP="00295757">
      <w:pPr>
        <w:rPr>
          <w:lang w:val="en-US"/>
        </w:rPr>
      </w:pPr>
    </w:p>
    <w:p w14:paraId="7B8FCE81" w14:textId="2AA132D4" w:rsidR="00793410" w:rsidRPr="00CE59E8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766C95">
        <w:rPr>
          <w:b/>
          <w:sz w:val="32"/>
          <w:szCs w:val="32"/>
        </w:rPr>
        <w:t>3</w:t>
      </w:r>
      <w:r w:rsidRPr="00CE59E8">
        <w:rPr>
          <w:b/>
          <w:sz w:val="32"/>
          <w:szCs w:val="32"/>
        </w:rPr>
        <w:t xml:space="preserve">. </w:t>
      </w:r>
      <w:r w:rsidR="00766C95">
        <w:rPr>
          <w:b/>
          <w:sz w:val="32"/>
          <w:szCs w:val="32"/>
        </w:rPr>
        <w:t>Формула Ито</w:t>
      </w:r>
      <w:r w:rsidR="00AE1353">
        <w:rPr>
          <w:b/>
          <w:sz w:val="32"/>
          <w:szCs w:val="32"/>
        </w:rPr>
        <w:t>.</w:t>
      </w:r>
      <w:r w:rsidR="00766C95">
        <w:rPr>
          <w:b/>
          <w:sz w:val="32"/>
          <w:szCs w:val="32"/>
        </w:rPr>
        <w:t xml:space="preserve"> Стохастические дифференциальные уравнения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24AC41B0" w14:textId="57CF8B6A" w:rsidR="00766C95" w:rsidRDefault="00FB4B32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Процессы Ито. </w:t>
      </w:r>
      <w:r w:rsidR="00766C95">
        <w:rPr>
          <w:i/>
          <w:lang w:val="ru-RU"/>
        </w:rPr>
        <w:t>Диффузионные процессы. Формула Ито</w:t>
      </w:r>
    </w:p>
    <w:p w14:paraId="39519945" w14:textId="3CADB241" w:rsidR="00EC6A84" w:rsidRDefault="00766C9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СДУ Ито: определение сильного решения задачи Коши, теорема существования и единственности решения</w:t>
      </w:r>
    </w:p>
    <w:p w14:paraId="048DFE58" w14:textId="0CECD2C3" w:rsidR="00766C95" w:rsidRDefault="00766C9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Линейные СДУ: явный вид решения, свойства, уравнения моментов. Векторный случай</w:t>
      </w:r>
    </w:p>
    <w:p w14:paraId="4D9D0E2B" w14:textId="6C592BEC" w:rsidR="00766C95" w:rsidRDefault="00992EFF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«</w:t>
      </w:r>
      <w:r w:rsidR="00766C95">
        <w:rPr>
          <w:i/>
          <w:lang w:val="ru-RU"/>
        </w:rPr>
        <w:t xml:space="preserve">Уравнение </w:t>
      </w:r>
      <w:proofErr w:type="spellStart"/>
      <w:r w:rsidR="00766C95">
        <w:rPr>
          <w:i/>
          <w:lang w:val="ru-RU"/>
        </w:rPr>
        <w:t>Самуэльсона</w:t>
      </w:r>
      <w:proofErr w:type="spellEnd"/>
      <w:r>
        <w:rPr>
          <w:i/>
          <w:lang w:val="ru-RU"/>
        </w:rPr>
        <w:t>»</w:t>
      </w:r>
      <w:r w:rsidR="00766C95">
        <w:rPr>
          <w:i/>
          <w:lang w:val="ru-RU"/>
        </w:rPr>
        <w:t>:</w:t>
      </w:r>
      <w:r w:rsidR="00766C95" w:rsidRPr="00766C95">
        <w:rPr>
          <w:i/>
          <w:lang w:val="ru-RU"/>
        </w:rPr>
        <w:t xml:space="preserve"> </w:t>
      </w:r>
      <w:r w:rsidR="00766C95">
        <w:rPr>
          <w:i/>
          <w:lang w:val="ru-RU"/>
        </w:rPr>
        <w:t>явный вид решения, свойства, уравнения моментов.</w:t>
      </w:r>
      <w:r w:rsidR="00766C95" w:rsidRPr="00766C95">
        <w:rPr>
          <w:i/>
          <w:lang w:val="ru-RU"/>
        </w:rPr>
        <w:t xml:space="preserve"> </w:t>
      </w:r>
    </w:p>
    <w:p w14:paraId="76F35E60" w14:textId="1F654FBE" w:rsidR="00766C95" w:rsidRDefault="00766C9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Общие сведения о методах численного решения СДУ. Метод Эйлера численного решения СДУ</w:t>
      </w:r>
    </w:p>
    <w:p w14:paraId="105DA7A0" w14:textId="4C573993" w:rsidR="004C7A05" w:rsidRPr="004802C6" w:rsidRDefault="004C7A0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Задачи для самостоятельного решения</w:t>
      </w:r>
    </w:p>
    <w:p w14:paraId="72A63966" w14:textId="589704F9" w:rsidR="00702081" w:rsidRDefault="00702081">
      <w:pPr>
        <w:rPr>
          <w:b/>
        </w:rPr>
      </w:pPr>
    </w:p>
    <w:p w14:paraId="45753E7B" w14:textId="7C1CF624" w:rsidR="009368EC" w:rsidRPr="00FB4B32" w:rsidRDefault="00FB4B32" w:rsidP="00F21599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>Процессы Ито. Диффузионные процессы. Формула Ито</w:t>
      </w:r>
    </w:p>
    <w:p w14:paraId="6F81C591" w14:textId="77777777" w:rsidR="001014F0" w:rsidRPr="001014F0" w:rsidRDefault="001014F0" w:rsidP="007E7C44">
      <w:pPr>
        <w:rPr>
          <w:i/>
        </w:rPr>
      </w:pPr>
    </w:p>
    <w:p w14:paraId="07EC6308" w14:textId="314CAC7B" w:rsidR="006F2EAB" w:rsidRDefault="00762131" w:rsidP="006F2EAB">
      <w:r w:rsidRPr="00762131">
        <w:rPr>
          <w:b/>
        </w:rPr>
        <w:t xml:space="preserve">Определение </w:t>
      </w:r>
      <w:r w:rsidR="00FB4B32">
        <w:rPr>
          <w:b/>
        </w:rPr>
        <w:t>3</w:t>
      </w:r>
      <w:r w:rsidRPr="00762131">
        <w:rPr>
          <w:b/>
        </w:rPr>
        <w:t>.</w:t>
      </w:r>
      <w:r w:rsidR="00FB4B32">
        <w:rPr>
          <w:b/>
        </w:rPr>
        <w:t>1</w:t>
      </w:r>
      <w:r>
        <w:t xml:space="preserve">.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52A3">
        <w:t xml:space="preserve">-измеримую случайную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, </m:t>
        </m:r>
      </m:oMath>
      <w:r w:rsidR="005452A3"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-согласованный (без ограничения общности стандартный) винеровский процесс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AA16EF">
        <w:t xml:space="preserve">, а также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A16EF">
        <w:t xml:space="preserve">-согласованные процессы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5452A3" w:rsidRPr="005452A3">
        <w:t xml:space="preserve">: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∈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 w:rsidR="005452A3" w:rsidRPr="005452A3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ω,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 ∞.</m:t>
        </m:r>
      </m:oMath>
      <w:r w:rsidR="005452A3" w:rsidRPr="005452A3">
        <w:t xml:space="preserve"> </w:t>
      </w:r>
      <w:r w:rsidR="005452A3">
        <w:t>Случайный процесс</w:t>
      </w:r>
    </w:p>
    <w:p w14:paraId="4273A35E" w14:textId="694F1839" w:rsidR="005452A3" w:rsidRDefault="005452A3" w:rsidP="006F2EAB">
      <w:pPr>
        <w:rPr>
          <w:i/>
        </w:rPr>
      </w:pPr>
    </w:p>
    <w:p w14:paraId="1A614310" w14:textId="2B53E727" w:rsidR="005452A3" w:rsidRPr="001014F0" w:rsidRDefault="001014F0" w:rsidP="006F2EAB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       </m:t>
          </m:r>
          <m:r>
            <w:rPr>
              <w:rFonts w:ascii="Cambria Math" w:hAnsi="Cambria Math"/>
              <w:lang w:val="en-GB"/>
            </w:rPr>
            <m:t xml:space="preserve">t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GB"/>
            </w:rPr>
            <m:t>[0,T]</m:t>
          </m:r>
          <m:r>
            <w:rPr>
              <w:rFonts w:ascii="Cambria Math" w:hAnsi="Cambria Math"/>
            </w:rPr>
            <m:t xml:space="preserve">          (3.1) </m:t>
          </m:r>
        </m:oMath>
      </m:oMathPara>
    </w:p>
    <w:p w14:paraId="65ED7585" w14:textId="77777777" w:rsidR="001014F0" w:rsidRPr="001014F0" w:rsidRDefault="001014F0" w:rsidP="006F2EAB">
      <w:pPr>
        <w:rPr>
          <w:i/>
        </w:rPr>
      </w:pPr>
    </w:p>
    <w:p w14:paraId="58A2E2FB" w14:textId="6609C1A3" w:rsidR="001014F0" w:rsidRDefault="001014F0" w:rsidP="006F2EAB">
      <w:r>
        <w:t xml:space="preserve">называется </w:t>
      </w:r>
      <w:r w:rsidRPr="001014F0">
        <w:rPr>
          <w:i/>
        </w:rPr>
        <w:t>процессом Ито</w:t>
      </w:r>
      <w:r>
        <w:t xml:space="preserve">. Функция </w:t>
      </w:r>
      <m:oMath>
        <m:r>
          <w:rPr>
            <w:rFonts w:ascii="Cambria Math" w:hAnsi="Cambria Math"/>
            <w:lang w:val="en-GB"/>
          </w:rPr>
          <m:t>a</m:t>
        </m:r>
      </m:oMath>
      <w:r>
        <w:t xml:space="preserve"> – снос (дрейф), </w:t>
      </w:r>
      <m:oMath>
        <m:r>
          <w:rPr>
            <w:rFonts w:ascii="Cambria Math" w:hAnsi="Cambria Math"/>
            <w:lang w:val="en-GB"/>
          </w:rPr>
          <m:t>b</m:t>
        </m:r>
      </m:oMath>
      <w:r>
        <w:t xml:space="preserve"> – диффузия.</w:t>
      </w:r>
    </w:p>
    <w:p w14:paraId="1F5684E0" w14:textId="77D581F8" w:rsidR="00776C6C" w:rsidRDefault="00776C6C" w:rsidP="006F2EAB">
      <w:r>
        <w:t xml:space="preserve">Для более краткой записи </w:t>
      </w:r>
    </w:p>
    <w:p w14:paraId="54E806EC" w14:textId="241C02DB" w:rsidR="00776C6C" w:rsidRDefault="00776C6C" w:rsidP="006F2EAB"/>
    <w:p w14:paraId="61A6434E" w14:textId="267D7E72" w:rsidR="00776C6C" w:rsidRPr="00776C6C" w:rsidRDefault="00776C6C" w:rsidP="006F2EAB">
      <m:oMathPara>
        <m:oMath>
          <m:r>
            <w:rPr>
              <w:rFonts w:ascii="Cambria Math" w:hAnsi="Cambria Math"/>
              <w:lang w:val="en-GB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dt+ 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GB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   </m:t>
          </m:r>
          <m:r>
            <w:rPr>
              <w:rFonts w:ascii="Cambria Math" w:hAnsi="Cambria Math"/>
              <w:lang w:val="en-GB"/>
            </w:rPr>
            <m:t xml:space="preserve">t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GB"/>
            </w:rPr>
            <m:t>[0,T]</m:t>
          </m:r>
          <m:r>
            <w:rPr>
              <w:rFonts w:ascii="Cambria Math" w:hAnsi="Cambria Math"/>
            </w:rPr>
            <m:t xml:space="preserve">          (3.1')</m:t>
          </m:r>
        </m:oMath>
      </m:oMathPara>
    </w:p>
    <w:p w14:paraId="37689BDA" w14:textId="432FDC20" w:rsidR="00776C6C" w:rsidRDefault="00776C6C" w:rsidP="006F2EAB"/>
    <w:p w14:paraId="1E1CA0FA" w14:textId="2A94443A" w:rsidR="00776C6C" w:rsidRPr="00776C6C" w:rsidRDefault="00776C6C" w:rsidP="006F2EAB">
      <w:r>
        <w:t xml:space="preserve">И говорят, что </w:t>
      </w:r>
      <w:r w:rsidRPr="00776C6C">
        <w:rPr>
          <w:i/>
        </w:rPr>
        <w:t xml:space="preserve">процесс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 w:rsidRPr="00776C6C">
        <w:rPr>
          <w:i/>
        </w:rPr>
        <w:t xml:space="preserve"> </w:t>
      </w:r>
      <w:r w:rsidR="00E83EEE">
        <w:rPr>
          <w:i/>
        </w:rPr>
        <w:t>имеет</w:t>
      </w:r>
      <w:r w:rsidRPr="00776C6C">
        <w:rPr>
          <w:i/>
        </w:rPr>
        <w:t xml:space="preserve"> стохастический дифференциал </w:t>
      </w:r>
      <m:oMath>
        <m:r>
          <w:rPr>
            <w:rFonts w:ascii="Cambria Math" w:hAnsi="Cambria Math"/>
          </w:rPr>
          <m:t>(3.1')</m:t>
        </m:r>
      </m:oMath>
      <w:r>
        <w:t xml:space="preserve">. </w:t>
      </w:r>
    </w:p>
    <w:p w14:paraId="334D76CD" w14:textId="3DD35E54" w:rsidR="00FB4B32" w:rsidRDefault="00FB4B32" w:rsidP="006F2EAB"/>
    <w:p w14:paraId="70D69DC5" w14:textId="0CA3925D" w:rsidR="00FB4B32" w:rsidRPr="000A2F0B" w:rsidRDefault="006511F9" w:rsidP="006F2EAB">
      <w:r w:rsidRPr="006511F9">
        <w:rPr>
          <w:b/>
        </w:rPr>
        <w:t>Замечание 3.1</w:t>
      </w:r>
      <w:r>
        <w:t>. Смысл (3.1): первое слагаемое – начальное условие, второе слагаемое – процесс с Р-</w:t>
      </w:r>
      <w:proofErr w:type="spellStart"/>
      <w:r>
        <w:t>п.н</w:t>
      </w:r>
      <w:proofErr w:type="spellEnd"/>
      <w:r>
        <w:t>. (локальной) ограниченной вариацией, третье слагаемое – стохастический интеграл Ито.</w:t>
      </w:r>
      <w:r w:rsidR="00776C6C">
        <w:t xml:space="preserve"> Второй интеграл рассматривается в смысле СК-сходимости. В общем случае условия на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776C6C">
        <w:t xml:space="preserve"> можно ослабить (см. </w:t>
      </w:r>
      <w:r w:rsidR="00776C6C" w:rsidRPr="000A2F0B">
        <w:t>[1]</w:t>
      </w:r>
      <w:r w:rsidR="00776C6C">
        <w:t>)</w:t>
      </w:r>
      <w:r w:rsidR="00776C6C" w:rsidRPr="000A2F0B">
        <w:t>.</w:t>
      </w:r>
    </w:p>
    <w:p w14:paraId="7A32AC49" w14:textId="050856B2" w:rsidR="00776C6C" w:rsidRPr="000A2F0B" w:rsidRDefault="00776C6C" w:rsidP="006F2EAB"/>
    <w:p w14:paraId="2BF2ACFA" w14:textId="413E954A" w:rsidR="00776C6C" w:rsidRDefault="00776C6C" w:rsidP="006F2EAB">
      <w:r w:rsidRPr="00776C6C">
        <w:rPr>
          <w:b/>
        </w:rPr>
        <w:t>Замечание 3.2</w:t>
      </w:r>
      <w:r>
        <w:t>. В отличие от «классического дифференциала» из курса математического анализа, стохастический дифференциал – не более чем обозначение, сокращенная запись соответствующего интегрального соотношения!</w:t>
      </w:r>
    </w:p>
    <w:p w14:paraId="18F21060" w14:textId="1C580577" w:rsidR="00E90566" w:rsidRDefault="00E90566" w:rsidP="006F2EAB"/>
    <w:p w14:paraId="77D676ED" w14:textId="14E6CBF1" w:rsidR="00166CED" w:rsidRPr="00166CED" w:rsidRDefault="00166CED" w:rsidP="006F2EAB">
      <w:r w:rsidRPr="00166CED">
        <w:rPr>
          <w:b/>
        </w:rPr>
        <w:t>Замечание 3.3</w:t>
      </w:r>
      <w:r>
        <w:t xml:space="preserve">. Ниже для простоты будем считать, что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 – непрерывны </w:t>
      </w:r>
      <w:r w:rsidRPr="00FB363E">
        <w:rPr>
          <w:i/>
        </w:rPr>
        <w:t>по</w:t>
      </w:r>
      <w:r>
        <w:t xml:space="preserve"> </w:t>
      </w:r>
      <w:r>
        <w:rPr>
          <w:lang w:val="en-GB"/>
        </w:rPr>
        <w:t>t</w:t>
      </w:r>
      <w:r w:rsidRPr="00166CED">
        <w:t>.</w:t>
      </w:r>
    </w:p>
    <w:p w14:paraId="380D9A19" w14:textId="103B5866" w:rsidR="00E90566" w:rsidRDefault="001601B6" w:rsidP="006F2EAB">
      <w:r w:rsidRPr="00257583">
        <w:rPr>
          <w:b/>
        </w:rPr>
        <w:t>Определение 3.2</w:t>
      </w:r>
      <w:r w:rsidRPr="00257583">
        <w:t xml:space="preserve">. Процесс Ито (3.1) называется </w:t>
      </w:r>
      <w:r w:rsidRPr="00257583">
        <w:rPr>
          <w:i/>
        </w:rPr>
        <w:t xml:space="preserve">процессом диффузионного типа по отношению к винеровскому процессу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257583">
        <w:t xml:space="preserve">, если функции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257583">
        <w:t xml:space="preserve"> в (3.1) являются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Pr="00257583">
        <w:t xml:space="preserve"> – измеримыми почти везде на </w:t>
      </w:r>
      <m:oMath>
        <m:r>
          <w:rPr>
            <w:rFonts w:ascii="Cambria Math" w:hAnsi="Cambria Math"/>
          </w:rPr>
          <m:t>∈[0,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]</m:t>
        </m:r>
      </m:oMath>
      <w:r w:rsidRPr="00257583">
        <w:t>.</w:t>
      </w:r>
    </w:p>
    <w:p w14:paraId="4FBB0431" w14:textId="549C9C0C" w:rsidR="00193FBF" w:rsidRDefault="00193FBF" w:rsidP="006F2EAB"/>
    <w:p w14:paraId="00A248AC" w14:textId="5D860028" w:rsidR="005A7228" w:rsidRDefault="005A7228" w:rsidP="006F2EAB">
      <w:r w:rsidRPr="005A7228">
        <w:rPr>
          <w:b/>
        </w:rPr>
        <w:t>Лемма 3.1</w:t>
      </w:r>
      <w:r>
        <w:t>.</w:t>
      </w:r>
      <w:r w:rsidR="00BC5DB3">
        <w:t xml:space="preserve"> Пусть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 w:rsidR="00193FBF">
        <w:t xml:space="preserve"> – процесс Ито, тогда существуют такие измеримые по паре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193FBF" w:rsidRPr="00193FBF">
        <w:t xml:space="preserve"> </w:t>
      </w:r>
      <w:r w:rsidR="00193FBF">
        <w:t xml:space="preserve">функционалы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257583" w:rsidRPr="00257583">
        <w:t xml:space="preserve"> </w:t>
      </w:r>
      <w:r w:rsidR="00257583">
        <w:t xml:space="preserve">такие, что </w:t>
      </w:r>
    </w:p>
    <w:p w14:paraId="4003F135" w14:textId="724944C2" w:rsidR="00257583" w:rsidRDefault="00257583" w:rsidP="006F2EAB"/>
    <w:p w14:paraId="7FDFC3C1" w14:textId="7769C144" w:rsidR="00257583" w:rsidRPr="00257583" w:rsidRDefault="00257583" w:rsidP="006F2EAB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[0,t]</m:t>
                  </m:r>
                </m:sub>
              </m:sSub>
              <m:r>
                <w:rPr>
                  <w:rFonts w:ascii="Cambria Math" w:hAnsi="Cambria Math"/>
                </w:rPr>
                <m:t>(ω),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[0,t]</m:t>
                  </m:r>
                </m:sub>
              </m:sSub>
              <m:r>
                <w:rPr>
                  <w:rFonts w:ascii="Cambria Math" w:hAnsi="Cambria Math"/>
                </w:rPr>
                <m:t>(ω),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для почти всех </m:t>
          </m:r>
          <m:r>
            <w:rPr>
              <w:rFonts w:ascii="Cambria Math" w:hAnsi="Cambria Math"/>
              <w:lang w:val="en-GB"/>
            </w:rPr>
            <m:t xml:space="preserve"> 0 ≤ t ≤T      P-</m:t>
          </m:r>
          <m:r>
            <w:rPr>
              <w:rFonts w:ascii="Cambria Math" w:hAnsi="Cambria Math"/>
            </w:rPr>
            <m:t>п.н.</m:t>
          </m:r>
        </m:oMath>
      </m:oMathPara>
    </w:p>
    <w:p w14:paraId="2F2857F2" w14:textId="39C2BDB3" w:rsidR="00257583" w:rsidRDefault="00257583" w:rsidP="006F2EAB">
      <w:pPr>
        <w:rPr>
          <w:i/>
        </w:rPr>
      </w:pPr>
    </w:p>
    <w:p w14:paraId="7EF44D3F" w14:textId="1574284B" w:rsidR="00257583" w:rsidRDefault="00003D0E" w:rsidP="006F2EAB">
      <w:r>
        <w:t xml:space="preserve">Таким образом, диффузионный процесс можно записать в виде </w:t>
      </w:r>
    </w:p>
    <w:p w14:paraId="243A713B" w14:textId="7116AFCF" w:rsidR="00003D0E" w:rsidRDefault="00003D0E" w:rsidP="006F2EAB"/>
    <w:p w14:paraId="0E638E11" w14:textId="0B28FCE3" w:rsidR="00003D0E" w:rsidRPr="00003D0E" w:rsidRDefault="00003D0E" w:rsidP="006F2EAB"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[0,s]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[0,s]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val="en-GB"/>
            </w:rPr>
            <m:t xml:space="preserve">t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GB"/>
            </w:rPr>
            <m:t>[0,T]</m:t>
          </m:r>
          <m:r>
            <w:rPr>
              <w:rFonts w:ascii="Cambria Math" w:hAnsi="Cambria Math"/>
            </w:rPr>
            <m:t xml:space="preserve">          (3.2)</m:t>
          </m:r>
        </m:oMath>
      </m:oMathPara>
    </w:p>
    <w:p w14:paraId="56B82BB4" w14:textId="7271809D" w:rsidR="00003D0E" w:rsidRDefault="00003D0E" w:rsidP="006F2EAB"/>
    <w:p w14:paraId="075FFA47" w14:textId="122E0FDB" w:rsidR="00003D0E" w:rsidRDefault="00003D0E" w:rsidP="006F2EAB">
      <w:r>
        <w:t>Однако для краткости пишут</w:t>
      </w:r>
    </w:p>
    <w:p w14:paraId="0C22FF3B" w14:textId="4D59486E" w:rsidR="00003D0E" w:rsidRDefault="00003D0E" w:rsidP="006F2EAB"/>
    <w:p w14:paraId="753C7FE5" w14:textId="69170EB7" w:rsidR="00003D0E" w:rsidRPr="000410F6" w:rsidRDefault="00003D0E" w:rsidP="006F2EAB"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GB"/>
            </w:rPr>
            <m:t xml:space="preserve">t 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0,T</m:t>
              </m:r>
            </m:e>
          </m:d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</w:rPr>
            <m:t xml:space="preserve">          (3.2')</m:t>
          </m:r>
        </m:oMath>
      </m:oMathPara>
    </w:p>
    <w:p w14:paraId="349C69F5" w14:textId="6F99AFEC" w:rsidR="000410F6" w:rsidRDefault="000410F6" w:rsidP="006F2EAB"/>
    <w:p w14:paraId="75FEDB5B" w14:textId="4ED155C5" w:rsidR="000410F6" w:rsidRPr="00FD3429" w:rsidRDefault="000410F6" w:rsidP="006F2EAB">
      <w:r w:rsidRPr="00166CED">
        <w:rPr>
          <w:b/>
        </w:rPr>
        <w:t>Замечание 3.</w:t>
      </w:r>
      <w:r w:rsidRPr="00FD3429">
        <w:rPr>
          <w:b/>
        </w:rPr>
        <w:t>4</w:t>
      </w:r>
      <w:r>
        <w:t xml:space="preserve">. </w:t>
      </w:r>
      <w:r w:rsidR="00FD3429">
        <w:t xml:space="preserve">Дрейф и диффузия имеют следующий физический смысл. Пусть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D3429">
        <w:t xml:space="preserve"> – координата микрочастицы, которая движется в некотором макропотоке. Ее приращение координаты складывается из двух частей: движения с потоком (дрейф) и движение внутри потока (диффузия). Зафиксируем некоторый момент </w:t>
      </w: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FD3429">
        <w:t>, и будем считать, что</w:t>
      </w:r>
      <w:r w:rsidR="00FD3429" w:rsidRPr="00FD3429">
        <w:t xml:space="preserve"> </w:t>
      </w:r>
      <w:r w:rsidR="00FD3429">
        <w:t xml:space="preserve">отрезок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sub>
        </m:sSub>
      </m:oMath>
      <w:r w:rsidR="00FD3429">
        <w:t xml:space="preserve"> траектории доступен нам для наблюдения. Тогда приращение траектории на малом отрезке времени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D3429">
        <w:t xml:space="preserve"> имеет следующее условное распределение относительно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:</m:t>
        </m:r>
      </m:oMath>
    </w:p>
    <w:p w14:paraId="4FD456FF" w14:textId="201A5080" w:rsidR="00FD3429" w:rsidRDefault="00FD3429" w:rsidP="006F2EAB"/>
    <w:p w14:paraId="2C8F0C80" w14:textId="27ECC9B1" w:rsidR="00FD3429" w:rsidRPr="00C54221" w:rsidRDefault="00FD3429" w:rsidP="006F2EA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0,t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0,t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2025D7F" w14:textId="6FC9B4F0" w:rsidR="00C54221" w:rsidRDefault="00C54221" w:rsidP="006F2EAB">
      <w:pPr>
        <w:rPr>
          <w:lang w:val="en-GB"/>
        </w:rPr>
      </w:pPr>
    </w:p>
    <w:p w14:paraId="4EC9E028" w14:textId="77777777" w:rsidR="0013238A" w:rsidRPr="0013238A" w:rsidRDefault="00C54221" w:rsidP="006F2EAB">
      <w:r w:rsidRPr="00C54221">
        <w:rPr>
          <w:b/>
        </w:rPr>
        <w:t>Замечание 3.5</w:t>
      </w:r>
      <w:r>
        <w:t>.</w:t>
      </w:r>
      <w:r w:rsidR="0013238A">
        <w:t xml:space="preserve"> Известна классическая формула дифференцирования сложной функции: если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3238A" w:rsidRPr="0013238A">
        <w:t xml:space="preserve"> – </w:t>
      </w:r>
      <w:r w:rsidR="0013238A">
        <w:t xml:space="preserve">дифференцируемая функция, и </w:t>
      </w:r>
      <m:oMath>
        <m:r>
          <w:rPr>
            <w:rFonts w:ascii="Cambria Math" w:hAnsi="Cambria Math"/>
          </w:rPr>
          <m:t>f=f(x,t)</m:t>
        </m:r>
      </m:oMath>
      <w:r w:rsidR="0013238A">
        <w:t xml:space="preserve"> –</w:t>
      </w:r>
      <w:r w:rsidR="0013238A" w:rsidRPr="0013238A">
        <w:t xml:space="preserve"> </w:t>
      </w:r>
      <w:r w:rsidR="0013238A">
        <w:t xml:space="preserve">функция, дифференцируемая по обоим своим аргументам, то </w:t>
      </w:r>
    </w:p>
    <w:p w14:paraId="46542A1F" w14:textId="77777777" w:rsidR="0013238A" w:rsidRPr="000A2F0B" w:rsidRDefault="0013238A" w:rsidP="006F2EAB"/>
    <w:p w14:paraId="282F594B" w14:textId="31A948A2" w:rsidR="00C54221" w:rsidRPr="0013238A" w:rsidRDefault="0013238A" w:rsidP="006F2EAB">
      <m:oMathPara>
        <m:oMath>
          <m:r>
            <w:rPr>
              <w:rFonts w:ascii="Cambria Math" w:hAnsi="Cambria Math"/>
              <w:lang w:val="en-GB"/>
            </w:rPr>
            <m:t>d</m:t>
          </m:r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dt+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486A672" w14:textId="09180AC5" w:rsidR="00003D0E" w:rsidRDefault="0013238A" w:rsidP="006F2EAB">
      <w:r>
        <w:t>т.е.</w:t>
      </w:r>
    </w:p>
    <w:p w14:paraId="7A61D02D" w14:textId="5D118D48" w:rsidR="0013238A" w:rsidRDefault="0013238A" w:rsidP="006F2EAB"/>
    <w:p w14:paraId="34AA3CF5" w14:textId="740C5972" w:rsidR="0013238A" w:rsidRPr="0013238A" w:rsidRDefault="0013238A" w:rsidP="0013238A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Δ+</m:t>
          </m:r>
          <m:r>
            <w:rPr>
              <w:rFonts w:ascii="Cambria Math" w:hAnsi="Cambria Math"/>
              <w:lang w:val="en-GB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65FD12" w14:textId="0B4CC71E" w:rsidR="0013238A" w:rsidRDefault="0013238A" w:rsidP="006F2EAB"/>
    <w:p w14:paraId="1B7F76B5" w14:textId="483EE918" w:rsidR="0013238A" w:rsidRDefault="0013238A" w:rsidP="006F2EAB">
      <w:r>
        <w:t xml:space="preserve">А как изменится формула, если вместо дифференцируемой функции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подставить процесс Ито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t>,допускающий стохастический дифференциал (3.1</w:t>
      </w:r>
      <w:r w:rsidRPr="003B3E62">
        <w:t>’</w:t>
      </w:r>
      <w:r>
        <w:t>)</w:t>
      </w:r>
      <w:r w:rsidRPr="003B3E62">
        <w:t>?</w:t>
      </w:r>
      <w:r w:rsidR="003B3E62" w:rsidRPr="003B3E62">
        <w:t xml:space="preserve"> </w:t>
      </w:r>
      <w:r w:rsidR="003B3E62">
        <w:t>Для иллюстрации отличий рассмотрим следующий пример.</w:t>
      </w:r>
    </w:p>
    <w:p w14:paraId="30810EDE" w14:textId="6224299F" w:rsidR="003B3E62" w:rsidRDefault="003B3E62" w:rsidP="006F2EAB"/>
    <w:p w14:paraId="205DA3D6" w14:textId="3A1DC908" w:rsidR="003B3E62" w:rsidRPr="00131AFF" w:rsidRDefault="003B3E62" w:rsidP="006F2EAB">
      <w:r w:rsidRPr="00131AFF">
        <w:rPr>
          <w:b/>
        </w:rPr>
        <w:t>Пример 3.1</w:t>
      </w:r>
      <w:r>
        <w:t>.</w:t>
      </w:r>
      <w:r w:rsidR="00131AFF">
        <w:t xml:space="preserve"> Пусть </w:t>
      </w:r>
      <m:oMath>
        <m:r>
          <w:rPr>
            <w:rFonts w:ascii="Cambria Math" w:hAnsi="Cambria Math"/>
          </w:rPr>
          <m:t>f=f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-функция, заданная своим рядом Тейлора:</m:t>
        </m:r>
      </m:oMath>
    </w:p>
    <w:p w14:paraId="23B5FA5F" w14:textId="1752C669" w:rsidR="00131AFF" w:rsidRDefault="00131AFF" w:rsidP="006F2EAB"/>
    <w:p w14:paraId="5D9270F3" w14:textId="640B3F80" w:rsidR="00131AFF" w:rsidRPr="00131AFF" w:rsidRDefault="00131AFF" w:rsidP="006F2EAB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,                    (3.3)</m:t>
          </m:r>
        </m:oMath>
      </m:oMathPara>
    </w:p>
    <w:p w14:paraId="21AB939F" w14:textId="4E4B0A8F" w:rsidR="003B3E62" w:rsidRDefault="003B3E62" w:rsidP="006F2EAB"/>
    <w:p w14:paraId="2FE0FAF3" w14:textId="4A66365E" w:rsidR="003B3E62" w:rsidRDefault="00FF3AA5" w:rsidP="006F2EAB">
      <w:r>
        <w:t xml:space="preserve">Где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ограничены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&lt;C</m:t>
        </m:r>
      </m:oMath>
      <w:r>
        <w:t>)</w:t>
      </w:r>
      <w:r w:rsidRPr="00FF3AA5">
        <w:t>.</w:t>
      </w:r>
    </w:p>
    <w:p w14:paraId="4E408A04" w14:textId="4C5053B5" w:rsidR="00FF3AA5" w:rsidRPr="00FF3AA5" w:rsidRDefault="00FF3AA5" w:rsidP="00FF3AA5">
      <w:pPr>
        <w:pStyle w:val="ListParagraph"/>
        <w:numPr>
          <w:ilvl w:val="0"/>
          <w:numId w:val="19"/>
        </w:numPr>
      </w:pPr>
      <w:r>
        <w:rPr>
          <w:lang w:val="ru-RU"/>
        </w:rPr>
        <w:t>Найти область сходимости ряда (3.3)</w:t>
      </w:r>
    </w:p>
    <w:p w14:paraId="40A81DE6" w14:textId="247B72F7" w:rsidR="00FF3AA5" w:rsidRPr="00FF3AA5" w:rsidRDefault="00FF3AA5" w:rsidP="00FF3AA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 ~</m:t>
        </m:r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ru-RU"/>
          </w:rPr>
          <m:t>)</m:t>
        </m:r>
      </m:oMath>
      <w:r w:rsidRPr="00FF3AA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Убедиться в том,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 – гильбертова случайная величина.</w:t>
      </w:r>
    </w:p>
    <w:p w14:paraId="2EF64446" w14:textId="33D4A32C" w:rsidR="00FF3AA5" w:rsidRPr="00FF3AA5" w:rsidRDefault="00FF3AA5" w:rsidP="00FF3AA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Для малых значений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eastAsiaTheme="minorEastAsia"/>
          <w:lang w:val="ru-RU"/>
        </w:rPr>
        <w:t xml:space="preserve"> представить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 в виде</w:t>
      </w:r>
    </w:p>
    <w:p w14:paraId="7F84A765" w14:textId="58221D0F" w:rsidR="00FF3AA5" w:rsidRDefault="00FF3AA5" w:rsidP="00FF3AA5"/>
    <w:p w14:paraId="2FC1B64C" w14:textId="76F88166" w:rsidR="00FF3AA5" w:rsidRPr="00FF3AA5" w:rsidRDefault="00FF3AA5" w:rsidP="00FF3AA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,                (3.4)</m:t>
          </m:r>
        </m:oMath>
      </m:oMathPara>
    </w:p>
    <w:p w14:paraId="36890FC8" w14:textId="432F2A85" w:rsidR="00FF3AA5" w:rsidRDefault="00FF3AA5" w:rsidP="00FF3AA5"/>
    <w:p w14:paraId="248EB79A" w14:textId="77777777" w:rsidR="00B4380E" w:rsidRDefault="00FF3AA5" w:rsidP="00FF3AA5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t xml:space="preserve"> такова, что </w:t>
      </w:r>
    </w:p>
    <w:p w14:paraId="61DA4EE1" w14:textId="77777777" w:rsidR="00B4380E" w:rsidRPr="00B4380E" w:rsidRDefault="00B4380E" w:rsidP="00FF3AA5"/>
    <w:p w14:paraId="037F195F" w14:textId="148FB28A" w:rsidR="00FF3AA5" w:rsidRPr="000A2F0B" w:rsidRDefault="00577909" w:rsidP="00B4380E">
      <w:pPr>
        <w:jc w:val="center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rad>
        <m:r>
          <w:rPr>
            <w:rFonts w:ascii="Cambria Math" w:hAnsi="Cambria Math"/>
          </w:rPr>
          <m:t>=o(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 w:rsidR="00FF3AA5" w:rsidRPr="00FF3AA5">
        <w:t>.</w:t>
      </w:r>
      <w:r w:rsidR="00B4380E" w:rsidRPr="00B4380E">
        <w:t xml:space="preserve">               </w:t>
      </w:r>
      <w:r w:rsidR="00B4380E" w:rsidRPr="000A2F0B">
        <w:t>(3.5)</w:t>
      </w:r>
    </w:p>
    <w:p w14:paraId="29DF3DED" w14:textId="74576F7B" w:rsidR="00FF3AA5" w:rsidRDefault="00FF3AA5" w:rsidP="00FF3AA5"/>
    <w:p w14:paraId="595CBF56" w14:textId="5507F0A0" w:rsidR="00FF3AA5" w:rsidRPr="00FF3AA5" w:rsidRDefault="00FF3AA5" w:rsidP="00FF3AA5">
      <w:pPr>
        <w:jc w:val="center"/>
        <w:rPr>
          <w:i/>
        </w:rPr>
      </w:pPr>
      <w:r w:rsidRPr="00FF3AA5">
        <w:rPr>
          <w:i/>
        </w:rPr>
        <w:t>Решение:</w:t>
      </w:r>
    </w:p>
    <w:p w14:paraId="2CA71EA4" w14:textId="224F3E5D" w:rsidR="00FF3AA5" w:rsidRDefault="00FF3AA5" w:rsidP="00FF3AA5"/>
    <w:p w14:paraId="551845E2" w14:textId="2E4FE1FC" w:rsidR="00FF3AA5" w:rsidRDefault="000C5028" w:rsidP="00FF3AA5">
      <w:r>
        <w:t xml:space="preserve">Зафиксируем некоторое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1112A3">
        <w:t>и р</w:t>
      </w:r>
      <w:r>
        <w:t xml:space="preserve">ассмотрим </w:t>
      </w:r>
      <w:r w:rsidR="001112A3">
        <w:t xml:space="preserve">поведение </w:t>
      </w:r>
      <w:r>
        <w:t>остат</w:t>
      </w:r>
      <w:r w:rsidR="001112A3">
        <w:t>ка</w:t>
      </w:r>
      <w:r>
        <w:t xml:space="preserve"> ряда</w:t>
      </w:r>
      <w:r w:rsidR="001112A3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1112A3">
        <w:t>:</w:t>
      </w:r>
    </w:p>
    <w:p w14:paraId="499D434F" w14:textId="312C0178" w:rsidR="001112A3" w:rsidRDefault="001112A3" w:rsidP="00FF3AA5"/>
    <w:p w14:paraId="1E4B5C9D" w14:textId="094611FB" w:rsidR="00D737A9" w:rsidRPr="00D737A9" w:rsidRDefault="00577909" w:rsidP="00FF3AA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≤C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≤C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≤C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 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|x|</m:t>
              </m:r>
            </m:sup>
          </m:sSup>
          <m:r>
            <w:rPr>
              <w:rFonts w:ascii="Cambria Math" w:hAnsi="Cambria Math"/>
            </w:rPr>
            <m:t xml:space="preserve"> →0 </m:t>
          </m:r>
        </m:oMath>
      </m:oMathPara>
    </w:p>
    <w:p w14:paraId="66128C4D" w14:textId="77777777" w:rsidR="00D737A9" w:rsidRPr="00D737A9" w:rsidRDefault="00D737A9" w:rsidP="00FF3AA5"/>
    <w:p w14:paraId="00413549" w14:textId="1017D267" w:rsidR="001112A3" w:rsidRDefault="00D737A9" w:rsidP="00FF3AA5">
      <m:oMath>
        <m:r>
          <w:rPr>
            <w:rFonts w:ascii="Cambria Math" w:hAnsi="Cambria Math"/>
          </w:rPr>
          <m:t xml:space="preserve">при 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 xml:space="preserve"> → ∞.</m:t>
        </m:r>
      </m:oMath>
      <w:r w:rsidRPr="0037011E">
        <w:rPr>
          <w:i/>
        </w:rPr>
        <w:t xml:space="preserve"> </w:t>
      </w:r>
      <w:r w:rsidR="0037011E">
        <w:t xml:space="preserve">Поэтому ряд (3.4) сходится на всей числовой оси, т.е. область определения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7011E">
        <w:t xml:space="preserve"> – вся числовая ось.</w:t>
      </w:r>
    </w:p>
    <w:p w14:paraId="7CEF6120" w14:textId="066E132C" w:rsidR="0037011E" w:rsidRDefault="0037011E" w:rsidP="00FF3AA5"/>
    <w:p w14:paraId="47E22CEA" w14:textId="6754A0DE" w:rsidR="0037011E" w:rsidRDefault="0037011E" w:rsidP="00FF3AA5">
      <w:pPr>
        <w:rPr>
          <w:lang w:val="en-GB"/>
        </w:rPr>
      </w:pPr>
      <w:r>
        <w:t xml:space="preserve">Действуя аналогично, можно показать,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≤C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|x|</m:t>
            </m:r>
          </m:sup>
        </m:sSup>
      </m:oMath>
      <w:r>
        <w:t xml:space="preserve">, а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sup>
            </m:sSup>
          </m:e>
        </m:d>
        <m:r>
          <w:rPr>
            <w:rFonts w:ascii="Cambria Math" w:hAnsi="Cambria Math"/>
          </w:rPr>
          <m:t>&lt; ∞,</m:t>
        </m:r>
      </m:oMath>
      <w:r w:rsidRPr="0037011E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~N</m:t>
        </m:r>
        <m:r>
          <w:rPr>
            <w:rFonts w:ascii="Cambria Math" w:hAnsi="Cambria Math"/>
          </w:rPr>
          <m:t xml:space="preserve">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t>. Отсюда следует, что</w:t>
      </w:r>
      <w:r w:rsidR="00524705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&lt;∞</m:t>
        </m:r>
      </m:oMath>
      <w:r w:rsidR="00524705">
        <w:rPr>
          <w:lang w:val="en-GB"/>
        </w:rPr>
        <w:t>.</w:t>
      </w:r>
    </w:p>
    <w:p w14:paraId="34AC56B1" w14:textId="331BE555" w:rsidR="00524705" w:rsidRDefault="0076110B" w:rsidP="00FF3AA5">
      <w:r>
        <w:t>Далее,</w:t>
      </w:r>
    </w:p>
    <w:p w14:paraId="5039B5A9" w14:textId="50FAEEAF" w:rsidR="0076110B" w:rsidRDefault="0076110B" w:rsidP="00FF3AA5"/>
    <w:p w14:paraId="764F2E02" w14:textId="1DAFC5B5" w:rsidR="00871343" w:rsidRPr="000C43F8" w:rsidRDefault="0076110B" w:rsidP="00FF3AA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7B4071DD" w14:textId="77777777" w:rsidR="000C43F8" w:rsidRDefault="000C43F8" w:rsidP="00FF3AA5"/>
    <w:p w14:paraId="12E43C6B" w14:textId="2CAB1598" w:rsidR="00871343" w:rsidRPr="00060140" w:rsidRDefault="00871343" w:rsidP="00FF3AA5">
      <w:pPr>
        <w:rPr>
          <w:i/>
        </w:rPr>
      </w:pPr>
      <w:r>
        <w:t xml:space="preserve">Легко проверить,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2|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|</m:t>
            </m:r>
          </m:sup>
        </m:sSup>
        <m:r>
          <w:rPr>
            <w:rFonts w:ascii="Cambria Math" w:hAnsi="Cambria Math"/>
          </w:rPr>
          <m:t xml:space="preserve"> 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0C43F8">
        <w:t>, поэтому</w:t>
      </w:r>
    </w:p>
    <w:p w14:paraId="10064CEB" w14:textId="77777777" w:rsidR="00524705" w:rsidRPr="000C43F8" w:rsidRDefault="00524705" w:rsidP="00FF3AA5">
      <w:pPr>
        <w:rPr>
          <w:i/>
        </w:rPr>
      </w:pPr>
    </w:p>
    <w:p w14:paraId="2AA79115" w14:textId="30F8E9E2" w:rsidR="00FF3AA5" w:rsidRDefault="00FF3AA5" w:rsidP="00FF3AA5"/>
    <w:p w14:paraId="58316256" w14:textId="503B9C89" w:rsidR="000C43F8" w:rsidRPr="00B4380E" w:rsidRDefault="00B4380E" w:rsidP="00FF3AA5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=3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≤K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19F10E96" w14:textId="512B8C2C" w:rsidR="00B4380E" w:rsidRDefault="00B4380E" w:rsidP="00FF3AA5">
      <w:r>
        <w:t xml:space="preserve">Для некоторой константы </w:t>
      </w:r>
      <m:oMath>
        <m:r>
          <w:rPr>
            <w:rFonts w:ascii="Cambria Math" w:hAnsi="Cambria Math"/>
          </w:rPr>
          <m:t>K</m:t>
        </m:r>
      </m:oMath>
      <w:r>
        <w:t xml:space="preserve">, поэтому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=3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k!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 w:rsidRPr="00B4380E">
        <w:t xml:space="preserve">. </w:t>
      </w:r>
      <w:r>
        <w:t xml:space="preserve">Значит, </w:t>
      </w:r>
    </w:p>
    <w:p w14:paraId="0EAD5DC9" w14:textId="2BF3ADC8" w:rsidR="00B4380E" w:rsidRDefault="00B4380E" w:rsidP="00FF3AA5">
      <w:pPr>
        <w:rPr>
          <w:i/>
        </w:rPr>
      </w:pPr>
    </w:p>
    <w:p w14:paraId="3E5E8941" w14:textId="7390F538" w:rsidR="00B4380E" w:rsidRPr="00B4380E" w:rsidRDefault="00B4380E" w:rsidP="00FF3AA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.          (3.6)</m:t>
          </m:r>
        </m:oMath>
      </m:oMathPara>
    </w:p>
    <w:p w14:paraId="3D6EF11D" w14:textId="6424B5A2" w:rsidR="00B4380E" w:rsidRDefault="00B4380E" w:rsidP="00FF3AA5">
      <w:pPr>
        <w:rPr>
          <w:i/>
        </w:rPr>
      </w:pPr>
    </w:p>
    <w:p w14:paraId="6F58E85B" w14:textId="2CA6EFA4" w:rsidR="00B4380E" w:rsidRDefault="00B4380E" w:rsidP="00FF3AA5">
      <w:r>
        <w:t xml:space="preserve">Из построения функции </w:t>
      </w:r>
      <w:r w:rsidRPr="00B4380E">
        <w:rPr>
          <w:i/>
          <w:lang w:val="en-GB"/>
        </w:rPr>
        <w:t>f</w:t>
      </w:r>
      <w:r w:rsidRPr="00B4380E">
        <w:t xml:space="preserve"> </w:t>
      </w:r>
      <w:r>
        <w:t xml:space="preserve">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 w:rsidRPr="00B4380E">
        <w:t xml:space="preserve">, </w:t>
      </w:r>
      <w:r>
        <w:t>и (3.</w:t>
      </w:r>
      <w:r w:rsidRPr="00B4380E">
        <w:t>6</w:t>
      </w:r>
      <w:r>
        <w:t>) может быть переписана в виде</w:t>
      </w:r>
    </w:p>
    <w:p w14:paraId="5D2820F4" w14:textId="678512A5" w:rsidR="00B4380E" w:rsidRDefault="00B4380E" w:rsidP="00FF3AA5"/>
    <w:p w14:paraId="128ACD15" w14:textId="41556EF0" w:rsidR="00B4380E" w:rsidRPr="00B4380E" w:rsidRDefault="00B4380E" w:rsidP="00B4380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GB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,          (3.6')</m:t>
          </m:r>
        </m:oMath>
      </m:oMathPara>
    </w:p>
    <w:p w14:paraId="77293442" w14:textId="77777777" w:rsidR="00B4380E" w:rsidRPr="00B4380E" w:rsidRDefault="00B4380E" w:rsidP="00FF3AA5"/>
    <w:p w14:paraId="16D13B3A" w14:textId="11FC0F28" w:rsidR="000C43F8" w:rsidRDefault="00B4380E" w:rsidP="00FF3AA5">
      <w:r>
        <w:t xml:space="preserve">где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  <w:r>
        <w:t xml:space="preserve"> понимается в смысле (3.5). Таким образом мы видим, что</w:t>
      </w:r>
      <w:r w:rsidR="00461950">
        <w:t xml:space="preserve"> для получения приближения с точностью до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  <w:r w:rsidR="00461950">
        <w:t xml:space="preserve"> нужно учитывать не только слагаемое ряда, линейное по 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461950">
        <w:t>, но и крадратичное слагаемое.</w:t>
      </w:r>
    </w:p>
    <w:p w14:paraId="0DDE3366" w14:textId="20667692" w:rsidR="00461950" w:rsidRDefault="00461950" w:rsidP="00FF3AA5"/>
    <w:p w14:paraId="15DF8074" w14:textId="5074A307" w:rsidR="00461950" w:rsidRDefault="00461950" w:rsidP="00FF3AA5">
      <w:r w:rsidRPr="00461950">
        <w:rPr>
          <w:b/>
        </w:rPr>
        <w:t>Теорема 3.1</w:t>
      </w:r>
      <w:r>
        <w:t>. (</w:t>
      </w:r>
      <w:r w:rsidRPr="00461950">
        <w:rPr>
          <w:i/>
        </w:rPr>
        <w:t>Формула замены переменных Ито</w:t>
      </w:r>
      <w:r>
        <w:t>).</w:t>
      </w:r>
      <w:r w:rsidR="00E83EEE">
        <w:t xml:space="preserve"> Пусть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E83EEE" w:rsidRPr="00E83EEE">
        <w:t xml:space="preserve"> </w:t>
      </w:r>
      <w:r w:rsidR="00E83EEE">
        <w:t xml:space="preserve">непрерывна и имеет непрерывные производные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E83EEE" w:rsidRPr="00E83EEE">
        <w:t xml:space="preserve">, </w:t>
      </w:r>
      <w:r w:rsidR="00E83EEE">
        <w:t xml:space="preserve">а процесс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83EEE">
        <w:t xml:space="preserve"> допускает стохастический дифференциал (3.1</w:t>
      </w:r>
      <w:r w:rsidR="00E83EEE" w:rsidRPr="00E83EEE">
        <w:t>’</w:t>
      </w:r>
      <w:r w:rsidR="00E83EEE">
        <w:t>)</w:t>
      </w:r>
      <w:r w:rsidR="00E83EEE" w:rsidRPr="00E83EEE">
        <w:t>.</w:t>
      </w:r>
      <w:r w:rsidR="00E83EEE">
        <w:t xml:space="preserve"> Тогда процесс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</m:oMath>
      <w:r w:rsidR="00E83EEE">
        <w:t xml:space="preserve"> также имеет стохастический дифференциал, определяемый формулой</w:t>
      </w:r>
    </w:p>
    <w:p w14:paraId="67173755" w14:textId="00B2B46A" w:rsidR="00E83EEE" w:rsidRDefault="00E83EEE" w:rsidP="00FF3AA5"/>
    <w:p w14:paraId="62BFF5A3" w14:textId="32ABA0B5" w:rsidR="00E83EEE" w:rsidRPr="00063BF5" w:rsidRDefault="00752CA6" w:rsidP="00FF3AA5">
      <m:oMathPara>
        <m:oMath>
          <m:r>
            <w:rPr>
              <w:rFonts w:ascii="Cambria Math" w:hAnsi="Cambria Math"/>
              <w:lang w:val="en-GB"/>
            </w:rPr>
            <m:t>d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  <w:lang w:val="en-GB"/>
            </w:rPr>
            <m:t>dt</m:t>
          </m:r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  <w:lang w:val="en-GB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.                     (3.7) </m:t>
          </m:r>
        </m:oMath>
      </m:oMathPara>
    </w:p>
    <w:p w14:paraId="32038993" w14:textId="4CC1A5F1" w:rsidR="00063BF5" w:rsidRDefault="00063BF5" w:rsidP="00FF3AA5"/>
    <w:p w14:paraId="3C07EAB7" w14:textId="787B6F5B" w:rsidR="00063BF5" w:rsidRDefault="00063BF5" w:rsidP="00FF3AA5">
      <w:r w:rsidRPr="00063BF5">
        <w:rPr>
          <w:b/>
        </w:rPr>
        <w:t>Пример 3.2</w:t>
      </w:r>
      <w:r>
        <w:t xml:space="preserve">. Найдем стохастический дифференциал процесса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063BF5">
        <w:t>.</w:t>
      </w:r>
    </w:p>
    <w:p w14:paraId="326BE1A8" w14:textId="6FBCBD93" w:rsidR="00063BF5" w:rsidRDefault="00063BF5" w:rsidP="00FF3AA5"/>
    <w:p w14:paraId="36C19E8C" w14:textId="6B913595" w:rsidR="00063BF5" w:rsidRPr="00063BF5" w:rsidRDefault="00063BF5" w:rsidP="00063BF5">
      <w:pPr>
        <w:jc w:val="center"/>
        <w:rPr>
          <w:i/>
        </w:rPr>
      </w:pPr>
      <w:r w:rsidRPr="00063BF5">
        <w:rPr>
          <w:i/>
        </w:rPr>
        <w:t>Решение:</w:t>
      </w:r>
    </w:p>
    <w:p w14:paraId="3CC18140" w14:textId="66885248" w:rsidR="00063BF5" w:rsidRDefault="00063BF5" w:rsidP="00FF3AA5"/>
    <w:p w14:paraId="44872060" w14:textId="7BEFCC29" w:rsidR="00B4380E" w:rsidRDefault="00063BF5" w:rsidP="00FF3AA5">
      <w:r>
        <w:t xml:space="preserve">Это будет частным случаем формулы (3.7) 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GB"/>
          </w:rPr>
          <m:t>dX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=dw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Pr="00063BF5">
        <w:t xml:space="preserve"> </w:t>
      </w:r>
      <w:r>
        <w:t xml:space="preserve">т.е.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≡0</m:t>
        </m:r>
      </m:oMath>
      <w:r>
        <w:t xml:space="preserve">, и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≡1</m:t>
        </m:r>
      </m:oMath>
      <w:r>
        <w:rPr>
          <w:lang w:val="en-GB"/>
        </w:rPr>
        <w:t>.</w:t>
      </w:r>
      <w:r w:rsidR="00B819FA">
        <w:rPr>
          <w:lang w:val="en-GB"/>
        </w:rPr>
        <w:t xml:space="preserve"> </w:t>
      </w:r>
      <w:r w:rsidR="00B819FA">
        <w:t>Тогда</w:t>
      </w:r>
    </w:p>
    <w:p w14:paraId="39784AC3" w14:textId="56D8FD12" w:rsidR="00B819FA" w:rsidRDefault="00B819FA" w:rsidP="00FF3AA5"/>
    <w:p w14:paraId="5D717A66" w14:textId="06387E3D" w:rsidR="00B819FA" w:rsidRPr="001F2D40" w:rsidRDefault="00577909" w:rsidP="00FF3A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d(w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>)=2w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×2×dt,                        (3.8)</m:t>
          </m:r>
        </m:oMath>
      </m:oMathPara>
    </w:p>
    <w:p w14:paraId="404F9F0F" w14:textId="77777777" w:rsidR="001F2D40" w:rsidRPr="00B819FA" w:rsidRDefault="001F2D40" w:rsidP="00FF3AA5">
      <w:pPr>
        <w:rPr>
          <w:i/>
        </w:rPr>
      </w:pPr>
    </w:p>
    <w:p w14:paraId="0EC9349C" w14:textId="4995E56E" w:rsidR="00B819FA" w:rsidRDefault="001F2D40" w:rsidP="00FF3AA5">
      <w:r>
        <w:rPr>
          <w:lang w:val="en-GB"/>
        </w:rPr>
        <w:t xml:space="preserve"> </w:t>
      </w:r>
      <w:r>
        <w:t>или в интегральной форме</w:t>
      </w:r>
    </w:p>
    <w:p w14:paraId="168F84C8" w14:textId="1AE59BA4" w:rsidR="001F2D40" w:rsidRDefault="001F2D40" w:rsidP="00FF3AA5"/>
    <w:p w14:paraId="759091C8" w14:textId="5ABE60A6" w:rsidR="001F2D40" w:rsidRPr="001F2D40" w:rsidRDefault="00577909" w:rsidP="001F2D4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+ 2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+t.</m:t>
          </m:r>
        </m:oMath>
      </m:oMathPara>
    </w:p>
    <w:p w14:paraId="1A777204" w14:textId="77777777" w:rsidR="001F2D40" w:rsidRDefault="001F2D40" w:rsidP="001F2D40"/>
    <w:p w14:paraId="548EAC20" w14:textId="107603AB" w:rsidR="001F2D40" w:rsidRDefault="001F2D40" w:rsidP="001F2D40">
      <w:r>
        <w:t>Отсюда, кстати, следует, что</w:t>
      </w:r>
    </w:p>
    <w:p w14:paraId="6446F01A" w14:textId="77777777" w:rsidR="001F2D40" w:rsidRPr="001F2D40" w:rsidRDefault="001F2D40" w:rsidP="001F2D40"/>
    <w:p w14:paraId="44DCE2FA" w14:textId="62ACD893" w:rsidR="00B819FA" w:rsidRPr="00322988" w:rsidRDefault="00577909" w:rsidP="00FF3AA5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BFD7498" w14:textId="79C0C3D1" w:rsidR="00322988" w:rsidRDefault="00322988" w:rsidP="00FF3AA5">
      <w:pPr>
        <w:rPr>
          <w:i/>
        </w:rPr>
      </w:pPr>
    </w:p>
    <w:p w14:paraId="73252DFF" w14:textId="0612F10C" w:rsidR="00322988" w:rsidRDefault="00322988" w:rsidP="00FF3AA5">
      <w:r w:rsidRPr="000A2F0B">
        <w:t>(</w:t>
      </w:r>
      <w:r>
        <w:t>Сравнить с результатом Задачи 2.5</w:t>
      </w:r>
      <w:r w:rsidRPr="000A2F0B">
        <w:t>)</w:t>
      </w:r>
      <w:r>
        <w:t>.</w:t>
      </w:r>
    </w:p>
    <w:p w14:paraId="1FB61D19" w14:textId="2887035A" w:rsidR="00471234" w:rsidRDefault="00471234" w:rsidP="00FF3AA5"/>
    <w:p w14:paraId="5E98612B" w14:textId="7735727A" w:rsidR="00471234" w:rsidRPr="00FB2FDD" w:rsidRDefault="00471234" w:rsidP="00D32D31">
      <w:pPr>
        <w:pStyle w:val="ListParagraph"/>
        <w:numPr>
          <w:ilvl w:val="0"/>
          <w:numId w:val="24"/>
        </w:numPr>
        <w:jc w:val="center"/>
        <w:rPr>
          <w:lang w:val="ru-RU"/>
        </w:rPr>
      </w:pPr>
      <w:r w:rsidRPr="00FB2FDD">
        <w:rPr>
          <w:i/>
          <w:lang w:val="ru-RU"/>
        </w:rPr>
        <w:t>СДУ Ито: определение сильного решения задачи Коши, теорема существования и единственности решения</w:t>
      </w:r>
    </w:p>
    <w:p w14:paraId="0A422B3E" w14:textId="27818F84" w:rsidR="000A2F0B" w:rsidRDefault="000A2F0B" w:rsidP="00FF3AA5"/>
    <w:p w14:paraId="1A39EA16" w14:textId="049627C1" w:rsidR="00B767C3" w:rsidRDefault="000A2F0B" w:rsidP="00FF3AA5">
      <w:r w:rsidRPr="000A2F0B">
        <w:rPr>
          <w:b/>
        </w:rPr>
        <w:t>Определение 3.3</w:t>
      </w:r>
      <w:r>
        <w:t xml:space="preserve">.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hAnsi="Cambria Math"/>
          </w:rPr>
          <m:t>)</m:t>
        </m:r>
      </m:oMath>
      <w:r w:rsidRPr="009E167E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-согласованный) винеровский процесс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A97679" w:rsidRPr="00A97679">
        <w:t xml:space="preserve"> </w:t>
      </w:r>
      <w:r w:rsidR="00A97679">
        <w:t>–</w:t>
      </w:r>
      <w:r w:rsidR="00A97679" w:rsidRPr="00A97679">
        <w:t xml:space="preserve"> </w:t>
      </w:r>
      <w:r w:rsidR="00A97679">
        <w:t xml:space="preserve">измеримое пространство непрерывных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A97679">
        <w:t xml:space="preserve"> функций с </w:t>
      </w:r>
      <m:oMath>
        <m:r>
          <w:rPr>
            <w:rFonts w:ascii="Cambria Math" w:hAnsi="Cambria Math"/>
          </w:rPr>
          <m:t>σ</m:t>
        </m:r>
      </m:oMath>
      <w:r w:rsidR="00A97679" w:rsidRPr="00A97679">
        <w:t>-</w:t>
      </w:r>
      <w:r w:rsidR="00A97679">
        <w:t xml:space="preserve">алгеброй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σ{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, 0 ≤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}</m:t>
        </m:r>
      </m:oMath>
      <w:r w:rsidR="00A97679" w:rsidRPr="00A97679">
        <w:t xml:space="preserve"> - </w:t>
      </w:r>
      <m:oMath>
        <m:r>
          <w:rPr>
            <w:rFonts w:ascii="Cambria Math" w:hAnsi="Cambria Math"/>
          </w:rPr>
          <m:t>σ</m:t>
        </m:r>
      </m:oMath>
      <w:r w:rsidR="00A97679" w:rsidRPr="00A97679">
        <w:t>-</w:t>
      </w:r>
      <w:r w:rsidR="00A97679">
        <w:t xml:space="preserve">алгебра цилиндрических множеств,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A97679" w:rsidRPr="00A97679">
        <w:t xml:space="preserve"> </w:t>
      </w:r>
      <w:r w:rsidR="00A97679">
        <w:t xml:space="preserve">и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A97679" w:rsidRPr="00A97679">
        <w:t xml:space="preserve"> </w:t>
      </w:r>
      <w:r w:rsidR="00A97679">
        <w:t>–</w:t>
      </w:r>
      <w:r w:rsidR="00A97679" w:rsidRPr="00A97679">
        <w:t xml:space="preserve"> </w:t>
      </w:r>
      <w:r w:rsidR="00A97679">
        <w:t xml:space="preserve">некоторые </w:t>
      </w:r>
      <w:r w:rsidR="0094012A">
        <w:t xml:space="preserve">детерминированные </w:t>
      </w:r>
      <w:r w:rsidR="00A97679">
        <w:t>функции</w:t>
      </w:r>
      <w:r w:rsidR="00B767C3">
        <w:t xml:space="preserve"> </w:t>
      </w:r>
    </w:p>
    <w:p w14:paraId="0F7FCE0A" w14:textId="35100E94" w:rsidR="00B767C3" w:rsidRDefault="00B767C3" w:rsidP="00FF3AA5"/>
    <w:p w14:paraId="42926CC5" w14:textId="73ED9C30" w:rsidR="00B767C3" w:rsidRDefault="00B767C3" w:rsidP="00FF3AA5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dt&lt; ∞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dt&lt; ∞</m:t>
              </m:r>
            </m:e>
          </m:d>
          <m:r>
            <w:rPr>
              <w:rFonts w:ascii="Cambria Math" w:hAnsi="Cambria Math"/>
            </w:rPr>
            <m:t xml:space="preserve">=1, </m:t>
          </m:r>
        </m:oMath>
      </m:oMathPara>
    </w:p>
    <w:p w14:paraId="38224160" w14:textId="77777777" w:rsidR="00B767C3" w:rsidRDefault="00B767C3" w:rsidP="00FF3AA5"/>
    <w:p w14:paraId="306B71F4" w14:textId="0663A79F" w:rsidR="000A2F0B" w:rsidRDefault="0094012A" w:rsidP="00FF3AA5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(ω)</m:t>
        </m:r>
      </m:oMath>
      <w:r w:rsidRPr="0094012A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012A">
        <w:t xml:space="preserve">- </w:t>
      </w:r>
      <w:r>
        <w:t xml:space="preserve">измеримое начальное условие. Говорят, что </w:t>
      </w:r>
      <w:r w:rsidRPr="0094012A">
        <w:rPr>
          <w:i/>
        </w:rPr>
        <w:t>Р</w:t>
      </w:r>
      <w:r>
        <w:t>-</w:t>
      </w:r>
      <w:proofErr w:type="spellStart"/>
      <w:r>
        <w:t>п.н</w:t>
      </w:r>
      <w:proofErr w:type="spellEnd"/>
      <w:r>
        <w:t xml:space="preserve">. непрерывный случайный процесс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(ω,t)</m:t>
                </m:r>
              </m:e>
            </m:d>
          </m:e>
          <m:sub>
            <m:r>
              <w:rPr>
                <w:rFonts w:ascii="Cambria Math" w:hAnsi="Cambria Math"/>
              </w:rPr>
              <m:t>t ∈[0,T]</m:t>
            </m:r>
          </m:sub>
        </m:sSub>
      </m:oMath>
      <w:r w:rsidRPr="0094012A">
        <w:t xml:space="preserve"> </w:t>
      </w:r>
      <w:r>
        <w:t>является сильным решением СДУ</w:t>
      </w:r>
    </w:p>
    <w:p w14:paraId="1434ADB0" w14:textId="43F7EE83" w:rsidR="0094012A" w:rsidRDefault="0094012A" w:rsidP="00FF3AA5">
      <w:pPr>
        <w:rPr>
          <w:i/>
        </w:rPr>
      </w:pPr>
    </w:p>
    <w:p w14:paraId="1985EC90" w14:textId="4EC4BB42" w:rsidR="0094012A" w:rsidRPr="0094012A" w:rsidRDefault="0094012A" w:rsidP="00FF3AA5">
      <w:pPr>
        <w:rPr>
          <w:i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с начальным условием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(3.9) </m:t>
          </m:r>
        </m:oMath>
      </m:oMathPara>
    </w:p>
    <w:p w14:paraId="6C50AF23" w14:textId="6E5BBB96" w:rsidR="0094012A" w:rsidRDefault="0094012A" w:rsidP="00FF3AA5">
      <w:pPr>
        <w:rPr>
          <w:i/>
        </w:rPr>
      </w:pPr>
    </w:p>
    <w:p w14:paraId="50385CA8" w14:textId="750A7515" w:rsidR="0094012A" w:rsidRDefault="00DD5C09" w:rsidP="00FF3AA5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(ω,t)</m:t>
                </m:r>
              </m:e>
            </m:d>
          </m:e>
          <m:sub>
            <m:r>
              <w:rPr>
                <w:rFonts w:ascii="Cambria Math" w:hAnsi="Cambria Math"/>
              </w:rPr>
              <m:t>t ∈[0,T]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94012A">
        <w:t xml:space="preserve">- </w:t>
      </w:r>
      <w:r>
        <w:t xml:space="preserve">согласованный процесс, и с вероятностью 1 для всех </w:t>
      </w:r>
      <m:oMath>
        <m:r>
          <w:rPr>
            <w:rFonts w:ascii="Cambria Math" w:hAnsi="Cambria Math"/>
          </w:rPr>
          <m:t>t ∈[0,T]</m:t>
        </m:r>
      </m:oMath>
      <w:r>
        <w:t xml:space="preserve"> выполняется равенство</w:t>
      </w:r>
    </w:p>
    <w:p w14:paraId="2D3AAE2D" w14:textId="3F38BE74" w:rsidR="00AE775E" w:rsidRDefault="00AE775E" w:rsidP="00FF3AA5"/>
    <w:p w14:paraId="7EEF3444" w14:textId="6525CE77" w:rsidR="00AE775E" w:rsidRPr="00B40958" w:rsidRDefault="00AE775E" w:rsidP="00FF3AA5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                      (3.9')</m:t>
          </m:r>
        </m:oMath>
      </m:oMathPara>
    </w:p>
    <w:p w14:paraId="4C88C767" w14:textId="446AFBE4" w:rsidR="00DD5C09" w:rsidRDefault="00633969" w:rsidP="00FF3AA5">
      <w:r>
        <w:t xml:space="preserve">Сильное решение называется единственным, если для любых двух сильных решений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GB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33969">
        <w:t xml:space="preserve"> </w:t>
      </w:r>
      <w:r>
        <w:t xml:space="preserve">следует, что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 ∈[0,T]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=0</m:t>
        </m:r>
      </m:oMath>
      <w:r w:rsidR="00591CAF" w:rsidRPr="00591CAF">
        <w:t xml:space="preserve"> (</w:t>
      </w:r>
      <w:r w:rsidR="00591CAF">
        <w:t xml:space="preserve">процессы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91CAF">
        <w:t xml:space="preserve"> и </w:t>
      </w:r>
      <m:oMath>
        <m:r>
          <w:rPr>
            <w:rFonts w:ascii="Cambria Math" w:hAnsi="Cambria Math"/>
            <w:lang w:val="en-GB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91CAF">
        <w:t xml:space="preserve"> </w:t>
      </w:r>
      <w:r w:rsidR="00591CAF" w:rsidRPr="00591CAF">
        <w:rPr>
          <w:i/>
        </w:rPr>
        <w:t>неотличимы</w:t>
      </w:r>
      <w:r w:rsidR="00591CAF" w:rsidRPr="00591CAF">
        <w:t>)</w:t>
      </w:r>
      <w:r w:rsidR="00591CAF">
        <w:t>.</w:t>
      </w:r>
    </w:p>
    <w:p w14:paraId="574E3D2F" w14:textId="0437CC3F" w:rsidR="002F6992" w:rsidRDefault="005B6428" w:rsidP="00FF3AA5">
      <w:r>
        <w:t>Иногда (3.9) также записывают в символической форме</w:t>
      </w:r>
    </w:p>
    <w:p w14:paraId="6BA3459B" w14:textId="71B23867" w:rsidR="005B6428" w:rsidRDefault="005B6428" w:rsidP="00FF3AA5"/>
    <w:p w14:paraId="5D2AB33D" w14:textId="0DC95853" w:rsidR="005B6428" w:rsidRDefault="00577909" w:rsidP="00FF3AA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с начальным условием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(3.9'')</m:t>
          </m:r>
        </m:oMath>
      </m:oMathPara>
    </w:p>
    <w:p w14:paraId="5955215C" w14:textId="3E5C51EF" w:rsidR="00591CAF" w:rsidRDefault="00591CAF" w:rsidP="00FF3AA5"/>
    <w:p w14:paraId="76C01004" w14:textId="303B36AB" w:rsidR="005B6428" w:rsidRDefault="005B6428" w:rsidP="00FF3AA5">
      <w:r>
        <w:t xml:space="preserve">Где </w:t>
      </w:r>
      <m:oMath>
        <m: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(t)</m:t>
        </m:r>
      </m:oMath>
      <w:r>
        <w:t xml:space="preserve"> </w:t>
      </w:r>
      <w:r w:rsidR="00B023E7" w:rsidRPr="00B023E7">
        <w:t xml:space="preserve"> - </w:t>
      </w:r>
      <w:r>
        <w:t xml:space="preserve">обобщенный случайный процесс стандартного </w:t>
      </w:r>
      <w:proofErr w:type="spellStart"/>
      <w:r>
        <w:t>гауссовского</w:t>
      </w:r>
      <w:proofErr w:type="spellEnd"/>
      <w:r>
        <w:t xml:space="preserve"> белого шума.</w:t>
      </w:r>
    </w:p>
    <w:p w14:paraId="1A7862F3" w14:textId="77777777" w:rsidR="005B6428" w:rsidRPr="005B6428" w:rsidRDefault="005B6428" w:rsidP="00FF3AA5"/>
    <w:p w14:paraId="34DE96F9" w14:textId="7FB2ECE5" w:rsidR="00AE775E" w:rsidRDefault="00AE775E" w:rsidP="00FF3AA5">
      <w:r w:rsidRPr="00AE775E">
        <w:rPr>
          <w:b/>
        </w:rPr>
        <w:t>Теорема 3.2</w:t>
      </w:r>
      <w:r>
        <w:t xml:space="preserve">. Пусть функции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97679">
        <w:t xml:space="preserve"> </w:t>
      </w:r>
      <w:r>
        <w:t xml:space="preserve">и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14:paraId="0E370228" w14:textId="28D1C410" w:rsidR="00AE775E" w:rsidRPr="00AE775E" w:rsidRDefault="00AE775E" w:rsidP="00AE775E">
      <w:pPr>
        <w:pStyle w:val="ListParagraph"/>
        <w:numPr>
          <w:ilvl w:val="0"/>
          <w:numId w:val="20"/>
        </w:numPr>
      </w:pPr>
      <w:r>
        <w:rPr>
          <w:lang w:val="ru-RU"/>
        </w:rPr>
        <w:t>удовлетворяют условию Липшица:</w:t>
      </w:r>
    </w:p>
    <w:p w14:paraId="4FFD5325" w14:textId="090155DD" w:rsidR="00AE775E" w:rsidRDefault="00AE775E" w:rsidP="00AE775E"/>
    <w:p w14:paraId="1347A354" w14:textId="76D1890B" w:rsidR="00AE775E" w:rsidRPr="00AE775E" w:rsidRDefault="00577909" w:rsidP="00AE775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≤L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,                   (3.10)</m:t>
          </m:r>
        </m:oMath>
      </m:oMathPara>
    </w:p>
    <w:p w14:paraId="59EDA980" w14:textId="77777777" w:rsidR="00AE775E" w:rsidRPr="00AE775E" w:rsidRDefault="00AE775E" w:rsidP="00AE775E"/>
    <w:p w14:paraId="6B229A70" w14:textId="125B6186" w:rsidR="00AE775E" w:rsidRDefault="00AE775E" w:rsidP="00AE775E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растут не быстрее, чем линейно</w:t>
      </w:r>
    </w:p>
    <w:p w14:paraId="56B8FEA3" w14:textId="77777777" w:rsidR="00AE775E" w:rsidRPr="00AE775E" w:rsidRDefault="00AE775E" w:rsidP="00AE775E">
      <w:pPr>
        <w:rPr>
          <w:rFonts w:eastAsiaTheme="minorHAnsi"/>
        </w:rPr>
      </w:pPr>
    </w:p>
    <w:p w14:paraId="63C9D6BF" w14:textId="0D606D29" w:rsidR="00AE775E" w:rsidRPr="00AE775E" w:rsidRDefault="00577909" w:rsidP="00AE775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 ≤L(1+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),                   (3.11)</m:t>
          </m:r>
        </m:oMath>
      </m:oMathPara>
    </w:p>
    <w:p w14:paraId="09640CD6" w14:textId="714ACC8B" w:rsidR="00AE775E" w:rsidRDefault="00AE775E" w:rsidP="00AE775E"/>
    <w:p w14:paraId="5D95D619" w14:textId="64C9380A" w:rsidR="00AE775E" w:rsidRDefault="00AE775E" w:rsidP="00AE775E">
      <w:r>
        <w:t xml:space="preserve">тогда (3.10)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 имеет единственное сильное решение.</w:t>
      </w:r>
    </w:p>
    <w:p w14:paraId="1677B73F" w14:textId="09BD96AD" w:rsidR="00896397" w:rsidRDefault="00896397" w:rsidP="00AE775E"/>
    <w:p w14:paraId="494A1375" w14:textId="604FD75A" w:rsidR="00896397" w:rsidRDefault="00896397" w:rsidP="00AE775E">
      <w:r w:rsidRPr="00C54221">
        <w:rPr>
          <w:b/>
        </w:rPr>
        <w:t>Замечание 3.</w:t>
      </w:r>
      <w:r>
        <w:rPr>
          <w:b/>
        </w:rPr>
        <w:t>6</w:t>
      </w:r>
      <w:r>
        <w:t xml:space="preserve">. </w:t>
      </w:r>
      <w:r w:rsidR="00444374">
        <w:t>Известно, что для существования и единственности решения задачи Коши для обыкновенного дифференциального уравнения</w:t>
      </w:r>
    </w:p>
    <w:p w14:paraId="72057DF8" w14:textId="57BE90F9" w:rsidR="00444374" w:rsidRDefault="00444374" w:rsidP="00AE775E"/>
    <w:p w14:paraId="44CC804A" w14:textId="53123F1A" w:rsidR="00444374" w:rsidRPr="00253819" w:rsidRDefault="00444374" w:rsidP="00AE775E">
      <m:oMath>
        <m:r>
          <w:rPr>
            <w:rFonts w:ascii="Cambria Math" w:hAnsi="Cambria Math"/>
          </w:rPr>
          <m:t>dX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dt        с начальным условием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3819">
        <w:t xml:space="preserve"> (3.12)</w:t>
      </w:r>
    </w:p>
    <w:p w14:paraId="30F6F5AA" w14:textId="0D3B51D4" w:rsidR="00444374" w:rsidRDefault="00444374" w:rsidP="00AE775E"/>
    <w:p w14:paraId="37BEE80A" w14:textId="1D7128D6" w:rsidR="00444374" w:rsidRPr="00253819" w:rsidRDefault="00444374" w:rsidP="00AE775E">
      <w:r>
        <w:t>так же необходимы липшицевость и скорость роста, не более линейного</w:t>
      </w:r>
      <w:r w:rsidR="00253819" w:rsidRPr="00253819">
        <w:t xml:space="preserve">. </w:t>
      </w:r>
      <w:r w:rsidR="00253819">
        <w:t xml:space="preserve">При ослаблении условий (локальная липшицевость, полиномиальная скорость роста) у (3.12) </w:t>
      </w:r>
      <w:r w:rsidR="00F4539F">
        <w:t>существует</w:t>
      </w:r>
      <w:r w:rsidR="00253819">
        <w:t xml:space="preserve"> локальное решение (на некотором интервале </w:t>
      </w:r>
      <m:oMath>
        <m:r>
          <w:rPr>
            <w:rFonts w:ascii="Cambria Math" w:hAnsi="Cambria Math"/>
          </w:rPr>
          <m:t>[0,S)</m:t>
        </m:r>
      </m:oMath>
      <w:r w:rsidR="00253819">
        <w:t>)</w:t>
      </w:r>
      <w:r w:rsidR="00253819" w:rsidRPr="00253819">
        <w:t xml:space="preserve">. </w:t>
      </w:r>
      <w:r w:rsidR="00253819">
        <w:t xml:space="preserve">Аналогичная ситуация имеет </w:t>
      </w:r>
      <w:r w:rsidR="00F4539F">
        <w:t>место</w:t>
      </w:r>
      <w:r w:rsidR="00253819">
        <w:t xml:space="preserve"> и со СДУ: решение (3.9) становится локальным, т.е. существует на </w:t>
      </w:r>
      <m:oMath>
        <m:r>
          <w:rPr>
            <w:rFonts w:ascii="Cambria Math" w:hAnsi="Cambria Math"/>
          </w:rPr>
          <m:t>[0,S(ω))</m:t>
        </m:r>
      </m:oMath>
      <w:r w:rsidR="00253819">
        <w:t xml:space="preserve">, где </w:t>
      </w:r>
      <m:oMath>
        <m:r>
          <w:rPr>
            <w:rFonts w:ascii="Cambria Math" w:hAnsi="Cambria Math"/>
          </w:rPr>
          <m:t>S(ω)</m:t>
        </m:r>
      </m:oMath>
      <w:r w:rsidR="00253819">
        <w:t xml:space="preserve"> – некоторый марковский момент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253819">
        <w:t>.</w:t>
      </w:r>
    </w:p>
    <w:p w14:paraId="16C0585B" w14:textId="77777777" w:rsidR="00A91BA4" w:rsidRPr="00AE775E" w:rsidRDefault="00A91BA4" w:rsidP="00AE775E"/>
    <w:p w14:paraId="4A2CCD5D" w14:textId="172F0F4E" w:rsidR="00F87ACC" w:rsidRPr="00FB2FDD" w:rsidRDefault="00F87ACC" w:rsidP="00FF3AA5">
      <w:r w:rsidRPr="00C54221">
        <w:rPr>
          <w:b/>
        </w:rPr>
        <w:t>Замечание 3.</w:t>
      </w:r>
      <w:r>
        <w:rPr>
          <w:b/>
        </w:rPr>
        <w:t>7</w:t>
      </w:r>
      <w:r>
        <w:t>. Как и в случае ОДУ, теорема существования и единственности сильного решения доказывается с помощью метода последовательных приближений (Ито-) Пикара</w:t>
      </w:r>
      <w:r w:rsidR="007B1900">
        <w:t>: показывается, что некоторая степень соответствующего преобразования является сжимающим отображением.</w:t>
      </w:r>
    </w:p>
    <w:p w14:paraId="036AE2BB" w14:textId="3688C6AC" w:rsidR="00316381" w:rsidRPr="00FB2FDD" w:rsidRDefault="00316381" w:rsidP="00FF3AA5"/>
    <w:p w14:paraId="383A8ACD" w14:textId="18DDD6EE" w:rsidR="00316381" w:rsidRPr="00316381" w:rsidRDefault="00316381" w:rsidP="00316381">
      <w:pPr>
        <w:jc w:val="center"/>
        <w:rPr>
          <w:i/>
        </w:rPr>
      </w:pPr>
      <w:r w:rsidRPr="00316381">
        <w:rPr>
          <w:i/>
        </w:rPr>
        <w:lastRenderedPageBreak/>
        <w:t>Свойства сильных решений СДУ</w:t>
      </w:r>
    </w:p>
    <w:p w14:paraId="3A832198" w14:textId="53AC9E35" w:rsidR="00316381" w:rsidRDefault="00316381" w:rsidP="00FF3AA5"/>
    <w:p w14:paraId="70095084" w14:textId="77777777" w:rsidR="00944458" w:rsidRPr="00944458" w:rsidRDefault="0046772A" w:rsidP="0031638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Решение (3.9) – марковский процесс с переходной функцией </w:t>
      </w: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x,s,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Α,t</m:t>
            </m:r>
          </m:e>
        </m:d>
        <m:r>
          <w:rPr>
            <w:rFonts w:ascii="Cambria Math" w:hAnsi="Cambria Math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∈A</m:t>
            </m:r>
          </m:e>
          <m:e>
            <m:r>
              <w:rPr>
                <w:rFonts w:ascii="Cambria Math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</m:d>
            <m:r>
              <w:rPr>
                <w:rFonts w:ascii="Cambria Math" w:hAnsi="Cambria Math"/>
                <w:lang w:val="ru-RU"/>
              </w:rPr>
              <m:t>=x</m:t>
            </m:r>
          </m:e>
        </m:d>
        <m:r>
          <w:rPr>
            <w:rFonts w:ascii="Cambria Math" w:hAnsi="Cambria Math"/>
            <w:lang w:val="ru-RU"/>
          </w:rPr>
          <m:t>=P{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x,s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∈A}</m:t>
        </m:r>
      </m:oMath>
      <w:r w:rsidR="00944458" w:rsidRPr="00944458">
        <w:rPr>
          <w:rFonts w:eastAsiaTheme="minorEastAsia"/>
          <w:lang w:val="ru-RU"/>
        </w:rPr>
        <w:t xml:space="preserve">, </w:t>
      </w:r>
      <w:r w:rsidR="00944458"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x,s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944458">
        <w:rPr>
          <w:rFonts w:eastAsiaTheme="minorEastAsia"/>
          <w:lang w:val="ru-RU"/>
        </w:rPr>
        <w:t xml:space="preserve"> – решение уравнения</w:t>
      </w:r>
    </w:p>
    <w:p w14:paraId="2A2A29B0" w14:textId="77777777" w:rsidR="00944458" w:rsidRDefault="00944458" w:rsidP="00944458">
      <w:pPr>
        <w:rPr>
          <w:rFonts w:eastAsiaTheme="minorEastAsia"/>
        </w:rPr>
      </w:pPr>
    </w:p>
    <w:p w14:paraId="2E7CA8CC" w14:textId="60AF2259" w:rsidR="00944458" w:rsidRPr="00633969" w:rsidRDefault="00577909" w:rsidP="00944458"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x,s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x,s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x,s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,u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1D3CAA19" w14:textId="77777777" w:rsidR="00944458" w:rsidRDefault="00944458" w:rsidP="00944458">
      <w:pPr>
        <w:rPr>
          <w:rFonts w:eastAsiaTheme="minorEastAsia"/>
        </w:rPr>
      </w:pPr>
    </w:p>
    <w:p w14:paraId="203E36DD" w14:textId="6A3397C9" w:rsidR="00316381" w:rsidRDefault="003F6CEF" w:rsidP="00944458">
      <w:pPr>
        <w:rPr>
          <w:rFonts w:eastAsiaTheme="minorEastAsia"/>
          <w:lang w:val="en-GB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если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3F6C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x,s,</m:t>
            </m:r>
            <m:r>
              <m:rPr>
                <m:sty m:val="p"/>
              </m:rPr>
              <w:rPr>
                <w:rFonts w:ascii="Cambria Math" w:hAnsi="Cambria Math"/>
              </w:rPr>
              <m:t>Α,t</m:t>
            </m:r>
          </m:e>
        </m:d>
      </m:oMath>
      <w:r>
        <w:rPr>
          <w:rFonts w:eastAsiaTheme="minorEastAsia"/>
        </w:rPr>
        <w:t xml:space="preserve"> – однородная, т.е.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x,s,</m:t>
            </m:r>
            <m:r>
              <m:rPr>
                <m:sty m:val="p"/>
              </m:rPr>
              <w:rPr>
                <w:rFonts w:ascii="Cambria Math" w:hAnsi="Cambria Math"/>
              </w:rPr>
              <m:t>Α,t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x,0,</m:t>
            </m:r>
            <m:r>
              <m:rPr>
                <m:sty m:val="p"/>
              </m:rPr>
              <w:rPr>
                <w:rFonts w:ascii="Cambria Math" w:hAnsi="Cambria Math"/>
              </w:rPr>
              <m:t>Α,t-</m:t>
            </m:r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>
        <w:rPr>
          <w:rFonts w:eastAsiaTheme="minorEastAsia"/>
          <w:lang w:val="en-GB"/>
        </w:rPr>
        <w:t>.</w:t>
      </w:r>
    </w:p>
    <w:p w14:paraId="5852EAC9" w14:textId="77777777" w:rsidR="003F6CEF" w:rsidRPr="003F6CEF" w:rsidRDefault="003F6CEF" w:rsidP="00944458">
      <w:pPr>
        <w:rPr>
          <w:lang w:val="en-GB"/>
        </w:rPr>
      </w:pPr>
    </w:p>
    <w:p w14:paraId="586EE660" w14:textId="44FCB7B6" w:rsidR="0046772A" w:rsidRPr="004B4F43" w:rsidRDefault="004B4F43" w:rsidP="0031638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Существует постоянная </w:t>
      </w:r>
      <m:oMath>
        <m:r>
          <w:rPr>
            <w:rFonts w:ascii="Cambria Math" w:hAnsi="Cambria Math"/>
            <w:lang w:val="ru-RU"/>
          </w:rPr>
          <m:t>C=C(L,T-s)</m:t>
        </m:r>
      </m:oMath>
      <w:r w:rsidRPr="004B4F4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такая, что</w:t>
      </w:r>
    </w:p>
    <w:p w14:paraId="2E20A380" w14:textId="376FCBC8" w:rsidR="004B4F43" w:rsidRDefault="004B4F43" w:rsidP="004B4F43"/>
    <w:p w14:paraId="56E97FBC" w14:textId="1416FF76" w:rsidR="004B4F43" w:rsidRDefault="004B4F43" w:rsidP="004B4F4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x,s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5338480" w14:textId="77777777" w:rsidR="004B4F43" w:rsidRPr="004B4F43" w:rsidRDefault="004B4F43" w:rsidP="004B4F43"/>
    <w:p w14:paraId="3EBF9A4C" w14:textId="6CD53584" w:rsidR="00960E62" w:rsidRPr="00960E62" w:rsidRDefault="00960E62" w:rsidP="00960E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Если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 xml:space="preserve"> 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,</m:t>
        </m:r>
      </m:oMath>
      <w:r w:rsidRPr="00960E6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 существует такое </w:t>
      </w:r>
      <m:oMath>
        <m:r>
          <w:rPr>
            <w:rFonts w:ascii="Cambria Math" w:eastAsiaTheme="minorEastAsia" w:hAnsi="Cambria Math"/>
            <w:lang w:val="ru-RU"/>
          </w:rPr>
          <m:t>δ=δ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&gt;0</m:t>
        </m:r>
      </m:oMath>
      <w:r w:rsidRPr="00960E62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что</w:t>
      </w:r>
    </w:p>
    <w:p w14:paraId="4A730ABB" w14:textId="22FB3066" w:rsidR="00960E62" w:rsidRDefault="00960E62" w:rsidP="00960E62"/>
    <w:p w14:paraId="197C7513" w14:textId="543913E2" w:rsidR="00960E62" w:rsidRPr="00F23E9D" w:rsidRDefault="00577909" w:rsidP="00960E6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</w:rPr>
                    <m:t>t ∈[0,T]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 ∞.</m:t>
              </m:r>
            </m:e>
          </m:func>
        </m:oMath>
      </m:oMathPara>
    </w:p>
    <w:p w14:paraId="7AAD658F" w14:textId="59769B24" w:rsidR="00293725" w:rsidRDefault="00293725" w:rsidP="0029372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Свойство «склейки»: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 xml:space="preserve"> ∈[0,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]</m:t>
            </m:r>
          </m:sub>
        </m:sSub>
      </m:oMath>
      <w:r w:rsidR="007F1856">
        <w:rPr>
          <w:rFonts w:eastAsiaTheme="minorEastAsia"/>
          <w:lang w:val="ru-RU"/>
        </w:rPr>
        <w:t xml:space="preserve"> – единственное сильное решение</w:t>
      </w:r>
    </w:p>
    <w:p w14:paraId="49B54A63" w14:textId="6C8B2DE1" w:rsidR="00293725" w:rsidRDefault="00293725" w:rsidP="00293725"/>
    <w:p w14:paraId="75DE6A5D" w14:textId="6E40C05A" w:rsidR="00293725" w:rsidRPr="007F1856" w:rsidRDefault="00293725" w:rsidP="0029372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3E50A97B" w14:textId="77777777" w:rsidR="007F1856" w:rsidRDefault="007F1856" w:rsidP="00293725"/>
    <w:p w14:paraId="168D9D6B" w14:textId="76BCA69C" w:rsidR="007F1856" w:rsidRPr="007F1856" w:rsidRDefault="007F1856" w:rsidP="00293725"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  <m:r>
                  <w:rPr>
                    <w:rFonts w:ascii="Cambria Math" w:hAnsi="Cambria Math"/>
                  </w:rPr>
                  <m:t>(ω,t)</m:t>
                </m:r>
              </m:e>
            </m:d>
          </m:e>
          <m:sub>
            <m:r>
              <w:rPr>
                <w:rFonts w:ascii="Cambria Math" w:hAnsi="Cambria Math"/>
              </w:rPr>
              <m:t>t ∈[s,T]</m:t>
            </m:r>
          </m:sub>
        </m:sSub>
      </m:oMath>
      <w:r w:rsidRPr="007F1856">
        <w:t xml:space="preserve"> </w:t>
      </w:r>
      <w:r>
        <w:t>–</w:t>
      </w:r>
      <w:r w:rsidRPr="007F1856">
        <w:t xml:space="preserve"> </w:t>
      </w:r>
      <w:r>
        <w:t>единственное сильное решение</w:t>
      </w:r>
    </w:p>
    <w:p w14:paraId="326C0A93" w14:textId="77777777" w:rsidR="00293725" w:rsidRPr="00293725" w:rsidRDefault="00293725" w:rsidP="00293725"/>
    <w:p w14:paraId="19BCB200" w14:textId="5A5BF3DE" w:rsidR="00293725" w:rsidRPr="007F1856" w:rsidRDefault="007F1856" w:rsidP="00960E62">
      <m:oMathPara>
        <m:oMath>
          <m:r>
            <w:rPr>
              <w:rFonts w:ascii="Cambria Math" w:hAnsi="Cambria Math"/>
              <w:lang w:val="en-GB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1C7CB99" w14:textId="77777777" w:rsidR="007F1856" w:rsidRPr="007F1856" w:rsidRDefault="007F1856" w:rsidP="00960E62"/>
    <w:p w14:paraId="38B513C7" w14:textId="2421BD62" w:rsidR="007F1856" w:rsidRPr="00FB2FDD" w:rsidRDefault="007F1856" w:rsidP="00960E62">
      <w:r>
        <w:t xml:space="preserve">То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GB"/>
          </w:rPr>
          <m:t>Y</m:t>
        </m:r>
      </m:oMath>
      <w:r w:rsidRPr="007F1856">
        <w:t xml:space="preserve"> </w:t>
      </w:r>
      <w:r>
        <w:t xml:space="preserve">неотличимы на </w:t>
      </w:r>
      <m:oMath>
        <m:r>
          <w:rPr>
            <w:rFonts w:ascii="Cambria Math" w:hAnsi="Cambria Math"/>
          </w:rPr>
          <m:t>[s,T]</m:t>
        </m:r>
      </m:oMath>
      <w:r>
        <w:t xml:space="preserve">, т.е.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 ∈[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,T]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=0</m:t>
        </m:r>
      </m:oMath>
      <w:r w:rsidRPr="00FB2FDD">
        <w:t>.</w:t>
      </w:r>
    </w:p>
    <w:p w14:paraId="71A1AA25" w14:textId="77777777" w:rsidR="007F1856" w:rsidRPr="007F1856" w:rsidRDefault="007F1856" w:rsidP="00960E62">
      <w:pPr>
        <w:rPr>
          <w:i/>
        </w:rPr>
      </w:pPr>
    </w:p>
    <w:p w14:paraId="299E527E" w14:textId="77777777" w:rsidR="007F1856" w:rsidRDefault="007F1856" w:rsidP="00960E62"/>
    <w:p w14:paraId="71C51E9F" w14:textId="47571B58" w:rsidR="00F23E9D" w:rsidRDefault="00F23E9D" w:rsidP="00960E62">
      <w:r w:rsidRPr="00C54221">
        <w:rPr>
          <w:b/>
        </w:rPr>
        <w:t>Замечание 3.</w:t>
      </w:r>
      <w:r w:rsidRPr="00471234">
        <w:rPr>
          <w:b/>
        </w:rPr>
        <w:t>8</w:t>
      </w:r>
      <w:r>
        <w:t>. Вс</w:t>
      </w:r>
      <w:r w:rsidR="00471234">
        <w:t>е утверждения данного раздела могут быть перенесены на стохастические дифференциальные системы (системы СДУ)</w:t>
      </w:r>
      <w:r w:rsidR="00B023E7">
        <w:t>.</w:t>
      </w:r>
    </w:p>
    <w:p w14:paraId="73C0E252" w14:textId="1E4B439D" w:rsidR="00B023E7" w:rsidRDefault="00B023E7" w:rsidP="00960E62">
      <w:r>
        <w:t>Как и в случае с ОДУ, можно определить и СДУ порядка большего, чем 1:</w:t>
      </w:r>
    </w:p>
    <w:p w14:paraId="486D97CE" w14:textId="2F659566" w:rsidR="00B023E7" w:rsidRDefault="00B023E7" w:rsidP="00960E62"/>
    <w:p w14:paraId="52B08389" w14:textId="2BD0DF7E" w:rsidR="001C18ED" w:rsidRPr="001C18ED" w:rsidRDefault="00577909" w:rsidP="00960E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 </m:t>
          </m:r>
        </m:oMath>
      </m:oMathPara>
    </w:p>
    <w:p w14:paraId="65A4C295" w14:textId="77777777" w:rsidR="001C18ED" w:rsidRPr="001C18ED" w:rsidRDefault="001C18ED" w:rsidP="00960E62"/>
    <w:p w14:paraId="6721428B" w14:textId="5344F75E" w:rsidR="00B023E7" w:rsidRPr="00657029" w:rsidRDefault="001C18ED" w:rsidP="00960E62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…               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.           </m:t>
          </m:r>
        </m:oMath>
      </m:oMathPara>
    </w:p>
    <w:p w14:paraId="17D2C152" w14:textId="77777777" w:rsidR="00657029" w:rsidRPr="001C18ED" w:rsidRDefault="00657029" w:rsidP="00960E62"/>
    <w:p w14:paraId="35DE4A30" w14:textId="6BA6EF87" w:rsidR="001C18ED" w:rsidRDefault="00657029" w:rsidP="00960E62">
      <w:r>
        <w:t>СДУ высокого порядка может быть сведено к системе СДУ первого порядка:</w:t>
      </w:r>
    </w:p>
    <w:p w14:paraId="7E3FF55E" w14:textId="76B50391" w:rsidR="00657029" w:rsidRDefault="00657029" w:rsidP="00960E62"/>
    <w:p w14:paraId="1956CB96" w14:textId="55FD2921" w:rsidR="00657029" w:rsidRPr="00657029" w:rsidRDefault="00657029" w:rsidP="00960E62">
      <m:oMathPara>
        <m:oMath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A(</m:t>
              </m:r>
              <m:r>
                <w:rPr>
                  <w:rFonts w:ascii="Cambria Math" w:hAnsi="Cambria Math"/>
                </w:rPr>
                <m:t>s,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B(</m:t>
              </m:r>
              <m:r>
                <w:rPr>
                  <w:rFonts w:ascii="Cambria Math" w:hAnsi="Cambria Math"/>
                </w:rPr>
                <m:t>s,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W(</m:t>
              </m:r>
              <m:r>
                <w:rPr>
                  <w:rFonts w:ascii="Cambria Math" w:hAnsi="Cambria Math"/>
                </w:rPr>
                <m:t>s)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C1FC3B5" w14:textId="19A3E61A" w:rsidR="00657029" w:rsidRDefault="00657029" w:rsidP="00960E62"/>
    <w:p w14:paraId="3FBF23ED" w14:textId="22F5234D" w:rsidR="00657029" w:rsidRDefault="00657029" w:rsidP="00960E62">
      <w:r>
        <w:t xml:space="preserve">где </w:t>
      </w:r>
    </w:p>
    <w:p w14:paraId="31580C21" w14:textId="19B08309" w:rsidR="00657029" w:rsidRPr="00BB292B" w:rsidRDefault="00657029" w:rsidP="00960E62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cr m:val="script"/>
            </m:rPr>
            <w:rPr>
              <w:rFonts w:ascii="Cambria Math" w:hAnsi="Cambria Math"/>
            </w:rPr>
            <m:t>,               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w(t)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39FA22D" w14:textId="65631212" w:rsidR="00BB292B" w:rsidRDefault="00BB292B" w:rsidP="00960E62">
      <w:pPr>
        <w:rPr>
          <w:i/>
        </w:rPr>
      </w:pPr>
    </w:p>
    <w:p w14:paraId="40D4FB30" w14:textId="77777777" w:rsidR="00BB292B" w:rsidRPr="00BB292B" w:rsidRDefault="00BB292B" w:rsidP="00960E62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</m:t>
          </m:r>
        </m:oMath>
      </m:oMathPara>
    </w:p>
    <w:p w14:paraId="459E1D7B" w14:textId="30C2EB98" w:rsidR="00BB292B" w:rsidRPr="00BB292B" w:rsidRDefault="00BB292B" w:rsidP="00960E62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24B92BE2" w14:textId="45B53987" w:rsidR="00BB292B" w:rsidRPr="00657029" w:rsidRDefault="00BB292B" w:rsidP="00960E62">
      <w:pPr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  diag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660E48C" w14:textId="77777777" w:rsidR="00BA45A0" w:rsidRDefault="00BA45A0" w:rsidP="00FF3AA5">
      <w:pPr>
        <w:rPr>
          <w:b/>
        </w:rPr>
      </w:pPr>
    </w:p>
    <w:p w14:paraId="47B17619" w14:textId="0CC95A5C" w:rsidR="00F87ACC" w:rsidRDefault="00BA45A0" w:rsidP="00FF3AA5">
      <w:r w:rsidRPr="00BA45A0">
        <w:rPr>
          <w:b/>
        </w:rPr>
        <w:t>Замечание 3.9</w:t>
      </w:r>
      <w:r>
        <w:t>. Условия Теоремы 3.2 слишком жесткие. Можно ли предложить какие-либо достаточные условия, не столь обременительные?</w:t>
      </w:r>
    </w:p>
    <w:p w14:paraId="239C42AE" w14:textId="3CB6DD16" w:rsidR="00BA45A0" w:rsidRDefault="00BA45A0" w:rsidP="00FF3AA5"/>
    <w:p w14:paraId="4E4C6098" w14:textId="2DCE444D" w:rsidR="00BA45A0" w:rsidRDefault="00BA45A0" w:rsidP="00FF3AA5">
      <w:r w:rsidRPr="00BA45A0">
        <w:rPr>
          <w:b/>
        </w:rPr>
        <w:t>Определение 3.4</w:t>
      </w:r>
      <w:r>
        <w:t xml:space="preserve">. Пусть </w:t>
      </w:r>
      <m:oMath>
        <m:r>
          <w:rPr>
            <w:rFonts w:ascii="Cambria Math" w:hAnsi="Cambria Math"/>
          </w:rPr>
          <m:t>V=V(t,x)</m:t>
        </m:r>
      </m:oMath>
      <w:r w:rsidRPr="00BA45A0">
        <w:t xml:space="preserve"> </w:t>
      </w:r>
      <w:r>
        <w:t>–</w:t>
      </w:r>
      <w:r w:rsidRPr="00BA45A0">
        <w:t xml:space="preserve"> </w:t>
      </w:r>
      <w:r>
        <w:t xml:space="preserve">некоторая достаточно гладкая функция. </w:t>
      </w:r>
      <w:r w:rsidR="008F1F52">
        <w:t>Определим следующий дифференциальный о</w:t>
      </w:r>
      <w:r>
        <w:t>ператор</w:t>
      </w:r>
      <w:r w:rsidR="008F1F52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8F1F52">
        <w:t>:</w:t>
      </w:r>
    </w:p>
    <w:p w14:paraId="220FBD92" w14:textId="50E84E4C" w:rsidR="00BA45A0" w:rsidRDefault="00BA45A0" w:rsidP="00FF3AA5"/>
    <w:p w14:paraId="7B10A5A7" w14:textId="6F5A34FE" w:rsidR="00BA45A0" w:rsidRPr="00666E27" w:rsidRDefault="00666E27" w:rsidP="00FF3AA5">
      <w:pPr>
        <w:rPr>
          <w:i/>
          <w:lang w:val="en-GB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+a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t,x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t,x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 xml:space="preserve">                 (3.12)</m:t>
          </m:r>
        </m:oMath>
      </m:oMathPara>
    </w:p>
    <w:p w14:paraId="72AFDA06" w14:textId="5F4C0BCB" w:rsidR="00666E27" w:rsidRDefault="00666E27" w:rsidP="00FF3AA5">
      <w:pPr>
        <w:rPr>
          <w:i/>
          <w:lang w:val="en-GB"/>
        </w:rPr>
      </w:pPr>
    </w:p>
    <w:p w14:paraId="4DB2F8E2" w14:textId="531C9CE8" w:rsidR="000A69F6" w:rsidRDefault="000A69F6" w:rsidP="00FF3AA5">
      <w:r w:rsidRPr="000A69F6">
        <w:rPr>
          <w:b/>
        </w:rPr>
        <w:t>Теорема 3.3</w:t>
      </w:r>
      <w:r>
        <w:t xml:space="preserve">. Пусть функции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 w:rsidRPr="000A69F6">
        <w:t xml:space="preserve"> </w:t>
      </w:r>
      <w:r>
        <w:t xml:space="preserve">непрерывны по обоим переменным, в каждой ограниченной области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 выполнено условие (3.10) (т.е. имеется локальная липшицевость) и существует неотрицательная достаточно гладкая функция </w:t>
      </w:r>
      <m:oMath>
        <m:r>
          <w:rPr>
            <w:rFonts w:ascii="Cambria Math" w:hAnsi="Cambria Math"/>
          </w:rPr>
          <m:t>V=V(t,x)</m:t>
        </m:r>
      </m:oMath>
      <w:r>
        <w:t>, для которой</w:t>
      </w:r>
    </w:p>
    <w:p w14:paraId="0BBC5A29" w14:textId="53DB7D42" w:rsidR="000A69F6" w:rsidRDefault="000A69F6" w:rsidP="00FF3AA5"/>
    <w:p w14:paraId="266126D1" w14:textId="77F8E7E7" w:rsidR="000A69F6" w:rsidRPr="000A69F6" w:rsidRDefault="000A69F6" w:rsidP="00FF3AA5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≤с</m:t>
          </m:r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,     c=Const,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3.13</m:t>
              </m:r>
            </m:e>
          </m:d>
        </m:oMath>
      </m:oMathPara>
    </w:p>
    <w:p w14:paraId="31B9E13D" w14:textId="77777777" w:rsidR="000A69F6" w:rsidRPr="000A69F6" w:rsidRDefault="000A69F6" w:rsidP="00FF3AA5"/>
    <w:p w14:paraId="17A1D1D9" w14:textId="410EAA8B" w:rsidR="000A69F6" w:rsidRPr="000A69F6" w:rsidRDefault="00577909" w:rsidP="00FF3AA5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≥R, t≥0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 xml:space="preserve"> →∞   при </m:t>
              </m:r>
            </m:e>
          </m:func>
          <m:r>
            <w:rPr>
              <w:rFonts w:ascii="Cambria Math" w:hAnsi="Cambria Math"/>
              <w:lang w:val="en-GB"/>
            </w:rPr>
            <m:t xml:space="preserve">R </m:t>
          </m:r>
          <m:r>
            <w:rPr>
              <w:rFonts w:ascii="Cambria Math" w:hAnsi="Cambria Math"/>
            </w:rPr>
            <m:t>→∞.                  (3.14)</m:t>
          </m:r>
        </m:oMath>
      </m:oMathPara>
    </w:p>
    <w:p w14:paraId="769AA1E9" w14:textId="77777777" w:rsidR="000A69F6" w:rsidRDefault="000A69F6" w:rsidP="00FF3AA5"/>
    <w:p w14:paraId="17AA6AF0" w14:textId="4E42CFE3" w:rsidR="000A69F6" w:rsidRDefault="000A69F6" w:rsidP="00FF3AA5">
      <w:r>
        <w:t>Тогда для (3.9) существует единственное сильное решение с траекториями, непрерывными с вероятностью 1. Помимо этого, выполняется неравенство</w:t>
      </w:r>
    </w:p>
    <w:p w14:paraId="742E2994" w14:textId="29FE051C" w:rsidR="000A69F6" w:rsidRDefault="000A69F6" w:rsidP="00FF3AA5"/>
    <w:p w14:paraId="1116BDD8" w14:textId="5CCDBF78" w:rsidR="000A69F6" w:rsidRPr="00955771" w:rsidRDefault="009302E6" w:rsidP="00FF3AA5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.                    (3.15)</m:t>
          </m:r>
        </m:oMath>
      </m:oMathPara>
    </w:p>
    <w:p w14:paraId="5C373AD4" w14:textId="4DD8C7DB" w:rsidR="00955771" w:rsidRDefault="00955771" w:rsidP="00FF3AA5">
      <w:pPr>
        <w:rPr>
          <w:i/>
        </w:rPr>
      </w:pPr>
    </w:p>
    <w:p w14:paraId="10780B88" w14:textId="680DE85A" w:rsidR="00955771" w:rsidRDefault="00955771" w:rsidP="00FF3AA5">
      <w:r>
        <w:t>Иногда</w:t>
      </w:r>
      <w:r w:rsidR="0015754D">
        <w:t xml:space="preserve"> полезно знать, когда траектория диффузионного процесса не выходит из некоторого открытого множества </w:t>
      </w:r>
      <m:oMath>
        <m:r>
          <w:rPr>
            <w:rFonts w:ascii="Cambria Math" w:hAnsi="Cambria Math"/>
            <w:lang w:val="en-GB"/>
          </w:rPr>
          <m:t>D</m:t>
        </m:r>
      </m:oMath>
      <w:r w:rsidR="0015754D" w:rsidRPr="0015754D">
        <w:t xml:space="preserve"> </w:t>
      </w:r>
      <w:r w:rsidR="0015754D">
        <w:t>за любое конечное время.</w:t>
      </w:r>
    </w:p>
    <w:p w14:paraId="7897A400" w14:textId="6C7B9600" w:rsidR="0015754D" w:rsidRDefault="0015754D" w:rsidP="00FF3AA5"/>
    <w:p w14:paraId="2CAF1B06" w14:textId="547AAE99" w:rsidR="0015754D" w:rsidRDefault="0015754D" w:rsidP="0015754D">
      <w:r w:rsidRPr="000A69F6">
        <w:rPr>
          <w:b/>
        </w:rPr>
        <w:t>Теорема 3.</w:t>
      </w:r>
      <w:r w:rsidR="00F24F2B" w:rsidRPr="00752CA6">
        <w:rPr>
          <w:b/>
        </w:rPr>
        <w:t>4</w:t>
      </w:r>
      <w:r>
        <w:t xml:space="preserve">. Пусть имеется набор расширяющихся открытых ограниченных множеств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</w:rPr>
          <m:t xml:space="preserve"> : ∪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D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cl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 xml:space="preserve">Пусть функции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 w:rsidRPr="000A69F6">
        <w:t xml:space="preserve"> </w:t>
      </w:r>
      <w:r>
        <w:t xml:space="preserve">непрерывны по обоим переменным, в каждой области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 выполнено условие (3.10) (т.е. имеется локальная липшицевость) и существует неотрицательная достаточно гладкая функция </w:t>
      </w:r>
      <m:oMath>
        <m:r>
          <w:rPr>
            <w:rFonts w:ascii="Cambria Math" w:hAnsi="Cambria Math"/>
          </w:rPr>
          <m:t>V=V(t,x)</m:t>
        </m:r>
      </m:oMath>
      <w:r>
        <w:t>, для которой</w:t>
      </w:r>
    </w:p>
    <w:p w14:paraId="54AC8F3E" w14:textId="77777777" w:rsidR="0015754D" w:rsidRDefault="0015754D" w:rsidP="0015754D"/>
    <w:p w14:paraId="7B002419" w14:textId="019799BB" w:rsidR="0015754D" w:rsidRPr="000A69F6" w:rsidRDefault="0015754D" w:rsidP="0015754D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≤с</m:t>
          </m:r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,     c=Const,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3.16</m:t>
              </m:r>
            </m:e>
          </m:d>
        </m:oMath>
      </m:oMathPara>
    </w:p>
    <w:p w14:paraId="4F75C679" w14:textId="77777777" w:rsidR="0015754D" w:rsidRPr="000A69F6" w:rsidRDefault="0015754D" w:rsidP="0015754D"/>
    <w:p w14:paraId="744BDF4E" w14:textId="5509BE75" w:rsidR="0015754D" w:rsidRPr="000A69F6" w:rsidRDefault="0015754D" w:rsidP="0015754D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t≥0</m:t>
                  </m:r>
                  <m:r>
                    <w:rPr>
                      <w:rFonts w:ascii="Cambria Math" w:hAnsi="Cambria Math"/>
                      <w:lang w:val="en-GB"/>
                    </w:rPr>
                    <m:t>,  x∈D\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 xml:space="preserve"> →∞   при </m:t>
              </m:r>
            </m:e>
          </m:func>
          <m:r>
            <w:rPr>
              <w:rFonts w:ascii="Cambria Math" w:hAnsi="Cambria Math"/>
              <w:lang w:val="en-GB"/>
            </w:rPr>
            <m:t xml:space="preserve">R </m:t>
          </m:r>
          <m:r>
            <w:rPr>
              <w:rFonts w:ascii="Cambria Math" w:hAnsi="Cambria Math"/>
            </w:rPr>
            <m:t>→∞.                  (3.17)</m:t>
          </m:r>
        </m:oMath>
      </m:oMathPara>
    </w:p>
    <w:p w14:paraId="1DC29AE4" w14:textId="77777777" w:rsidR="0015754D" w:rsidRDefault="0015754D" w:rsidP="0015754D"/>
    <w:p w14:paraId="4DBCD181" w14:textId="099AA185" w:rsidR="0015754D" w:rsidRPr="00242144" w:rsidRDefault="0015754D" w:rsidP="0015754D">
      <w:r>
        <w:lastRenderedPageBreak/>
        <w:t xml:space="preserve">Тогда для (3.9) существует единственное сильное решение с траекториями, непрерывными с вероятностью 1, если только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. Помимо этого, </w:t>
      </w:r>
      <w:r w:rsidR="00242144">
        <w:t xml:space="preserve">имеет место соотношение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 xml:space="preserve">=1 для всех 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&gt;0</m:t>
        </m:r>
      </m:oMath>
      <w:r w:rsidR="00242144">
        <w:t>.</w:t>
      </w:r>
    </w:p>
    <w:p w14:paraId="6DF5C2EA" w14:textId="1F5AC9BB" w:rsidR="00C17E62" w:rsidRDefault="00F24F2B" w:rsidP="0015754D">
      <w:r w:rsidRPr="00F24F2B">
        <w:rPr>
          <w:b/>
        </w:rPr>
        <w:t>Замечание 3.10</w:t>
      </w:r>
      <w:r>
        <w:rPr>
          <w:i/>
        </w:rPr>
        <w:t xml:space="preserve">. </w:t>
      </w:r>
      <w:r w:rsidR="00C17E62">
        <w:t xml:space="preserve">Для каждого СДУ выбор подходящей функции </w:t>
      </w:r>
      <w:r w:rsidR="00C17E62" w:rsidRPr="00C17E62">
        <w:rPr>
          <w:i/>
          <w:lang w:val="en-GB"/>
        </w:rPr>
        <w:t>V</w:t>
      </w:r>
      <w:r w:rsidR="00C17E62" w:rsidRPr="00C17E62">
        <w:t xml:space="preserve"> </w:t>
      </w:r>
      <w:r w:rsidR="00C17E62">
        <w:t>–</w:t>
      </w:r>
      <w:r w:rsidR="00C17E62" w:rsidRPr="00C17E62">
        <w:t xml:space="preserve"> </w:t>
      </w:r>
      <w:r w:rsidR="00C17E62">
        <w:t>искусство!</w:t>
      </w:r>
      <w:bookmarkStart w:id="0" w:name="_GoBack"/>
      <w:bookmarkEnd w:id="0"/>
    </w:p>
    <w:p w14:paraId="6AA9405E" w14:textId="4948190C" w:rsidR="0015754D" w:rsidRPr="00F24F2B" w:rsidRDefault="00F24F2B" w:rsidP="0015754D">
      <w:r>
        <w:t>Доказательства Теорем 3.3 и 3.4 можно найти в книгах</w:t>
      </w:r>
    </w:p>
    <w:p w14:paraId="7AE8DF37" w14:textId="77777777" w:rsidR="00F24F2B" w:rsidRPr="00F24F2B" w:rsidRDefault="00F24F2B" w:rsidP="00F24F2B">
      <w:pPr>
        <w:rPr>
          <w:i/>
        </w:rPr>
      </w:pPr>
      <w:proofErr w:type="spellStart"/>
      <w:r w:rsidRPr="00F24F2B">
        <w:rPr>
          <w:i/>
        </w:rPr>
        <w:t>Невельсон</w:t>
      </w:r>
      <w:proofErr w:type="spellEnd"/>
      <w:r w:rsidRPr="00F24F2B">
        <w:rPr>
          <w:i/>
        </w:rPr>
        <w:t xml:space="preserve"> М.Б., </w:t>
      </w:r>
      <w:proofErr w:type="spellStart"/>
      <w:r w:rsidRPr="00F24F2B">
        <w:rPr>
          <w:i/>
        </w:rPr>
        <w:t>Хасьминский</w:t>
      </w:r>
      <w:proofErr w:type="spellEnd"/>
      <w:r w:rsidRPr="00F24F2B">
        <w:rPr>
          <w:i/>
        </w:rPr>
        <w:t xml:space="preserve"> Р.З. Стохастическая аппроксимация и рекуррентное оценивание. М.: </w:t>
      </w:r>
      <w:proofErr w:type="spellStart"/>
      <w:r w:rsidRPr="00F24F2B">
        <w:rPr>
          <w:i/>
        </w:rPr>
        <w:t>Физматлит</w:t>
      </w:r>
      <w:proofErr w:type="spellEnd"/>
      <w:r w:rsidRPr="00F24F2B">
        <w:rPr>
          <w:i/>
        </w:rPr>
        <w:t>, 1972.</w:t>
      </w:r>
    </w:p>
    <w:p w14:paraId="5C365D88" w14:textId="52C82D2D" w:rsidR="0015754D" w:rsidRPr="00F24F2B" w:rsidRDefault="00F24F2B" w:rsidP="00F24F2B">
      <w:pPr>
        <w:rPr>
          <w:i/>
        </w:rPr>
      </w:pPr>
      <w:proofErr w:type="spellStart"/>
      <w:r w:rsidRPr="00F24F2B">
        <w:rPr>
          <w:i/>
        </w:rPr>
        <w:t>Хасьминский</w:t>
      </w:r>
      <w:proofErr w:type="spellEnd"/>
      <w:r w:rsidRPr="00F24F2B">
        <w:rPr>
          <w:i/>
        </w:rPr>
        <w:t xml:space="preserve"> Р.З. Устойчивость систем дифференциальных уравнений при случайных возмущениях параметров. М.: </w:t>
      </w:r>
      <w:proofErr w:type="spellStart"/>
      <w:r w:rsidRPr="00F24F2B">
        <w:rPr>
          <w:i/>
        </w:rPr>
        <w:t>Физматлит</w:t>
      </w:r>
      <w:proofErr w:type="spellEnd"/>
      <w:r w:rsidRPr="00F24F2B">
        <w:rPr>
          <w:i/>
        </w:rPr>
        <w:t>, 1969.</w:t>
      </w:r>
    </w:p>
    <w:p w14:paraId="06AEB7D1" w14:textId="77777777" w:rsidR="000A69F6" w:rsidRPr="000A69F6" w:rsidRDefault="000A69F6" w:rsidP="00FF3AA5"/>
    <w:p w14:paraId="2C8BC20A" w14:textId="77777777" w:rsidR="000966D0" w:rsidRDefault="00471234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Линейные СДУ: явный вид решения, свойства, уравнения моментов. </w:t>
      </w:r>
    </w:p>
    <w:p w14:paraId="4305BED2" w14:textId="7A5F13E9" w:rsidR="00471234" w:rsidRPr="00D32D31" w:rsidRDefault="00471234" w:rsidP="00D32D31">
      <w:pPr>
        <w:jc w:val="center"/>
        <w:rPr>
          <w:i/>
        </w:rPr>
      </w:pPr>
      <w:r w:rsidRPr="00D32D31">
        <w:rPr>
          <w:i/>
        </w:rPr>
        <w:t>Векторный случай</w:t>
      </w:r>
    </w:p>
    <w:p w14:paraId="59C6807B" w14:textId="3305A2E3" w:rsidR="00F4539F" w:rsidRDefault="00F4539F" w:rsidP="00F4539F"/>
    <w:p w14:paraId="7A46BC59" w14:textId="5D2F177D" w:rsidR="00F4539F" w:rsidRDefault="00F4539F" w:rsidP="00F4539F">
      <w:r w:rsidRPr="00F4539F">
        <w:rPr>
          <w:b/>
        </w:rPr>
        <w:t>Определение 3.</w:t>
      </w:r>
      <w:r w:rsidR="00AB71AF">
        <w:rPr>
          <w:b/>
        </w:rPr>
        <w:t>5</w:t>
      </w:r>
      <w:r>
        <w:t xml:space="preserve">. СДУ </w:t>
      </w:r>
    </w:p>
    <w:p w14:paraId="25C7AC60" w14:textId="782CA11C" w:rsidR="00F4539F" w:rsidRDefault="00F4539F" w:rsidP="00F4539F"/>
    <w:p w14:paraId="632D9EE3" w14:textId="6D7BBB7C" w:rsidR="00F4539F" w:rsidRPr="00F4539F" w:rsidRDefault="00F4539F" w:rsidP="00F4539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(3.18)</m:t>
          </m:r>
        </m:oMath>
      </m:oMathPara>
    </w:p>
    <w:p w14:paraId="7E365434" w14:textId="054950AC" w:rsidR="00F4539F" w:rsidRDefault="00F4539F" w:rsidP="00F4539F"/>
    <w:p w14:paraId="68A87AAC" w14:textId="5DE3B214" w:rsidR="00F4539F" w:rsidRDefault="00F4539F" w:rsidP="00F4539F">
      <w:r>
        <w:t xml:space="preserve">называется </w:t>
      </w:r>
      <w:r w:rsidRPr="00F4539F">
        <w:rPr>
          <w:i/>
        </w:rPr>
        <w:t>линейным</w:t>
      </w:r>
      <w:r>
        <w:t>.</w:t>
      </w:r>
      <w:r w:rsidR="00606881">
        <w:t xml:space="preserve"> Если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a и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b,</m:t>
        </m:r>
      </m:oMath>
      <w:r w:rsidR="00606881" w:rsidRPr="00606881">
        <w:t xml:space="preserve"> </w:t>
      </w:r>
      <w:r w:rsidR="00606881">
        <w:t xml:space="preserve">то процесс носит название </w:t>
      </w:r>
      <w:r w:rsidR="00606881" w:rsidRPr="00606881">
        <w:rPr>
          <w:i/>
        </w:rPr>
        <w:t>процесса Орнштейна-Уленбека</w:t>
      </w:r>
      <w:r w:rsidR="00606881">
        <w:rPr>
          <w:i/>
        </w:rPr>
        <w:t xml:space="preserve"> </w:t>
      </w:r>
      <w:r w:rsidR="00606881" w:rsidRPr="00606881">
        <w:t>(</w:t>
      </w:r>
      <w:r w:rsidR="00606881">
        <w:t>иногда для такого названия требуется стационарность процесса</w:t>
      </w:r>
      <w:r w:rsidR="00606881" w:rsidRPr="00606881">
        <w:t>)</w:t>
      </w:r>
      <w:r w:rsidR="00606881">
        <w:t>.</w:t>
      </w:r>
    </w:p>
    <w:p w14:paraId="03339444" w14:textId="6CCBB6DD" w:rsidR="00E53246" w:rsidRDefault="00E53246" w:rsidP="00F4539F">
      <w:pPr>
        <w:rPr>
          <w:i/>
        </w:rPr>
      </w:pPr>
    </w:p>
    <w:p w14:paraId="5E332509" w14:textId="5C676C44" w:rsidR="00E53246" w:rsidRPr="00E53246" w:rsidRDefault="00E53246" w:rsidP="00E53246">
      <w:pPr>
        <w:jc w:val="center"/>
        <w:rPr>
          <w:i/>
        </w:rPr>
      </w:pPr>
      <w:r w:rsidRPr="00E53246">
        <w:rPr>
          <w:i/>
        </w:rPr>
        <w:t>Свойства решения линейного СДУ</w:t>
      </w:r>
    </w:p>
    <w:p w14:paraId="06B14D4A" w14:textId="5AEEC887" w:rsidR="00E53246" w:rsidRDefault="00E53246" w:rsidP="00F4539F"/>
    <w:p w14:paraId="158FC92C" w14:textId="2DCC0E9C" w:rsidR="00E53246" w:rsidRPr="00E53246" w:rsidRDefault="00E53246" w:rsidP="00E53246">
      <w:pPr>
        <w:pStyle w:val="ListParagraph"/>
        <w:numPr>
          <w:ilvl w:val="0"/>
          <w:numId w:val="23"/>
        </w:numPr>
      </w:pPr>
      <w:r>
        <w:rPr>
          <w:lang w:val="ru-RU"/>
        </w:rPr>
        <w:t>Решением является процесс</w:t>
      </w:r>
    </w:p>
    <w:p w14:paraId="085930E5" w14:textId="61D093DB" w:rsidR="00E53246" w:rsidRDefault="00E53246" w:rsidP="00E53246"/>
    <w:p w14:paraId="19C5279B" w14:textId="786FA4AE" w:rsidR="00E53246" w:rsidRDefault="00E53246" w:rsidP="00E5324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t,0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t,s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             (3.19)</m:t>
          </m:r>
        </m:oMath>
      </m:oMathPara>
    </w:p>
    <w:p w14:paraId="30165C05" w14:textId="6CC78539" w:rsidR="00E53246" w:rsidRDefault="00E53246" w:rsidP="00E53246"/>
    <w:p w14:paraId="3D4EDDC9" w14:textId="027C5AA3" w:rsidR="00E53246" w:rsidRDefault="00E53246" w:rsidP="00E53246"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 xml:space="preserve">   (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 xml:space="preserve"> ≤t )</m:t>
        </m:r>
      </m:oMath>
      <w:r w:rsidRPr="00E53246">
        <w:t xml:space="preserve"> </w:t>
      </w:r>
      <w:r>
        <w:t>–</w:t>
      </w:r>
      <w:r w:rsidRPr="00E53246">
        <w:t xml:space="preserve"> </w:t>
      </w:r>
      <w:r>
        <w:t>функция Коши</w:t>
      </w:r>
      <w:r w:rsidR="006E28C8">
        <w:t xml:space="preserve"> – решение следующего обыкновенного дифференциального уравнения (в случае СДУ) или системы ОДУ (в случае СДС):</w:t>
      </w:r>
    </w:p>
    <w:p w14:paraId="77ADCE1E" w14:textId="61C949DD" w:rsidR="006E28C8" w:rsidRDefault="006E28C8" w:rsidP="00E53246"/>
    <w:p w14:paraId="02238286" w14:textId="760FF2F0" w:rsidR="006E28C8" w:rsidRPr="006E28C8" w:rsidRDefault="00577909" w:rsidP="00E53246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t,s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t,s</m:t>
              </m:r>
            </m:e>
          </m:d>
          <m:r>
            <w:rPr>
              <w:rFonts w:ascii="Cambria Math" w:hAnsi="Cambria Math"/>
            </w:rPr>
            <m:t xml:space="preserve">, при </m:t>
          </m:r>
          <m:r>
            <w:rPr>
              <w:rFonts w:ascii="Cambria Math" w:hAnsi="Cambria Math"/>
              <w:lang w:val="en-GB"/>
            </w:rPr>
            <m:t>s</m:t>
          </m:r>
          <m:r>
            <w:rPr>
              <w:rFonts w:ascii="Cambria Math" w:hAnsi="Cambria Math"/>
            </w:rPr>
            <m:t xml:space="preserve"> ≤t ;    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s,s</m:t>
              </m:r>
            </m:e>
          </m:d>
          <m:r>
            <w:rPr>
              <w:rFonts w:ascii="Cambria Math" w:hAnsi="Cambria Math"/>
            </w:rPr>
            <m:t xml:space="preserve">=I. </m:t>
          </m:r>
        </m:oMath>
      </m:oMathPara>
    </w:p>
    <w:p w14:paraId="25367A13" w14:textId="77777777" w:rsidR="006E28C8" w:rsidRDefault="006E28C8" w:rsidP="00E53246"/>
    <w:p w14:paraId="1376E796" w14:textId="58448A8A" w:rsidR="006E28C8" w:rsidRDefault="006E28C8" w:rsidP="00E53246">
      <w:r>
        <w:t xml:space="preserve">Если (3.13) – СДУ, то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exp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du</m:t>
                </m:r>
              </m:e>
            </m:nary>
          </m:e>
        </m:d>
      </m:oMath>
      <w:r w:rsidRPr="006E28C8">
        <w:t>.</w:t>
      </w:r>
    </w:p>
    <w:p w14:paraId="5883ABC5" w14:textId="51DAE3F3" w:rsidR="006E28C8" w:rsidRPr="006E28C8" w:rsidRDefault="006E28C8" w:rsidP="00E53246">
      <w:pPr>
        <w:rPr>
          <w:i/>
        </w:rPr>
      </w:pPr>
      <w:r>
        <w:t>Если (3.13) – СД</w:t>
      </w:r>
      <w:r>
        <w:rPr>
          <w:lang w:val="en-GB"/>
        </w:rPr>
        <w:t>C</w:t>
      </w:r>
      <w:r w:rsidRPr="006E28C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Const</m:t>
        </m:r>
      </m:oMath>
      <w:r w:rsidRPr="006E28C8">
        <w:t xml:space="preserve">, </w:t>
      </w:r>
      <w:r>
        <w:t xml:space="preserve">то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((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)a)</m:t>
            </m:r>
          </m:e>
        </m:func>
        <m:r>
          <w:rPr>
            <w:rFonts w:ascii="Cambria Math" w:hAnsi="Cambria Math"/>
          </w:rPr>
          <m:t>.</m:t>
        </m:r>
      </m:oMath>
    </w:p>
    <w:p w14:paraId="35C03321" w14:textId="77777777" w:rsidR="006E28C8" w:rsidRPr="00E53246" w:rsidRDefault="006E28C8" w:rsidP="00E53246"/>
    <w:p w14:paraId="70069636" w14:textId="609BD9AA" w:rsidR="00E53246" w:rsidRPr="0048405D" w:rsidRDefault="00080ABB" w:rsidP="00E53246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имеет гауссовское распределение, то весь процесс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– гауссовский.</w:t>
      </w:r>
    </w:p>
    <w:p w14:paraId="55FA2C6B" w14:textId="6A86C48F" w:rsidR="0048405D" w:rsidRPr="0048405D" w:rsidRDefault="0048405D" w:rsidP="00E53246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m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>,  K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=cov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>= 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̆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ru-RU"/>
          </w:rPr>
          <m:t xml:space="preserve">, где  </m:t>
        </m:r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-  m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- моментные характеристики процесса: функция математического ожидания и дисперсии. </w:t>
      </w:r>
      <w:r w:rsidR="00FB2FDD">
        <w:rPr>
          <w:rFonts w:eastAsiaTheme="minorEastAsia"/>
          <w:lang w:val="ru-RU"/>
        </w:rPr>
        <w:t>Она</w:t>
      </w:r>
      <w:r>
        <w:rPr>
          <w:rFonts w:eastAsiaTheme="minorEastAsia"/>
          <w:lang w:val="ru-RU"/>
        </w:rPr>
        <w:t xml:space="preserve"> являются решениями следующих обыкновенных дифференциальных уравнений:</w:t>
      </w:r>
    </w:p>
    <w:p w14:paraId="0B97AABF" w14:textId="62EA6246" w:rsidR="0048405D" w:rsidRDefault="0048405D" w:rsidP="0048405D">
      <w:pPr>
        <w:rPr>
          <w:rFonts w:eastAsiaTheme="minorHAnsi"/>
        </w:rPr>
      </w:pPr>
    </w:p>
    <w:p w14:paraId="54C8F876" w14:textId="35CDFEE0" w:rsidR="0048405D" w:rsidRPr="0048405D" w:rsidRDefault="00577909" w:rsidP="0048405D">
      <w:pPr>
        <w:rPr>
          <w:rFonts w:eastAsiaTheme="minorEastAsia"/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,              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 ,                                (3.20)</m:t>
          </m:r>
        </m:oMath>
      </m:oMathPara>
    </w:p>
    <w:p w14:paraId="24C2E975" w14:textId="77777777" w:rsidR="0048405D" w:rsidRPr="0048405D" w:rsidRDefault="0048405D" w:rsidP="0048405D">
      <w:pPr>
        <w:rPr>
          <w:rFonts w:eastAsiaTheme="minorHAnsi"/>
          <w:i/>
          <w:lang w:val="en-GB"/>
        </w:rPr>
      </w:pPr>
    </w:p>
    <w:p w14:paraId="779CA28D" w14:textId="3B8C235A" w:rsidR="0048405D" w:rsidRPr="00376520" w:rsidRDefault="00577909" w:rsidP="0048405D">
      <w:pPr>
        <w:rPr>
          <w:rFonts w:eastAsiaTheme="minorEastAsia"/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2a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           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.                               (3.21)</m:t>
          </m:r>
        </m:oMath>
      </m:oMathPara>
    </w:p>
    <w:p w14:paraId="4365B6B7" w14:textId="301F5D5A" w:rsidR="00376520" w:rsidRDefault="00376520" w:rsidP="0048405D">
      <w:pPr>
        <w:rPr>
          <w:rFonts w:eastAsiaTheme="minorHAnsi"/>
          <w:i/>
        </w:rPr>
      </w:pPr>
    </w:p>
    <w:p w14:paraId="4B0A9315" w14:textId="14AD0EC4" w:rsidR="00376520" w:rsidRDefault="00376520" w:rsidP="0048405D">
      <w:pPr>
        <w:rPr>
          <w:rFonts w:eastAsiaTheme="minorHAnsi"/>
        </w:rPr>
      </w:pPr>
      <w:r>
        <w:rPr>
          <w:rFonts w:eastAsiaTheme="minorHAnsi"/>
        </w:rPr>
        <w:t>(3.</w:t>
      </w:r>
      <w:r w:rsidR="004C3CFC">
        <w:rPr>
          <w:rFonts w:eastAsiaTheme="minorHAnsi"/>
        </w:rPr>
        <w:t>20</w:t>
      </w:r>
      <w:r>
        <w:rPr>
          <w:rFonts w:eastAsiaTheme="minorHAnsi"/>
        </w:rPr>
        <w:t>) и (3.</w:t>
      </w:r>
      <w:r w:rsidR="004C3CFC">
        <w:rPr>
          <w:rFonts w:eastAsiaTheme="minorHAnsi"/>
        </w:rPr>
        <w:t>21</w:t>
      </w:r>
      <w:r>
        <w:rPr>
          <w:rFonts w:eastAsiaTheme="minorHAnsi"/>
        </w:rPr>
        <w:t xml:space="preserve">) называются </w:t>
      </w:r>
      <w:r w:rsidRPr="004C3CFC">
        <w:rPr>
          <w:rFonts w:eastAsiaTheme="minorHAnsi"/>
          <w:i/>
        </w:rPr>
        <w:t>уравнениями моментов</w:t>
      </w:r>
      <w:r>
        <w:rPr>
          <w:rFonts w:eastAsiaTheme="minorHAnsi"/>
        </w:rPr>
        <w:t>. Выведем их, используя свойства стохастических интегралов и формулу Ито. Рассмотрим (3.</w:t>
      </w:r>
      <w:r w:rsidR="004C3CFC">
        <w:rPr>
          <w:rFonts w:eastAsiaTheme="minorHAnsi"/>
        </w:rPr>
        <w:t>18</w:t>
      </w:r>
      <w:r>
        <w:rPr>
          <w:rFonts w:eastAsiaTheme="minorHAnsi"/>
        </w:rPr>
        <w:t>) и возьмем математическое ожидание от обеих частей этой формулы:</w:t>
      </w:r>
    </w:p>
    <w:p w14:paraId="13BE40E5" w14:textId="04CC43EC" w:rsidR="00376520" w:rsidRDefault="00376520" w:rsidP="0048405D">
      <w:pPr>
        <w:rPr>
          <w:rFonts w:eastAsiaTheme="minorHAnsi"/>
        </w:rPr>
      </w:pPr>
    </w:p>
    <w:p w14:paraId="2B566716" w14:textId="4EA9A699" w:rsidR="00376520" w:rsidRDefault="00376520" w:rsidP="0048405D">
      <w:pPr>
        <w:rPr>
          <w:rFonts w:eastAsiaTheme="minorHAnsi"/>
        </w:rPr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E[X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]ds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m(s)ds</m:t>
              </m:r>
            </m:e>
          </m:nary>
          <m:r>
            <w:rPr>
              <w:rFonts w:ascii="Cambria Math" w:hAnsi="Cambria Math"/>
            </w:rPr>
            <m:t xml:space="preserve">,              (3.20') </m:t>
          </m:r>
        </m:oMath>
      </m:oMathPara>
    </w:p>
    <w:p w14:paraId="62B7F670" w14:textId="1E4BC21D" w:rsidR="00376520" w:rsidRDefault="00376520" w:rsidP="0048405D">
      <w:pPr>
        <w:rPr>
          <w:rFonts w:eastAsiaTheme="minorHAnsi"/>
        </w:rPr>
      </w:pPr>
      <w:r>
        <w:rPr>
          <w:rFonts w:eastAsiaTheme="minorHAnsi"/>
        </w:rPr>
        <w:t>и, дифференцируя обе части (3.</w:t>
      </w:r>
      <w:r w:rsidR="004C3CFC">
        <w:rPr>
          <w:rFonts w:eastAsiaTheme="minorHAnsi"/>
        </w:rPr>
        <w:t>20</w:t>
      </w:r>
      <w:r w:rsidRPr="00376520">
        <w:rPr>
          <w:rFonts w:eastAsiaTheme="minorHAnsi"/>
        </w:rPr>
        <w:t>’</w:t>
      </w:r>
      <w:r>
        <w:rPr>
          <w:rFonts w:eastAsiaTheme="minorHAnsi"/>
        </w:rPr>
        <w:t>)</w:t>
      </w:r>
      <w:r w:rsidR="00B86790" w:rsidRPr="00B86790">
        <w:rPr>
          <w:rFonts w:eastAsiaTheme="minorHAnsi"/>
        </w:rPr>
        <w:t xml:space="preserve"> </w:t>
      </w:r>
      <w:r w:rsidR="00B86790">
        <w:rPr>
          <w:rFonts w:eastAsiaTheme="minorHAnsi"/>
        </w:rPr>
        <w:t xml:space="preserve">по </w:t>
      </w:r>
      <w:r w:rsidR="00B86790" w:rsidRPr="00B86790">
        <w:rPr>
          <w:rFonts w:eastAsiaTheme="minorHAnsi"/>
          <w:i/>
          <w:lang w:val="en-GB"/>
        </w:rPr>
        <w:t>t</w:t>
      </w:r>
      <w:r w:rsidRPr="00376520">
        <w:rPr>
          <w:rFonts w:eastAsiaTheme="minorHAnsi"/>
        </w:rPr>
        <w:t xml:space="preserve">, </w:t>
      </w:r>
      <w:r>
        <w:rPr>
          <w:rFonts w:eastAsiaTheme="minorHAnsi"/>
        </w:rPr>
        <w:t>получим (3.</w:t>
      </w:r>
      <w:r w:rsidR="004C3CFC">
        <w:rPr>
          <w:rFonts w:eastAsiaTheme="minorHAnsi"/>
        </w:rPr>
        <w:t>20</w:t>
      </w:r>
      <w:r>
        <w:rPr>
          <w:rFonts w:eastAsiaTheme="minorHAnsi"/>
        </w:rPr>
        <w:t>).</w:t>
      </w:r>
    </w:p>
    <w:p w14:paraId="38CD620C" w14:textId="0AB9970A" w:rsidR="00376520" w:rsidRDefault="00376520" w:rsidP="0048405D">
      <w:pPr>
        <w:rPr>
          <w:rFonts w:eastAsiaTheme="minorEastAsia"/>
        </w:rPr>
      </w:pPr>
      <w:r>
        <w:rPr>
          <w:rFonts w:eastAsiaTheme="minorHAnsi"/>
        </w:rPr>
        <w:t>Далее, вычтем (3.</w:t>
      </w:r>
      <w:r w:rsidR="004C3CFC">
        <w:rPr>
          <w:rFonts w:eastAsiaTheme="minorHAnsi"/>
        </w:rPr>
        <w:t>20</w:t>
      </w:r>
      <w:r w:rsidRPr="00376520">
        <w:rPr>
          <w:rFonts w:eastAsiaTheme="minorHAnsi"/>
        </w:rPr>
        <w:t>’</w:t>
      </w:r>
      <w:r>
        <w:rPr>
          <w:rFonts w:eastAsiaTheme="minorHAnsi"/>
        </w:rPr>
        <w:t>) из (3.</w:t>
      </w:r>
      <w:r w:rsidR="004C3CFC">
        <w:rPr>
          <w:rFonts w:eastAsiaTheme="minorHAnsi"/>
        </w:rPr>
        <w:t>18</w:t>
      </w:r>
      <w:r>
        <w:rPr>
          <w:rFonts w:eastAsiaTheme="minorHAnsi"/>
        </w:rPr>
        <w:t xml:space="preserve">) для получения СДУ для центрированного процесса  </w:t>
      </w:r>
      <m:oMath>
        <m:acc>
          <m:accPr>
            <m:chr m:val="̆"/>
            <m:ctrlPr>
              <w:rPr>
                <w:rFonts w:ascii="Cambria Math" w:eastAsiaTheme="minorHAnsi" w:hAnsi="Cambria Math" w:cstheme="minorBidi"/>
                <w:i/>
                <w:lang w:val="en-GB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4A62EA6B" w14:textId="6651FC3C" w:rsidR="00376520" w:rsidRDefault="00376520" w:rsidP="0048405D">
      <w:pPr>
        <w:rPr>
          <w:rFonts w:eastAsiaTheme="minorHAnsi"/>
        </w:rPr>
      </w:pPr>
    </w:p>
    <w:p w14:paraId="724670BF" w14:textId="21A0EFC5" w:rsidR="00376520" w:rsidRPr="00376520" w:rsidRDefault="00577909" w:rsidP="0048405D">
      <w:pPr>
        <w:rPr>
          <w:rFonts w:eastAsiaTheme="minorEastAsia"/>
        </w:rPr>
      </w:pPr>
      <m:oMathPara>
        <m:oMath>
          <m:acc>
            <m:accPr>
              <m:chr m:val="̆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14:paraId="361B1D47" w14:textId="493EF5EC" w:rsidR="00376520" w:rsidRDefault="00376520" w:rsidP="0048405D">
      <w:pPr>
        <w:rPr>
          <w:rFonts w:eastAsiaTheme="minorHAnsi"/>
        </w:rPr>
      </w:pPr>
    </w:p>
    <w:p w14:paraId="0F6D435E" w14:textId="62AB02CC" w:rsidR="00376520" w:rsidRDefault="00376520" w:rsidP="0048405D">
      <w:pPr>
        <w:rPr>
          <w:rFonts w:eastAsiaTheme="minorEastAsia"/>
        </w:rPr>
      </w:pPr>
      <w:r>
        <w:rPr>
          <w:rFonts w:eastAsiaTheme="minorHAnsi"/>
        </w:rPr>
        <w:t xml:space="preserve">И построим СДУ для процесса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GB"/>
              </w:rPr>
            </m:ctrlPr>
          </m:sSupPr>
          <m:e>
            <m:acc>
              <m:accPr>
                <m:chr m:val="̆"/>
                <m:ctrlPr>
                  <w:rPr>
                    <w:rFonts w:ascii="Cambria Math" w:eastAsiaTheme="minorHAnsi" w:hAnsi="Cambria Math" w:cstheme="minorBidi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с помощью формулы Ито:</w:t>
      </w:r>
    </w:p>
    <w:p w14:paraId="55974139" w14:textId="26ADFDE0" w:rsidR="00376520" w:rsidRDefault="00376520" w:rsidP="0048405D">
      <w:pPr>
        <w:rPr>
          <w:rFonts w:eastAsiaTheme="minorHAnsi"/>
        </w:rPr>
      </w:pPr>
    </w:p>
    <w:p w14:paraId="7BF14FDD" w14:textId="12D4E615" w:rsidR="00376520" w:rsidRDefault="00577909" w:rsidP="0048405D">
      <w:pPr>
        <w:rPr>
          <w:rFonts w:eastAsiaTheme="minorHAnsi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sup>
          </m:sSubSup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sup>
          </m:sSubSup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lang w:val="en-GB"/>
                    </w:rPr>
                    <m:t>2a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sSup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.             (3.21') </m:t>
          </m:r>
        </m:oMath>
      </m:oMathPara>
    </w:p>
    <w:p w14:paraId="42B4EAC1" w14:textId="39172CC7" w:rsidR="00376520" w:rsidRDefault="00376520" w:rsidP="0048405D">
      <w:pPr>
        <w:rPr>
          <w:rFonts w:eastAsiaTheme="minorHAnsi"/>
        </w:rPr>
      </w:pPr>
    </w:p>
    <w:p w14:paraId="491DAC54" w14:textId="05D6057E" w:rsidR="00B86790" w:rsidRDefault="00B86790" w:rsidP="0048405D">
      <w:pPr>
        <w:rPr>
          <w:rFonts w:eastAsiaTheme="minorEastAsia"/>
        </w:rPr>
      </w:pPr>
      <w:r>
        <w:rPr>
          <w:rFonts w:eastAsiaTheme="minorHAnsi"/>
        </w:rPr>
        <w:t xml:space="preserve">Беря математическое ожидание от левой и правой части </w:t>
      </w:r>
      <m:oMath>
        <m:r>
          <w:rPr>
            <w:rFonts w:ascii="Cambria Math" w:eastAsiaTheme="minorHAnsi" w:hAnsi="Cambria Math" w:cstheme="minorBidi"/>
          </w:rPr>
          <m:t>(3.21')</m:t>
        </m:r>
      </m:oMath>
      <w:r w:rsidRPr="00B86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дифференцируя их по </w:t>
      </w:r>
      <w:r w:rsidRPr="00B86790">
        <w:rPr>
          <w:rFonts w:eastAsiaTheme="minorEastAsia"/>
          <w:i/>
          <w:lang w:val="en-GB"/>
        </w:rPr>
        <w:t>t</w:t>
      </w:r>
      <w:r w:rsidRPr="00B86790">
        <w:rPr>
          <w:rFonts w:eastAsiaTheme="minorEastAsia"/>
        </w:rPr>
        <w:t xml:space="preserve">, </w:t>
      </w:r>
      <w:r>
        <w:rPr>
          <w:rFonts w:eastAsiaTheme="minorEastAsia"/>
        </w:rPr>
        <w:t>получим (3.</w:t>
      </w:r>
      <w:r w:rsidR="004C3CFC">
        <w:rPr>
          <w:rFonts w:eastAsiaTheme="minorEastAsia"/>
        </w:rPr>
        <w:t>21</w:t>
      </w:r>
      <w:r>
        <w:rPr>
          <w:rFonts w:eastAsiaTheme="minorEastAsia"/>
        </w:rPr>
        <w:t>).</w:t>
      </w:r>
    </w:p>
    <w:p w14:paraId="70C3B1EA" w14:textId="1E8D6209" w:rsidR="00B86790" w:rsidRDefault="00B86790" w:rsidP="0048405D">
      <w:pPr>
        <w:rPr>
          <w:rFonts w:eastAsiaTheme="minorHAnsi"/>
        </w:rPr>
      </w:pPr>
    </w:p>
    <w:p w14:paraId="0E3700E9" w14:textId="05C52A81" w:rsidR="00333896" w:rsidRDefault="00B86790" w:rsidP="0048405D">
      <w:pPr>
        <w:rPr>
          <w:rFonts w:eastAsiaTheme="minorHAnsi"/>
        </w:rPr>
      </w:pPr>
      <w:r w:rsidRPr="00B86790">
        <w:rPr>
          <w:rFonts w:eastAsiaTheme="minorHAnsi"/>
          <w:b/>
        </w:rPr>
        <w:t>Замечание 3.</w:t>
      </w:r>
      <w:r w:rsidR="001222FD">
        <w:rPr>
          <w:rFonts w:eastAsiaTheme="minorHAnsi"/>
          <w:b/>
        </w:rPr>
        <w:t>11</w:t>
      </w:r>
      <w:r>
        <w:rPr>
          <w:rFonts w:eastAsiaTheme="minorHAnsi"/>
        </w:rPr>
        <w:t xml:space="preserve">. С учетом будущего решения домашней задачи </w:t>
      </w:r>
      <w:r w:rsidRPr="00B86790">
        <w:rPr>
          <w:rFonts w:eastAsiaTheme="minorHAnsi"/>
        </w:rPr>
        <w:t xml:space="preserve">3.2 </w:t>
      </w:r>
      <w:r>
        <w:rPr>
          <w:rFonts w:eastAsiaTheme="minorHAnsi"/>
        </w:rPr>
        <w:t xml:space="preserve">можно сделать вывод, что распределение </w:t>
      </w:r>
      <w:proofErr w:type="spellStart"/>
      <w:r>
        <w:rPr>
          <w:rFonts w:eastAsiaTheme="minorHAnsi"/>
        </w:rPr>
        <w:t>гауссовского</w:t>
      </w:r>
      <w:proofErr w:type="spellEnd"/>
      <w:r>
        <w:rPr>
          <w:rFonts w:eastAsiaTheme="minorHAnsi"/>
        </w:rPr>
        <w:t xml:space="preserve"> процесса, являющегося решением линейного СДУ полностью определяется совокупностью решений ОДУ</w:t>
      </w:r>
      <w:r w:rsidR="00333896">
        <w:rPr>
          <w:rFonts w:eastAsiaTheme="minorHAnsi"/>
        </w:rPr>
        <w:t xml:space="preserve"> – уравнений моментов.</w:t>
      </w:r>
    </w:p>
    <w:p w14:paraId="522BCF7C" w14:textId="77777777" w:rsidR="00333896" w:rsidRDefault="00333896" w:rsidP="0048405D">
      <w:pPr>
        <w:rPr>
          <w:rFonts w:eastAsiaTheme="minorHAnsi"/>
        </w:rPr>
      </w:pPr>
    </w:p>
    <w:p w14:paraId="30F6A8D8" w14:textId="22C8AAC7" w:rsidR="00B86790" w:rsidRDefault="00333896" w:rsidP="0048405D">
      <w:pPr>
        <w:rPr>
          <w:rFonts w:eastAsiaTheme="minorHAnsi"/>
        </w:rPr>
      </w:pPr>
      <w:r w:rsidRPr="00333896">
        <w:rPr>
          <w:rFonts w:eastAsiaTheme="minorHAnsi"/>
          <w:b/>
        </w:rPr>
        <w:t>Замечание 3.1</w:t>
      </w:r>
      <w:r w:rsidR="001222FD">
        <w:rPr>
          <w:rFonts w:eastAsiaTheme="minorHAnsi"/>
          <w:b/>
        </w:rPr>
        <w:t>2</w:t>
      </w:r>
      <w:r>
        <w:rPr>
          <w:rFonts w:eastAsiaTheme="minorHAnsi"/>
        </w:rPr>
        <w:t>.</w:t>
      </w:r>
      <w:r w:rsidR="00B86790">
        <w:rPr>
          <w:rFonts w:eastAsiaTheme="minorHAnsi"/>
        </w:rPr>
        <w:t xml:space="preserve"> </w:t>
      </w:r>
      <w:r>
        <w:rPr>
          <w:rFonts w:eastAsiaTheme="minorHAnsi"/>
        </w:rPr>
        <w:t>Линейные СДУ также часто применяются для моделирования реальных явлений, как и линейные ОДУ. Области приложения: механика, радиотехника</w:t>
      </w:r>
      <w:r w:rsidR="00992EFF">
        <w:rPr>
          <w:rFonts w:eastAsiaTheme="minorHAnsi"/>
        </w:rPr>
        <w:t>, экономика</w:t>
      </w:r>
      <w:r>
        <w:rPr>
          <w:rFonts w:eastAsiaTheme="minorHAnsi"/>
        </w:rPr>
        <w:t>. Помимо этого, реальные нелинейные системы аппроксимируются в окрестности некоторых опорных траекторий линейными (т.е. линеаризуются). Тогда эти линеаризованные системы называются уравнениями вариаций.</w:t>
      </w:r>
    </w:p>
    <w:p w14:paraId="6FEBE7CE" w14:textId="4828AED7" w:rsidR="00D16E16" w:rsidRDefault="00D16E16" w:rsidP="0048405D">
      <w:pPr>
        <w:rPr>
          <w:rFonts w:eastAsiaTheme="minorHAnsi"/>
        </w:rPr>
      </w:pPr>
    </w:p>
    <w:p w14:paraId="5BC84240" w14:textId="14AF1F23" w:rsidR="00D16E16" w:rsidRDefault="00D16E16" w:rsidP="0048405D">
      <w:pPr>
        <w:rPr>
          <w:rFonts w:eastAsiaTheme="minorHAnsi"/>
        </w:rPr>
      </w:pPr>
      <w:r w:rsidRPr="00333896">
        <w:rPr>
          <w:rFonts w:eastAsiaTheme="minorHAnsi"/>
          <w:b/>
        </w:rPr>
        <w:t>Замечание 3.1</w:t>
      </w:r>
      <w:r w:rsidR="001222FD">
        <w:rPr>
          <w:rFonts w:eastAsiaTheme="minorHAnsi"/>
          <w:b/>
        </w:rPr>
        <w:t>3</w:t>
      </w:r>
      <w:r>
        <w:rPr>
          <w:rFonts w:eastAsiaTheme="minorHAnsi"/>
        </w:rPr>
        <w:t xml:space="preserve">. В векторном случае (для СДС) уравнение (3.14) для среднего остается таким же, а уравнение автоковариационной матрицы будет выглядеть следующим образом (с учетом того, что </w:t>
      </w:r>
      <m:oMath>
        <m:r>
          <w:rPr>
            <w:rFonts w:ascii="Cambria Math" w:eastAsiaTheme="minorHAnsi" w:hAnsi="Cambria Math"/>
          </w:rPr>
          <m:t>K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(X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t</m:t>
                </m:r>
              </m:e>
            </m:d>
            <m:r>
              <w:rPr>
                <w:rFonts w:ascii="Cambria Math" w:eastAsiaTheme="minorHAnsi" w:hAnsi="Cambria Math"/>
              </w:rPr>
              <m:t>-m(t))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(X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-m(t))</m:t>
                </m:r>
              </m:e>
              <m:sup>
                <m:r>
                  <w:rPr>
                    <w:rFonts w:ascii="Cambria Math" w:eastAsiaTheme="minorHAnsi" w:hAnsi="Cambria Math"/>
                  </w:rPr>
                  <m:t>T</m:t>
                </m:r>
              </m:sup>
            </m:sSup>
          </m:e>
        </m:d>
      </m:oMath>
      <w:r>
        <w:rPr>
          <w:rFonts w:eastAsiaTheme="minorHAnsi"/>
        </w:rPr>
        <w:t>):</w:t>
      </w:r>
    </w:p>
    <w:p w14:paraId="671C5977" w14:textId="45A11EBE" w:rsidR="00931900" w:rsidRDefault="00931900" w:rsidP="0048405D">
      <w:pPr>
        <w:rPr>
          <w:rFonts w:eastAsiaTheme="minorHAnsi"/>
        </w:rPr>
      </w:pPr>
    </w:p>
    <w:p w14:paraId="51254A2C" w14:textId="371E1415" w:rsidR="00931900" w:rsidRDefault="00577909" w:rsidP="0048405D">
      <w:pPr>
        <w:rPr>
          <w:rFonts w:eastAsiaTheme="minorHAnsi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          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.            (3.21'')</m:t>
          </m:r>
        </m:oMath>
      </m:oMathPara>
    </w:p>
    <w:p w14:paraId="13CD10C8" w14:textId="77777777" w:rsidR="00B86790" w:rsidRPr="00B86790" w:rsidRDefault="00B86790" w:rsidP="0048405D">
      <w:pPr>
        <w:rPr>
          <w:rFonts w:eastAsiaTheme="minorHAnsi"/>
        </w:rPr>
      </w:pPr>
    </w:p>
    <w:p w14:paraId="7A0B24A2" w14:textId="77777777" w:rsidR="000966D0" w:rsidRDefault="00471234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Уравнение </w:t>
      </w:r>
      <w:proofErr w:type="spellStart"/>
      <w:r>
        <w:rPr>
          <w:i/>
          <w:lang w:val="ru-RU"/>
        </w:rPr>
        <w:t>Самуэльсона</w:t>
      </w:r>
      <w:proofErr w:type="spellEnd"/>
      <w:r>
        <w:rPr>
          <w:i/>
          <w:lang w:val="ru-RU"/>
        </w:rPr>
        <w:t>:</w:t>
      </w:r>
      <w:r w:rsidRPr="00766C95">
        <w:rPr>
          <w:i/>
          <w:lang w:val="ru-RU"/>
        </w:rPr>
        <w:t xml:space="preserve"> </w:t>
      </w:r>
      <w:r>
        <w:rPr>
          <w:i/>
          <w:lang w:val="ru-RU"/>
        </w:rPr>
        <w:t>явный вид решения, свойства, уравнения моментов.</w:t>
      </w:r>
      <w:r w:rsidRPr="00766C95">
        <w:rPr>
          <w:i/>
          <w:lang w:val="ru-RU"/>
        </w:rPr>
        <w:t xml:space="preserve"> </w:t>
      </w:r>
    </w:p>
    <w:p w14:paraId="125300A4" w14:textId="77777777" w:rsidR="006A5BCD" w:rsidRDefault="006A5BCD" w:rsidP="006A5BCD">
      <w:pPr>
        <w:rPr>
          <w:b/>
        </w:rPr>
      </w:pPr>
    </w:p>
    <w:p w14:paraId="38AF0046" w14:textId="40A98A7F" w:rsidR="006A5BCD" w:rsidRDefault="006A5BCD" w:rsidP="006A5BCD">
      <w:r w:rsidRPr="00F4539F">
        <w:rPr>
          <w:b/>
        </w:rPr>
        <w:t>Определение 3.</w:t>
      </w:r>
      <w:r w:rsidR="00AB71AF">
        <w:rPr>
          <w:b/>
        </w:rPr>
        <w:t>6</w:t>
      </w:r>
      <w:r>
        <w:t xml:space="preserve">. СДУ </w:t>
      </w:r>
    </w:p>
    <w:p w14:paraId="2CAA4C41" w14:textId="77777777" w:rsidR="006A5BCD" w:rsidRDefault="006A5BCD" w:rsidP="006A5BCD"/>
    <w:p w14:paraId="1C3C36C0" w14:textId="58F16D37" w:rsidR="006A5BCD" w:rsidRPr="00F4539F" w:rsidRDefault="006A5BCD" w:rsidP="006A5BCD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(3.22)</m:t>
          </m:r>
        </m:oMath>
      </m:oMathPara>
    </w:p>
    <w:p w14:paraId="4D0D351F" w14:textId="77777777" w:rsidR="006A5BCD" w:rsidRDefault="006A5BCD" w:rsidP="006A5BCD"/>
    <w:p w14:paraId="0EBBCA25" w14:textId="3A192676" w:rsidR="006A5BCD" w:rsidRDefault="006A5BCD" w:rsidP="006A5BCD">
      <w:r>
        <w:t xml:space="preserve">называется </w:t>
      </w:r>
      <w:r w:rsidRPr="00F4539F">
        <w:rPr>
          <w:i/>
        </w:rPr>
        <w:t>линейным</w:t>
      </w:r>
      <w:r>
        <w:rPr>
          <w:i/>
        </w:rPr>
        <w:t xml:space="preserve"> уравнением с мультипликативным шум</w:t>
      </w:r>
      <w:r w:rsidR="00EB6E78">
        <w:rPr>
          <w:i/>
        </w:rPr>
        <w:t>ом</w:t>
      </w:r>
      <w:r>
        <w:t xml:space="preserve">. </w:t>
      </w:r>
    </w:p>
    <w:p w14:paraId="71E558BA" w14:textId="0689CBF0" w:rsidR="000567F0" w:rsidRDefault="000567F0" w:rsidP="006A5BCD"/>
    <w:p w14:paraId="6F616D1B" w14:textId="24B9F743" w:rsidR="000567F0" w:rsidRPr="003B47CC" w:rsidRDefault="000567F0" w:rsidP="006A5BCD">
      <w:r>
        <w:t>Решением данного уравнения является процесс</w:t>
      </w:r>
      <w:r w:rsidR="003B47CC" w:rsidRPr="003B47CC">
        <w:t xml:space="preserve"> </w:t>
      </w:r>
    </w:p>
    <w:p w14:paraId="06E5F0FD" w14:textId="3E5AC153" w:rsidR="000567F0" w:rsidRDefault="000567F0" w:rsidP="006A5BCD"/>
    <w:p w14:paraId="3AB75575" w14:textId="3FB9A25A" w:rsidR="000567F0" w:rsidRPr="000567F0" w:rsidRDefault="000567F0" w:rsidP="006A5BCD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 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lang w:val="en-GB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GB"/>
            </w:rPr>
            <m:t xml:space="preserve"> .             (3.23)</m:t>
          </m:r>
        </m:oMath>
      </m:oMathPara>
    </w:p>
    <w:p w14:paraId="5D1FEB7B" w14:textId="2C99B77C" w:rsidR="006A5BCD" w:rsidRDefault="006A5BCD" w:rsidP="006A5BCD"/>
    <w:p w14:paraId="76861BD3" w14:textId="45430F50" w:rsidR="00EB6E78" w:rsidRDefault="006A5BCD" w:rsidP="006A5BCD">
      <w:pPr>
        <w:rPr>
          <w:rFonts w:eastAsiaTheme="minorHAnsi"/>
          <w:lang w:val="en-US"/>
        </w:rPr>
      </w:pPr>
      <w:r w:rsidRPr="00333896">
        <w:rPr>
          <w:rFonts w:eastAsiaTheme="minorHAnsi"/>
          <w:b/>
        </w:rPr>
        <w:lastRenderedPageBreak/>
        <w:t>Замечание 3.1</w:t>
      </w:r>
      <w:r w:rsidR="001222FD">
        <w:rPr>
          <w:rFonts w:eastAsiaTheme="minorHAnsi"/>
          <w:b/>
        </w:rPr>
        <w:t>4</w:t>
      </w:r>
      <w:r>
        <w:rPr>
          <w:rFonts w:eastAsiaTheme="minorHAnsi"/>
        </w:rPr>
        <w:t xml:space="preserve">. Иногда это уравнение называют «уравнением </w:t>
      </w:r>
      <w:proofErr w:type="spellStart"/>
      <w:r>
        <w:rPr>
          <w:rFonts w:eastAsiaTheme="minorHAnsi"/>
        </w:rPr>
        <w:t>Самуэльсона</w:t>
      </w:r>
      <w:proofErr w:type="spellEnd"/>
      <w:r>
        <w:rPr>
          <w:rFonts w:eastAsiaTheme="minorHAnsi"/>
        </w:rPr>
        <w:t>»</w:t>
      </w:r>
      <w:r w:rsidR="00EB6E78">
        <w:rPr>
          <w:rFonts w:eastAsiaTheme="minorHAnsi"/>
        </w:rPr>
        <w:t xml:space="preserve">, хотя это уравнение, определяющее процесс с распределением – моделью </w:t>
      </w:r>
      <w:proofErr w:type="spellStart"/>
      <w:r w:rsidR="00EB6E78">
        <w:rPr>
          <w:rFonts w:eastAsiaTheme="minorHAnsi"/>
        </w:rPr>
        <w:t>Самуэльсона</w:t>
      </w:r>
      <w:proofErr w:type="spellEnd"/>
      <w:r w:rsidR="00EB6E78" w:rsidRPr="00EB6E78">
        <w:rPr>
          <w:rFonts w:eastAsiaTheme="minorHAnsi"/>
          <w:lang w:val="en-US"/>
        </w:rPr>
        <w:t xml:space="preserve">.  </w:t>
      </w:r>
      <w:r w:rsidR="00EB6E78">
        <w:rPr>
          <w:rFonts w:eastAsiaTheme="minorHAnsi"/>
        </w:rPr>
        <w:t>В</w:t>
      </w:r>
      <w:r w:rsidR="00EB6E78" w:rsidRPr="00EB6E78">
        <w:rPr>
          <w:rFonts w:eastAsiaTheme="minorHAnsi"/>
          <w:lang w:val="en-US"/>
        </w:rPr>
        <w:t xml:space="preserve"> </w:t>
      </w:r>
      <w:r w:rsidR="00EB6E78">
        <w:rPr>
          <w:rFonts w:eastAsiaTheme="minorHAnsi"/>
        </w:rPr>
        <w:t>статье</w:t>
      </w:r>
      <w:r w:rsidR="00EB6E78" w:rsidRPr="00EB6E78">
        <w:rPr>
          <w:rFonts w:eastAsiaTheme="minorHAnsi"/>
          <w:lang w:val="en-US"/>
        </w:rPr>
        <w:t xml:space="preserve"> </w:t>
      </w:r>
    </w:p>
    <w:p w14:paraId="2020D5CF" w14:textId="3CE571FA" w:rsidR="006A5BCD" w:rsidRPr="001629F6" w:rsidRDefault="00EB6E78" w:rsidP="00EB6E78">
      <w:pPr>
        <w:ind w:left="720"/>
        <w:rPr>
          <w:rFonts w:eastAsiaTheme="minorHAnsi"/>
          <w:i/>
        </w:rPr>
      </w:pPr>
      <w:r w:rsidRPr="00EB6E78">
        <w:rPr>
          <w:rFonts w:eastAsiaTheme="minorHAnsi"/>
          <w:i/>
          <w:lang w:val="en-US"/>
        </w:rPr>
        <w:t>Samuelson, P.A. (1965) Rational Theory of Warrant Pricing. Industrial</w:t>
      </w:r>
      <w:r w:rsidRPr="001629F6">
        <w:rPr>
          <w:rFonts w:eastAsiaTheme="minorHAnsi"/>
          <w:i/>
        </w:rPr>
        <w:t xml:space="preserve"> </w:t>
      </w:r>
      <w:r w:rsidRPr="00EB6E78">
        <w:rPr>
          <w:rFonts w:eastAsiaTheme="minorHAnsi"/>
          <w:i/>
          <w:lang w:val="en-US"/>
        </w:rPr>
        <w:t>Management</w:t>
      </w:r>
      <w:r w:rsidRPr="001629F6">
        <w:rPr>
          <w:rFonts w:eastAsiaTheme="minorHAnsi"/>
          <w:i/>
        </w:rPr>
        <w:t xml:space="preserve"> </w:t>
      </w:r>
      <w:r w:rsidRPr="00EB6E78">
        <w:rPr>
          <w:rFonts w:eastAsiaTheme="minorHAnsi"/>
          <w:i/>
          <w:lang w:val="en-US"/>
        </w:rPr>
        <w:t>Review</w:t>
      </w:r>
      <w:r w:rsidRPr="001629F6">
        <w:rPr>
          <w:rFonts w:eastAsiaTheme="minorHAnsi"/>
          <w:i/>
        </w:rPr>
        <w:t>, 6, 13-31</w:t>
      </w:r>
    </w:p>
    <w:p w14:paraId="5098564D" w14:textId="0C63750F" w:rsidR="00EB6E78" w:rsidRDefault="00EB6E78" w:rsidP="006A5BCD">
      <w:r>
        <w:t xml:space="preserve">были описаны свойства распределения случайного процесса эволюции цены некоторого финансового инструмента. Оказывается, решение </w:t>
      </w:r>
      <m:oMath>
        <m:r>
          <w:rPr>
            <w:rFonts w:ascii="Cambria Math" w:hAnsi="Cambria Math"/>
          </w:rPr>
          <m:t>(3.22)</m:t>
        </m:r>
      </m:oMath>
      <w:r>
        <w:t xml:space="preserve"> как раз и обладает распределением подобного рода.</w:t>
      </w:r>
    </w:p>
    <w:p w14:paraId="3F335B33" w14:textId="303E7A69" w:rsidR="00EB6E78" w:rsidRDefault="00EB6E78" w:rsidP="006A5BCD"/>
    <w:p w14:paraId="23A52936" w14:textId="33FE9FE6" w:rsidR="004F3063" w:rsidRDefault="00EB6E78" w:rsidP="006A5BCD">
      <w:r>
        <w:t xml:space="preserve">Пусть 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B6E78">
        <w:t xml:space="preserve"> – </w:t>
      </w:r>
      <w:r>
        <w:t xml:space="preserve">текущая цена финансового инструмента,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(u)</m:t>
            </m:r>
          </m:num>
          <m:den>
            <m:r>
              <w:rPr>
                <w:rFonts w:ascii="Cambria Math" w:hAnsi="Cambria Math"/>
              </w:rPr>
              <m:t>X(u)</m:t>
            </m:r>
          </m:den>
        </m:f>
      </m:oMath>
      <w:r w:rsidRPr="00EB6E78">
        <w:t xml:space="preserve"> </w:t>
      </w:r>
      <w:r>
        <w:t>–</w:t>
      </w:r>
      <w:r w:rsidRPr="00EB6E78">
        <w:t xml:space="preserve"> </w:t>
      </w:r>
      <w:r>
        <w:t>его относительное изменение (индекс)</w:t>
      </w:r>
      <w:r w:rsidR="004F3063" w:rsidRPr="004F3063">
        <w:t xml:space="preserve"> </w:t>
      </w:r>
      <w:r w:rsidR="004F3063">
        <w:t>цены</w:t>
      </w:r>
      <w:r w:rsidR="002031C0" w:rsidRPr="002031C0">
        <w:t xml:space="preserve"> </w:t>
      </w:r>
      <w:r w:rsidR="002031C0">
        <w:t xml:space="preserve">на отрезке </w:t>
      </w:r>
      <w:r w:rsidR="002031C0" w:rsidRPr="002031C0">
        <w:rPr>
          <w:i/>
        </w:rPr>
        <w:t>[</w:t>
      </w:r>
      <w:r w:rsidR="002031C0" w:rsidRPr="002031C0">
        <w:rPr>
          <w:i/>
          <w:lang w:val="en-GB"/>
        </w:rPr>
        <w:t>u</w:t>
      </w:r>
      <w:r w:rsidR="002031C0" w:rsidRPr="002031C0">
        <w:rPr>
          <w:i/>
        </w:rPr>
        <w:t>,</w:t>
      </w:r>
      <w:r w:rsidR="002031C0" w:rsidRPr="002031C0">
        <w:rPr>
          <w:i/>
          <w:lang w:val="en-GB"/>
        </w:rPr>
        <w:t>u</w:t>
      </w:r>
      <w:r w:rsidR="002031C0" w:rsidRPr="002031C0">
        <w:rPr>
          <w:i/>
        </w:rPr>
        <w:t>+</w:t>
      </w:r>
      <w:r w:rsidR="002031C0" w:rsidRPr="002031C0">
        <w:rPr>
          <w:i/>
          <w:lang w:val="en-GB"/>
        </w:rPr>
        <w:t>t</w:t>
      </w:r>
      <w:r w:rsidR="002031C0" w:rsidRPr="002031C0">
        <w:rPr>
          <w:i/>
        </w:rPr>
        <w:t>]</w:t>
      </w:r>
      <w:r>
        <w:t xml:space="preserve">. </w:t>
      </w:r>
      <w:r w:rsidR="00CB2816">
        <w:t>Н</w:t>
      </w:r>
      <w:r>
        <w:t xml:space="preserve">а малом отрезке времени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 w:rsidR="00CB2816">
        <w:t>имеет место приближенное равенство</w:t>
      </w:r>
      <w:r w:rsidR="00D14E28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  <m:r>
                  <w:rPr>
                    <w:rFonts w:ascii="Cambria Math" w:hAnsi="Cambria Math"/>
                  </w:rPr>
                  <m:t>+δ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(u)</m:t>
            </m:r>
          </m:num>
          <m:den>
            <m:r>
              <w:rPr>
                <w:rFonts w:ascii="Cambria Math" w:hAnsi="Cambria Math"/>
              </w:rPr>
              <m:t>X(u)</m:t>
            </m:r>
          </m:den>
        </m:f>
        <m:r>
          <w:rPr>
            <w:rFonts w:ascii="Cambria Math" w:hAnsi="Cambria Math"/>
          </w:rPr>
          <m:t xml:space="preserve"> ≈∆</m:t>
        </m:r>
        <m:r>
          <m:rPr>
            <m:sty m:val="p"/>
          </m:rPr>
          <w:rPr>
            <w:rFonts w:ascii="Cambria Math" w:hAnsi="Cambria Math"/>
            <w:lang w:val="en-GB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(X(u))</m:t>
        </m:r>
      </m:oMath>
      <w:r w:rsidR="00D14E28" w:rsidRPr="00D14E28">
        <w:t>.</w:t>
      </w:r>
      <w:r w:rsidR="002031C0" w:rsidRPr="002031C0">
        <w:t xml:space="preserve"> </w:t>
      </w:r>
      <w:r w:rsidR="00D14E28">
        <w:t xml:space="preserve">Будем считать, что приращения независимы на разных временных отрезках, и </w:t>
      </w:r>
      <w:r>
        <w:t>име</w:t>
      </w:r>
      <w:r w:rsidR="00D14E28">
        <w:t>ю</w:t>
      </w:r>
      <w:r>
        <w:t xml:space="preserve">т приближенно </w:t>
      </w:r>
      <w:r w:rsidR="00D2304F">
        <w:t xml:space="preserve">нормальное распределение со средним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δ</m:t>
        </m:r>
      </m:oMath>
      <w:r w:rsidR="00D2304F" w:rsidRPr="00D2304F">
        <w:t xml:space="preserve"> </w:t>
      </w:r>
      <w:r w:rsidR="00D2304F">
        <w:t xml:space="preserve">и дисперсией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δ</m:t>
        </m:r>
      </m:oMath>
      <w:r w:rsidR="00D2304F" w:rsidRPr="00D2304F">
        <w:t xml:space="preserve">, </w:t>
      </w:r>
      <w:r w:rsidR="00D2304F">
        <w:t xml:space="preserve">где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D2304F">
        <w:t xml:space="preserve"> – </w:t>
      </w:r>
      <w:r w:rsidR="002031C0">
        <w:t xml:space="preserve">текущая </w:t>
      </w:r>
      <w:r w:rsidR="00D2304F">
        <w:t>процентная ставка (</w:t>
      </w:r>
      <w:r w:rsidR="00D2304F" w:rsidRPr="00D2304F">
        <w:rPr>
          <w:i/>
          <w:lang w:val="en-GB"/>
        </w:rPr>
        <w:t>continuous</w:t>
      </w:r>
      <w:r w:rsidR="00D2304F" w:rsidRPr="00D2304F">
        <w:rPr>
          <w:i/>
        </w:rPr>
        <w:t xml:space="preserve"> </w:t>
      </w:r>
      <w:r w:rsidR="00D2304F" w:rsidRPr="00D2304F">
        <w:rPr>
          <w:i/>
          <w:lang w:val="en-GB"/>
        </w:rPr>
        <w:t>interest</w:t>
      </w:r>
      <w:r w:rsidR="00D2304F" w:rsidRPr="00D2304F">
        <w:rPr>
          <w:i/>
        </w:rPr>
        <w:t xml:space="preserve"> </w:t>
      </w:r>
      <w:r w:rsidR="00D2304F" w:rsidRPr="00D2304F">
        <w:rPr>
          <w:i/>
          <w:lang w:val="en-GB"/>
        </w:rPr>
        <w:t>rate</w:t>
      </w:r>
      <w:r w:rsidR="00D2304F">
        <w:t>)</w:t>
      </w:r>
      <w:r w:rsidR="00D2304F" w:rsidRPr="00D2304F">
        <w:t xml:space="preserve">,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D2304F" w:rsidRPr="00D2304F">
        <w:t xml:space="preserve"> </w:t>
      </w:r>
      <w:r w:rsidR="00D2304F">
        <w:t>–</w:t>
      </w:r>
      <w:r w:rsidR="00D2304F" w:rsidRPr="00D2304F">
        <w:t xml:space="preserve"> </w:t>
      </w:r>
      <w:r w:rsidR="00D2304F">
        <w:t>волатильность (</w:t>
      </w:r>
      <w:r w:rsidR="00D2304F" w:rsidRPr="00D2304F">
        <w:rPr>
          <w:i/>
          <w:lang w:val="en-GB"/>
        </w:rPr>
        <w:t>volatility</w:t>
      </w:r>
      <w:r w:rsidR="00D2304F">
        <w:t>)</w:t>
      </w:r>
      <w:r w:rsidR="00D2304F" w:rsidRPr="00D2304F">
        <w:t>.</w:t>
      </w:r>
      <w:r w:rsidR="002031C0" w:rsidRPr="002031C0">
        <w:t xml:space="preserve"> </w:t>
      </w:r>
      <w:r w:rsidR="00D14E28">
        <w:t xml:space="preserve">Таким образом, </w:t>
      </w:r>
      <m:oMath>
        <m:r>
          <w:rPr>
            <w:rFonts w:ascii="Cambria Math" w:hAnsi="Cambria Math"/>
          </w:rPr>
          <m:t>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  <m:ctrlPr>
              <w:rPr>
                <w:rFonts w:ascii="Cambria Math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δ</m:t>
        </m:r>
      </m:oMath>
      <w:r w:rsidR="00D14E28">
        <w:t>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δ</m:t>
            </m:r>
          </m:e>
        </m:rad>
        <m:r>
          <w:rPr>
            <w:rFonts w:ascii="Cambria Math" w:hAnsi="Cambria Math"/>
            <w:lang w:val="en-GB"/>
          </w:rPr>
          <m:t>V</m:t>
        </m:r>
      </m:oMath>
      <w:r w:rsidR="00D14E28" w:rsidRPr="00D14E28">
        <w:t xml:space="preserve">, </w:t>
      </w:r>
      <w:r w:rsidR="00D14E28">
        <w:t xml:space="preserve">где </w:t>
      </w:r>
      <w:r w:rsidR="00D14E28" w:rsidRPr="00D2304F">
        <w:t xml:space="preserve"> </w:t>
      </w:r>
      <m:oMath>
        <m:r>
          <w:rPr>
            <w:rFonts w:ascii="Cambria Math" w:hAnsi="Cambria Math"/>
            <w:lang w:val="en-GB"/>
          </w:rPr>
          <m:t>V</m:t>
        </m:r>
      </m:oMath>
      <w:r w:rsidR="00D14E28">
        <w:t xml:space="preserve"> – стандартная гауссовская величина. Обозначим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  <m:ctrlPr>
              <w:rPr>
                <w:rFonts w:ascii="Cambria Math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D14E28">
        <w:t xml:space="preserve">и, исходя, из предыдущих рассуждений, получим СДУ для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14E28">
        <w:t>:</w:t>
      </w:r>
    </w:p>
    <w:p w14:paraId="4A491452" w14:textId="709D587D" w:rsidR="00D14E28" w:rsidRDefault="00D14E28" w:rsidP="006A5BCD"/>
    <w:p w14:paraId="5F58B748" w14:textId="06E10C0D" w:rsidR="00D14E28" w:rsidRPr="00D14E28" w:rsidRDefault="00D14E28" w:rsidP="006A5BCD"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                              (3.24)</m:t>
          </m:r>
        </m:oMath>
      </m:oMathPara>
    </w:p>
    <w:p w14:paraId="3214A94D" w14:textId="77777777" w:rsidR="001629F6" w:rsidRDefault="001629F6" w:rsidP="001629F6"/>
    <w:p w14:paraId="47EFB511" w14:textId="53F5A798" w:rsidR="00471234" w:rsidRDefault="001629F6" w:rsidP="001629F6">
      <w:r>
        <w:t xml:space="preserve">Далее, применим формулу Ито для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S(t)</m:t>
            </m:r>
          </m:sup>
        </m:sSup>
        <m:r>
          <w:rPr>
            <w:rFonts w:ascii="Cambria Math" w:hAnsi="Cambria Math"/>
          </w:rPr>
          <m:t>:</m:t>
        </m:r>
      </m:oMath>
    </w:p>
    <w:p w14:paraId="122B6370" w14:textId="259284C6" w:rsidR="001D042D" w:rsidRDefault="001D042D" w:rsidP="001629F6"/>
    <w:p w14:paraId="00FC658B" w14:textId="330F306C" w:rsidR="001D042D" w:rsidRPr="001D042D" w:rsidRDefault="001D042D" w:rsidP="001629F6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S(t)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8C16EA8" w14:textId="5FBF118D" w:rsidR="001D042D" w:rsidRDefault="001D042D" w:rsidP="001629F6"/>
    <w:p w14:paraId="401124FD" w14:textId="1CB1FE42" w:rsidR="001D042D" w:rsidRDefault="001D042D" w:rsidP="001629F6">
      <w:r w:rsidRPr="008477CC">
        <w:t xml:space="preserve">- </w:t>
      </w:r>
      <w:r>
        <w:t>частный случай уравнения (3.</w:t>
      </w:r>
      <w:r w:rsidR="004C3CFC">
        <w:t>23</w:t>
      </w:r>
      <w:r>
        <w:t>).</w:t>
      </w:r>
    </w:p>
    <w:p w14:paraId="3C5C21E5" w14:textId="358D2675" w:rsidR="001D042D" w:rsidRDefault="001D042D" w:rsidP="001629F6"/>
    <w:p w14:paraId="03092F4C" w14:textId="7B81D20D" w:rsidR="001D042D" w:rsidRPr="00C458A3" w:rsidRDefault="001D042D" w:rsidP="001629F6">
      <w:r>
        <w:t>Как и в случае линейных стохастических систем, для (3.</w:t>
      </w:r>
      <w:r w:rsidR="004C3CFC">
        <w:t>23</w:t>
      </w:r>
      <w:r>
        <w:t xml:space="preserve">) можно построить уравнения моментов, т.е. ОДУ, описывающие эволюцию во времени функции среднего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=E[X(t)]</m:t>
        </m:r>
      </m:oMath>
      <w:r>
        <w:t xml:space="preserve"> и дисперсии</w:t>
      </w:r>
      <w:r w:rsidRPr="001D042D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=D[X(t)]</m:t>
        </m:r>
      </m:oMath>
      <w:r w:rsidR="00C458A3" w:rsidRPr="00C458A3">
        <w:t xml:space="preserve">. </w:t>
      </w:r>
      <w:r w:rsidR="00C458A3">
        <w:t>Легко видеть, что ОДУ для среднего будет таким же, как у линейного СДУ.</w:t>
      </w:r>
    </w:p>
    <w:p w14:paraId="79BBBEB9" w14:textId="538339BD" w:rsidR="00C94D41" w:rsidRDefault="00C94D41" w:rsidP="001629F6"/>
    <w:p w14:paraId="6C4AE1F2" w14:textId="2248EF58" w:rsidR="00C94D41" w:rsidRPr="00C458A3" w:rsidRDefault="00577909" w:rsidP="001629F6">
      <w:pPr>
        <w:rPr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,              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.</m:t>
          </m:r>
        </m:oMath>
      </m:oMathPara>
    </w:p>
    <w:p w14:paraId="6312C428" w14:textId="61FC0D6B" w:rsidR="00C458A3" w:rsidRDefault="00C458A3" w:rsidP="001629F6">
      <w:pPr>
        <w:rPr>
          <w:i/>
          <w:lang w:val="en-GB"/>
        </w:rPr>
      </w:pPr>
    </w:p>
    <w:p w14:paraId="1D9BA860" w14:textId="0C615B59" w:rsidR="00C458A3" w:rsidRDefault="00C458A3" w:rsidP="001629F6">
      <w:r>
        <w:t xml:space="preserve">Далее, уравнение центрированного процесса </w:t>
      </w:r>
      <m:oMath>
        <m:acc>
          <m:accPr>
            <m:chr m:val="̆"/>
            <m:ctrlPr>
              <w:rPr>
                <w:rFonts w:ascii="Cambria Math" w:eastAsiaTheme="minorHAnsi" w:hAnsi="Cambria Math" w:cstheme="minorBidi"/>
                <w:i/>
                <w:lang w:val="en-GB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=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GB"/>
          </w:rPr>
          <m:t>m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  </m:t>
        </m:r>
      </m:oMath>
      <w:r>
        <w:t>имеет вид</w:t>
      </w:r>
    </w:p>
    <w:p w14:paraId="53E603C8" w14:textId="5F5E2FF6" w:rsidR="00C458A3" w:rsidRPr="00C458A3" w:rsidRDefault="00577909" w:rsidP="001629F6">
      <m:oMathPara>
        <m:oMath>
          <m:acc>
            <m:accPr>
              <m:chr m:val="̆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̆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3B62CA82" w14:textId="57FFA468" w:rsidR="00C458A3" w:rsidRDefault="00C458A3" w:rsidP="001629F6"/>
    <w:p w14:paraId="0553190E" w14:textId="2051E2E4" w:rsidR="00C458A3" w:rsidRDefault="00C458A3" w:rsidP="001629F6">
      <w:r>
        <w:t xml:space="preserve">Тогда формула Ито для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GB"/>
              </w:rPr>
            </m:ctrlPr>
          </m:sSupPr>
          <m:e>
            <m:acc>
              <m:accPr>
                <m:chr m:val="̆"/>
                <m:ctrlPr>
                  <w:rPr>
                    <w:rFonts w:ascii="Cambria Math" w:eastAsiaTheme="minorHAnsi" w:hAnsi="Cambria Math" w:cstheme="minorBidi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имеет вид</w:t>
      </w:r>
    </w:p>
    <w:p w14:paraId="007A18FA" w14:textId="671CE19F" w:rsidR="00C458A3" w:rsidRDefault="00C458A3" w:rsidP="001629F6"/>
    <w:p w14:paraId="5A087072" w14:textId="766FE4D0" w:rsidR="00C458A3" w:rsidRPr="00864B5C" w:rsidRDefault="00577909" w:rsidP="001629F6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sup>
          </m:sSubSup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</m:sup>
          </m:sSubSup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lang w:val="en-GB"/>
                    </w:rPr>
                    <m:t>2a</m:t>
                  </m:r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lang w:val="en-GB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sSup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HAnsi" w:hAnsi="Cambria Math" w:cstheme="minorBidi"/>
                      <w:lang w:val="en-GB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̆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 w:cstheme="minorBidi"/>
                  <w:lang w:val="en-GB"/>
                </w:rPr>
                <m:t>ds</m:t>
              </m:r>
            </m:e>
          </m:nary>
          <m:r>
            <w:rPr>
              <w:rFonts w:ascii="Cambria Math" w:eastAsiaTheme="minorHAnsi" w:hAnsi="Cambria Math" w:cstheme="minorBid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lang w:val="en-GB"/>
                </w:rPr>
                <m:t>0</m:t>
              </m:r>
            </m:sub>
            <m:sup>
              <m:r>
                <w:rPr>
                  <w:rFonts w:ascii="Cambria Math" w:eastAsiaTheme="minorHAnsi" w:hAnsi="Cambria Math" w:cstheme="minorBidi"/>
                  <w:lang w:val="en-GB"/>
                </w:rPr>
                <m:t>t</m:t>
              </m:r>
            </m:sup>
            <m:e>
              <m:r>
                <w:rPr>
                  <w:rFonts w:ascii="Cambria Math" w:eastAsiaTheme="minorHAnsi" w:hAnsi="Cambria Math" w:cstheme="minorBidi"/>
                  <w:lang w:val="en-GB"/>
                </w:rPr>
                <m:t>2</m:t>
              </m:r>
              <m:acc>
                <m:accPr>
                  <m:chr m:val="̆"/>
                  <m:ctrlPr>
                    <w:rPr>
                      <w:rFonts w:ascii="Cambria Math" w:eastAsiaTheme="minorHAnsi" w:hAnsi="Cambria Math" w:cstheme="minorBid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̆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3F31880" w14:textId="1FFFA285" w:rsidR="00864B5C" w:rsidRDefault="00864B5C" w:rsidP="001629F6"/>
    <w:p w14:paraId="458C1210" w14:textId="73BDDC91" w:rsidR="00C458A3" w:rsidRPr="00C458A3" w:rsidRDefault="00864B5C" w:rsidP="001629F6">
      <w:r>
        <w:t xml:space="preserve">Беря математическое ожидание от левой и правой частей этого равенства и дифференцируя по </w:t>
      </w:r>
      <w:r w:rsidRPr="00864B5C">
        <w:rPr>
          <w:i/>
          <w:lang w:val="en-GB"/>
        </w:rPr>
        <w:t>t</w:t>
      </w:r>
      <w:r>
        <w:t>, получаем</w:t>
      </w:r>
    </w:p>
    <w:p w14:paraId="73BF5DA3" w14:textId="0F7830E0" w:rsidR="00C94D41" w:rsidRDefault="00C94D41" w:rsidP="001629F6"/>
    <w:p w14:paraId="777357BA" w14:textId="6163341F" w:rsidR="00C94D41" w:rsidRPr="00077400" w:rsidRDefault="00577909" w:rsidP="001629F6">
      <w:pPr>
        <w:rPr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           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.                   (3.25)</m:t>
          </m:r>
        </m:oMath>
      </m:oMathPara>
    </w:p>
    <w:p w14:paraId="46B5CFBF" w14:textId="77777777" w:rsidR="00471234" w:rsidRPr="00EB6E78" w:rsidRDefault="00471234" w:rsidP="00471234"/>
    <w:p w14:paraId="5508E3F6" w14:textId="77777777" w:rsidR="000966D0" w:rsidRDefault="00471234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Общие сведения о методах численного решения СДУ. </w:t>
      </w:r>
    </w:p>
    <w:p w14:paraId="2F2AE420" w14:textId="2AE2ACB8" w:rsidR="00471234" w:rsidRPr="000966D0" w:rsidRDefault="00471234" w:rsidP="000966D0">
      <w:pPr>
        <w:jc w:val="center"/>
        <w:rPr>
          <w:i/>
        </w:rPr>
      </w:pPr>
      <w:r w:rsidRPr="000966D0">
        <w:rPr>
          <w:i/>
        </w:rPr>
        <w:t>Метод Эйлера численного решения СДУ</w:t>
      </w:r>
    </w:p>
    <w:p w14:paraId="0DDBC448" w14:textId="419A48BD" w:rsidR="00471234" w:rsidRDefault="00471234" w:rsidP="00471234"/>
    <w:p w14:paraId="40CF8C63" w14:textId="0227836A" w:rsidR="00E55077" w:rsidRDefault="00E55077" w:rsidP="00B40958">
      <w:r>
        <w:t>Большинство СДУ не могут быть решены аналитически, для них следует строить некоторые численные аппроксимации.</w:t>
      </w:r>
    </w:p>
    <w:p w14:paraId="60FB9B8E" w14:textId="7CC4DBBC" w:rsidR="00B40958" w:rsidRPr="00E55077" w:rsidRDefault="00B40958" w:rsidP="00B40958">
      <w:r>
        <w:t xml:space="preserve">Рассмотрим </w:t>
      </w:r>
      <w:r w:rsidR="00E55077">
        <w:t xml:space="preserve">процесс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hAnsi="Cambria Math"/>
              </w:rPr>
              <m:t>X(t)</m:t>
            </m:r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</m:oMath>
      <w:r w:rsidR="00E55077" w:rsidRPr="00E55077">
        <w:t xml:space="preserve">, </w:t>
      </w:r>
      <w:r w:rsidR="00E55077">
        <w:t>являющийся единственным сильным решением уравнения</w:t>
      </w:r>
    </w:p>
    <w:p w14:paraId="318B4A6E" w14:textId="77777777" w:rsidR="00E55077" w:rsidRPr="00B40958" w:rsidRDefault="00E55077" w:rsidP="00B40958"/>
    <w:p w14:paraId="33E246F6" w14:textId="511E77D9" w:rsidR="00B40958" w:rsidRPr="00B40958" w:rsidRDefault="00B40958" w:rsidP="00B40958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                     (3.9')</m:t>
          </m:r>
        </m:oMath>
      </m:oMathPara>
    </w:p>
    <w:p w14:paraId="56E54058" w14:textId="18E8A630" w:rsidR="00B40958" w:rsidRDefault="00B40958" w:rsidP="00471234"/>
    <w:p w14:paraId="1439523D" w14:textId="0F4D308C" w:rsidR="00E55077" w:rsidRDefault="00E55077" w:rsidP="00471234">
      <w:r>
        <w:t xml:space="preserve">на последовательности сеток равномерных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m=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0,n</m:t>
                </m:r>
              </m:e>
            </m:bar>
          </m:sub>
        </m:sSub>
        <m:r>
          <w:rPr>
            <w:rFonts w:ascii="Cambria Math" w:hAnsi="Cambria Math"/>
          </w:rPr>
          <m:t xml:space="preserve"> 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=mh,    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E55077">
        <w:t xml:space="preserve">. </w:t>
      </w:r>
    </w:p>
    <w:p w14:paraId="303C378F" w14:textId="33FC5E72" w:rsidR="00E55077" w:rsidRDefault="00E55077" w:rsidP="00471234">
      <w:r>
        <w:t xml:space="preserve">Будем рассматривать численные аппроксимации </w:t>
      </w:r>
      <w:r w:rsidRPr="00E550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m=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0,n</m:t>
                </m:r>
              </m:e>
            </m:bar>
          </m:sub>
        </m:sSub>
      </m:oMath>
      <w:r w:rsidRPr="00E55077">
        <w:t xml:space="preserve"> </w:t>
      </w:r>
      <w:r>
        <w:t xml:space="preserve">значений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m=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0,n</m:t>
                </m:r>
              </m:e>
            </m:bar>
          </m:sub>
        </m:sSub>
      </m:oMath>
      <w:r w:rsidRPr="00E55077">
        <w:t xml:space="preserve"> </w:t>
      </w:r>
      <w:r>
        <w:t>в точках сетки. Аппроксимации представляют собой следующие рекуррентные соотношения:</w:t>
      </w:r>
    </w:p>
    <w:p w14:paraId="73C00B6F" w14:textId="7FF171A3" w:rsidR="00E55077" w:rsidRDefault="00E55077" w:rsidP="00471234"/>
    <w:p w14:paraId="6CA16EBA" w14:textId="0970EF6A" w:rsidR="00E55077" w:rsidRDefault="00577909" w:rsidP="004712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 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 xml:space="preserve"> .                                  (3.26)</m:t>
          </m:r>
        </m:oMath>
      </m:oMathPara>
    </w:p>
    <w:p w14:paraId="39CD0A4F" w14:textId="50AA2679" w:rsidR="00E55077" w:rsidRDefault="00E55077" w:rsidP="00471234"/>
    <w:p w14:paraId="2A92CB39" w14:textId="13DF4584" w:rsidR="00854AE0" w:rsidRDefault="00854AE0" w:rsidP="00471234">
      <w:r w:rsidRPr="00854AE0">
        <w:rPr>
          <w:b/>
        </w:rPr>
        <w:t>Определение 3.</w:t>
      </w:r>
      <w:r w:rsidR="00AB71AF">
        <w:rPr>
          <w:b/>
        </w:rPr>
        <w:t>7</w:t>
      </w:r>
      <w:r>
        <w:t xml:space="preserve">. Схема </w:t>
      </w:r>
      <m:oMath>
        <m:r>
          <w:rPr>
            <w:rFonts w:ascii="Cambria Math" w:hAnsi="Cambria Math"/>
          </w:rPr>
          <m:t>(3.20)</m:t>
        </m:r>
      </m:oMath>
      <w:r>
        <w:t xml:space="preserve"> называется </w:t>
      </w:r>
      <w:r w:rsidRPr="00854AE0">
        <w:rPr>
          <w:i/>
        </w:rPr>
        <w:t xml:space="preserve">сильной аппроксимацией решения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если выполняется</w:t>
      </w:r>
    </w:p>
    <w:p w14:paraId="6F8FE1D6" w14:textId="7DD7BADC" w:rsidR="00854AE0" w:rsidRDefault="00854AE0" w:rsidP="00471234"/>
    <w:p w14:paraId="58288E52" w14:textId="66B61839" w:rsidR="00854AE0" w:rsidRPr="00854AE0" w:rsidRDefault="00854AE0" w:rsidP="00471234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 →0    при </m:t>
          </m:r>
          <m:r>
            <w:rPr>
              <w:rFonts w:ascii="Cambria Math" w:hAnsi="Cambria Math"/>
              <w:lang w:val="en-GB"/>
            </w:rPr>
            <m:t>n →∞.</m:t>
          </m:r>
        </m:oMath>
      </m:oMathPara>
    </w:p>
    <w:p w14:paraId="72CC2217" w14:textId="77777777" w:rsidR="00854AE0" w:rsidRPr="00854AE0" w:rsidRDefault="00854AE0" w:rsidP="00471234">
      <w:pPr>
        <w:rPr>
          <w:i/>
          <w:lang w:val="en-GB"/>
        </w:rPr>
      </w:pPr>
    </w:p>
    <w:p w14:paraId="138DE74A" w14:textId="051D1110" w:rsidR="00E55077" w:rsidRDefault="00982164" w:rsidP="00471234">
      <w:r>
        <w:t xml:space="preserve">Если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 ≤С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Pr="00982164">
        <w:t xml:space="preserve">, </w:t>
      </w:r>
      <m:oMath>
        <m:r>
          <w:rPr>
            <w:rFonts w:ascii="Cambria Math" w:hAnsi="Cambria Math"/>
          </w:rPr>
          <m:t>γ&gt;0</m:t>
        </m:r>
      </m:oMath>
      <w:r w:rsidRPr="00982164">
        <w:t xml:space="preserve">     </w:t>
      </w:r>
      <w:r>
        <w:t xml:space="preserve">для достаточно малых </w:t>
      </w:r>
      <m:oMath>
        <m:r>
          <w:rPr>
            <w:rFonts w:ascii="Cambria Math" w:hAnsi="Cambria Math"/>
          </w:rPr>
          <m:t>h</m:t>
        </m:r>
      </m:oMath>
      <w:r>
        <w:t xml:space="preserve">, то говорят, что </w:t>
      </w:r>
      <w:r w:rsidRPr="00982164">
        <w:rPr>
          <w:i/>
        </w:rPr>
        <w:t xml:space="preserve">аппроксимация сходится к истинному решению сильно с порядком </w:t>
      </w:r>
      <m:oMath>
        <m:r>
          <w:rPr>
            <w:rFonts w:ascii="Cambria Math" w:hAnsi="Cambria Math"/>
          </w:rPr>
          <m:t>γ</m:t>
        </m:r>
      </m:oMath>
      <w:r w:rsidRPr="00982164">
        <w:t xml:space="preserve">. </w:t>
      </w:r>
      <w:r>
        <w:t xml:space="preserve">Иногда говорят, что схема </w:t>
      </w:r>
      <m:oMath>
        <m:r>
          <w:rPr>
            <w:rFonts w:ascii="Cambria Math" w:hAnsi="Cambria Math"/>
          </w:rPr>
          <m:t>(3.20)</m:t>
        </m:r>
      </m:oMath>
      <w:r>
        <w:t xml:space="preserve">  обе</w:t>
      </w:r>
      <w:proofErr w:type="spellStart"/>
      <w:r w:rsidR="009169D4">
        <w:t>спечивает</w:t>
      </w:r>
      <w:proofErr w:type="spellEnd"/>
      <w:r w:rsidR="009169D4">
        <w:t xml:space="preserve"> глобальный порядок точности </w:t>
      </w:r>
      <m:oMath>
        <m:r>
          <w:rPr>
            <w:rFonts w:ascii="Cambria Math" w:hAnsi="Cambria Math"/>
          </w:rPr>
          <m:t>γ</m:t>
        </m:r>
      </m:oMath>
      <w:r w:rsidR="009169D4">
        <w:t>.</w:t>
      </w:r>
    </w:p>
    <w:p w14:paraId="47245294" w14:textId="5780C158" w:rsidR="00F43121" w:rsidRDefault="00F43121" w:rsidP="00471234"/>
    <w:p w14:paraId="0186350C" w14:textId="36B183DF" w:rsidR="00F43121" w:rsidRDefault="00F43121" w:rsidP="00471234">
      <w:r w:rsidRPr="00854AE0">
        <w:rPr>
          <w:b/>
        </w:rPr>
        <w:t>Определение 3.</w:t>
      </w:r>
      <w:r w:rsidR="00AB71AF">
        <w:rPr>
          <w:b/>
        </w:rPr>
        <w:t>8</w:t>
      </w:r>
      <w:r>
        <w:t>. Схема</w:t>
      </w:r>
    </w:p>
    <w:p w14:paraId="5BDB6FAF" w14:textId="0E437635" w:rsidR="00F43121" w:rsidRDefault="00F43121" w:rsidP="00471234"/>
    <w:p w14:paraId="4D1A84C1" w14:textId="4E2D5914" w:rsidR="00F43121" w:rsidRPr="00F43121" w:rsidRDefault="00577909" w:rsidP="00471234">
      <w:pPr>
        <w:rPr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h+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     (3.27) </m:t>
          </m:r>
        </m:oMath>
      </m:oMathPara>
    </w:p>
    <w:p w14:paraId="6623FF20" w14:textId="0DFF59DA" w:rsidR="00F43121" w:rsidRDefault="00F43121" w:rsidP="00471234"/>
    <w:p w14:paraId="1826B0E7" w14:textId="4FC01A79" w:rsidR="00F43121" w:rsidRDefault="00F43121" w:rsidP="00471234">
      <w:pPr>
        <w:rPr>
          <w:i/>
        </w:rPr>
      </w:pPr>
      <w:r>
        <w:t xml:space="preserve">называется </w:t>
      </w:r>
      <w:r w:rsidRPr="00F43121">
        <w:rPr>
          <w:i/>
        </w:rPr>
        <w:t>схемой Эйлера (Эйлера-</w:t>
      </w:r>
      <w:proofErr w:type="spellStart"/>
      <w:r w:rsidRPr="00F43121">
        <w:rPr>
          <w:i/>
        </w:rPr>
        <w:t>Маруямы</w:t>
      </w:r>
      <w:proofErr w:type="spellEnd"/>
      <w:r w:rsidRPr="00F43121">
        <w:rPr>
          <w:i/>
        </w:rPr>
        <w:t>).</w:t>
      </w:r>
    </w:p>
    <w:p w14:paraId="17C47C8F" w14:textId="67EB434D" w:rsidR="00F43121" w:rsidRDefault="00F43121" w:rsidP="00471234"/>
    <w:p w14:paraId="4781DA82" w14:textId="0868479B" w:rsidR="00F43121" w:rsidRDefault="00F43121" w:rsidP="00471234">
      <w:r w:rsidRPr="00F43121">
        <w:rPr>
          <w:b/>
        </w:rPr>
        <w:t>Теорема 3.</w:t>
      </w:r>
      <w:r w:rsidR="00AB71AF">
        <w:rPr>
          <w:b/>
        </w:rPr>
        <w:t>5</w:t>
      </w:r>
      <w:r>
        <w:t>. Схема Эйлера-</w:t>
      </w:r>
      <w:proofErr w:type="spellStart"/>
      <w:r>
        <w:t>Маруямы</w:t>
      </w:r>
      <w:proofErr w:type="spellEnd"/>
      <w:r>
        <w:t xml:space="preserve"> обеспечивает сильную аппроксимацию решения СДУ (3.9) с глобальным порядком точности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106C313F" w14:textId="21A9F81C" w:rsidR="00F43121" w:rsidRDefault="00F43121" w:rsidP="00471234"/>
    <w:p w14:paraId="10A002D2" w14:textId="3A2B5824" w:rsidR="00F43121" w:rsidRDefault="00F43121" w:rsidP="00471234">
      <w:pPr>
        <w:rPr>
          <w:rFonts w:eastAsiaTheme="minorEastAsia"/>
        </w:rPr>
      </w:pPr>
      <w:r w:rsidRPr="00333896">
        <w:rPr>
          <w:rFonts w:eastAsiaTheme="minorHAnsi"/>
          <w:b/>
        </w:rPr>
        <w:t>Замечание 3.1</w:t>
      </w:r>
      <w:r w:rsidR="001222FD">
        <w:rPr>
          <w:rFonts w:eastAsiaTheme="minorHAnsi"/>
          <w:b/>
        </w:rPr>
        <w:t>5</w:t>
      </w:r>
      <w:r>
        <w:rPr>
          <w:rFonts w:eastAsiaTheme="minorHAnsi"/>
        </w:rPr>
        <w:t>. Схема Эйлера-</w:t>
      </w:r>
      <w:proofErr w:type="spellStart"/>
      <w:r>
        <w:rPr>
          <w:rFonts w:eastAsiaTheme="minorHAnsi"/>
        </w:rPr>
        <w:t>Маруямы</w:t>
      </w:r>
      <w:proofErr w:type="spellEnd"/>
      <w:r>
        <w:rPr>
          <w:rFonts w:eastAsiaTheme="minorHAnsi"/>
        </w:rPr>
        <w:t xml:space="preserve"> полностью повторяет схему решения ОДУ (если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53751" w:rsidRPr="00753751">
        <w:rPr>
          <w:rFonts w:eastAsiaTheme="minorEastAsia"/>
        </w:rPr>
        <w:t xml:space="preserve"> -  </w:t>
      </w:r>
      <w:r w:rsidR="00753751">
        <w:rPr>
          <w:rFonts w:eastAsiaTheme="minorEastAsia"/>
          <w:lang w:val="en-GB"/>
        </w:rPr>
        <w:t> </w:t>
      </w:r>
      <w:r w:rsidR="00753751">
        <w:rPr>
          <w:rFonts w:eastAsiaTheme="minorEastAsia"/>
        </w:rPr>
        <w:t xml:space="preserve">неслучайные, и </w:t>
      </w:r>
      <m:oMath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53751">
        <w:rPr>
          <w:rFonts w:eastAsiaTheme="minorEastAsia"/>
        </w:rPr>
        <w:t xml:space="preserve"> – гладкая функция</w:t>
      </w:r>
      <w:r>
        <w:rPr>
          <w:rFonts w:eastAsiaTheme="minorHAnsi"/>
        </w:rPr>
        <w:t>)</w:t>
      </w:r>
      <w:r w:rsidR="00753751">
        <w:rPr>
          <w:rFonts w:eastAsiaTheme="minorHAnsi"/>
        </w:rPr>
        <w:t xml:space="preserve">. Тем не менее, в детерминированном случае глобальный порядок точности выше: </w:t>
      </w:r>
      <m:oMath>
        <m:r>
          <w:rPr>
            <w:rFonts w:ascii="Cambria Math" w:hAnsi="Cambria Math"/>
          </w:rPr>
          <m:t>γ= 1</m:t>
        </m:r>
      </m:oMath>
      <w:r w:rsidR="00753751">
        <w:rPr>
          <w:rFonts w:eastAsiaTheme="minorEastAsia"/>
        </w:rPr>
        <w:t>.</w:t>
      </w:r>
    </w:p>
    <w:p w14:paraId="2A612DEC" w14:textId="6D2B75F9" w:rsidR="009A3C60" w:rsidRDefault="009A3C60" w:rsidP="00471234"/>
    <w:p w14:paraId="3759B6FC" w14:textId="765011B8" w:rsidR="009A3C60" w:rsidRDefault="009A3C60" w:rsidP="00471234">
      <w:pPr>
        <w:rPr>
          <w:rFonts w:eastAsiaTheme="minorHAnsi"/>
        </w:rPr>
      </w:pPr>
      <w:r w:rsidRPr="00333896">
        <w:rPr>
          <w:rFonts w:eastAsiaTheme="minorHAnsi"/>
          <w:b/>
        </w:rPr>
        <w:t>Замечание 3.1</w:t>
      </w:r>
      <w:r w:rsidR="001222FD">
        <w:rPr>
          <w:rFonts w:eastAsiaTheme="minorHAnsi"/>
          <w:b/>
        </w:rPr>
        <w:t>6</w:t>
      </w:r>
      <w:r>
        <w:rPr>
          <w:rFonts w:eastAsiaTheme="minorHAnsi"/>
        </w:rPr>
        <w:t>. Схема Эйлера-</w:t>
      </w:r>
      <w:proofErr w:type="spellStart"/>
      <w:r>
        <w:rPr>
          <w:rFonts w:eastAsiaTheme="minorHAnsi"/>
        </w:rPr>
        <w:t>Маруямы</w:t>
      </w:r>
      <w:proofErr w:type="spellEnd"/>
      <w:r>
        <w:rPr>
          <w:rFonts w:eastAsiaTheme="minorHAnsi"/>
        </w:rPr>
        <w:t xml:space="preserve"> используется для компьютерного моделирования решений СДУ:</w:t>
      </w:r>
    </w:p>
    <w:p w14:paraId="50675656" w14:textId="2767F0BE" w:rsidR="009A3C60" w:rsidRDefault="009A3C60" w:rsidP="00471234"/>
    <w:p w14:paraId="598B7825" w14:textId="10832F04" w:rsidR="009A3C60" w:rsidRPr="004544A5" w:rsidRDefault="00577909" w:rsidP="004712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h+ 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(3.28)</m:t>
          </m:r>
        </m:oMath>
      </m:oMathPara>
    </w:p>
    <w:p w14:paraId="506F9971" w14:textId="645E55CC" w:rsidR="009A3C60" w:rsidRDefault="009A3C60" w:rsidP="00471234"/>
    <w:p w14:paraId="120E5378" w14:textId="6A898C06" w:rsidR="009A3C60" w:rsidRPr="009A3C60" w:rsidRDefault="009A3C60" w:rsidP="00471234">
      <w:r>
        <w:lastRenderedPageBreak/>
        <w:t xml:space="preserve">где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Pr="009A3C60">
        <w:t xml:space="preserve"> –</w:t>
      </w:r>
      <w:r>
        <w:t xml:space="preserve"> независимые одинаково распределенные величины со стандартным </w:t>
      </w:r>
      <w:proofErr w:type="spellStart"/>
      <w:r>
        <w:t>гаусовским</w:t>
      </w:r>
      <w:proofErr w:type="spellEnd"/>
      <w:r>
        <w:t xml:space="preserve"> распределением.</w:t>
      </w:r>
    </w:p>
    <w:p w14:paraId="39FB588A" w14:textId="77777777" w:rsidR="00F43121" w:rsidRPr="00982164" w:rsidRDefault="00F43121" w:rsidP="00471234"/>
    <w:p w14:paraId="374E3289" w14:textId="028A473E" w:rsidR="00041846" w:rsidRPr="00D32D31" w:rsidRDefault="00041846" w:rsidP="00D32D31">
      <w:pPr>
        <w:pStyle w:val="ListParagraph"/>
        <w:numPr>
          <w:ilvl w:val="0"/>
          <w:numId w:val="24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</w:p>
    <w:p w14:paraId="685730CE" w14:textId="20CD2C8F" w:rsidR="008015CC" w:rsidRDefault="008015CC" w:rsidP="008015CC">
      <w:pPr>
        <w:jc w:val="center"/>
      </w:pPr>
    </w:p>
    <w:p w14:paraId="01DC99CD" w14:textId="169AD6EB" w:rsidR="00E307C5" w:rsidRDefault="008015CC" w:rsidP="00FB4B32">
      <w:r w:rsidRPr="008015CC">
        <w:rPr>
          <w:b/>
        </w:rPr>
        <w:t xml:space="preserve">Задача </w:t>
      </w:r>
      <w:r w:rsidR="00873381" w:rsidRPr="00873381">
        <w:rPr>
          <w:b/>
        </w:rPr>
        <w:t>3</w:t>
      </w:r>
      <w:r w:rsidRPr="008015CC">
        <w:rPr>
          <w:b/>
        </w:rPr>
        <w:t>.1.</w:t>
      </w:r>
      <w:r>
        <w:t xml:space="preserve"> </w:t>
      </w:r>
      <w:r w:rsidR="003F34E4">
        <w:t xml:space="preserve">Вывести уравнения </w:t>
      </w:r>
      <w:r w:rsidR="00E307C5">
        <w:t>моментов решения систем линейных стохастических дифференциальных уравнений.</w:t>
      </w:r>
    </w:p>
    <w:p w14:paraId="63F153BF" w14:textId="2BB82970" w:rsidR="00E307C5" w:rsidRDefault="00E307C5" w:rsidP="00FB4B32"/>
    <w:p w14:paraId="383C00D7" w14:textId="536E0CA8" w:rsidR="00E307C5" w:rsidRDefault="00E307C5" w:rsidP="00E307C5">
      <w:r w:rsidRPr="008015CC">
        <w:rPr>
          <w:b/>
        </w:rPr>
        <w:t xml:space="preserve">Задача </w:t>
      </w:r>
      <w:r w:rsidR="00873381" w:rsidRPr="00BA45A0">
        <w:rPr>
          <w:b/>
        </w:rPr>
        <w:t>3</w:t>
      </w:r>
      <w:r w:rsidRPr="008015CC">
        <w:rPr>
          <w:b/>
        </w:rPr>
        <w:t>.</w:t>
      </w:r>
      <w:r>
        <w:rPr>
          <w:b/>
        </w:rPr>
        <w:t>2</w:t>
      </w:r>
      <w:r w:rsidRPr="008015CC">
        <w:rPr>
          <w:b/>
        </w:rPr>
        <w:t>.</w:t>
      </w:r>
      <w:r>
        <w:t xml:space="preserve"> Вывести уравнение автоковариационной функции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=cov(X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,X(s))</m:t>
        </m:r>
      </m:oMath>
      <w:r w:rsidRPr="00E307C5">
        <w:t xml:space="preserve"> </w:t>
      </w:r>
      <w:r>
        <w:t>решения линейного стохастического дифференциального уравнения (3.12).</w:t>
      </w:r>
    </w:p>
    <w:p w14:paraId="46657A6D" w14:textId="7777B44E" w:rsidR="0048405D" w:rsidRDefault="0048405D" w:rsidP="008015CC"/>
    <w:p w14:paraId="464CFB36" w14:textId="52174BD2" w:rsidR="005C5FDA" w:rsidRDefault="005C5FDA" w:rsidP="008015CC">
      <w:r w:rsidRPr="008015CC">
        <w:rPr>
          <w:b/>
        </w:rPr>
        <w:t xml:space="preserve">Задача </w:t>
      </w:r>
      <w:r w:rsidR="00873381" w:rsidRPr="00873381">
        <w:rPr>
          <w:b/>
        </w:rPr>
        <w:t>3</w:t>
      </w:r>
      <w:r w:rsidRPr="008015CC">
        <w:rPr>
          <w:b/>
        </w:rPr>
        <w:t>.</w:t>
      </w:r>
      <w:r w:rsidRPr="005C5FDA">
        <w:rPr>
          <w:b/>
        </w:rPr>
        <w:t>3</w:t>
      </w:r>
      <w:r w:rsidRPr="008015CC">
        <w:rPr>
          <w:b/>
        </w:rPr>
        <w:t>.</w:t>
      </w:r>
      <w:r>
        <w:t xml:space="preserve"> В различных финансовых и экономических приложениях используется </w:t>
      </w:r>
      <w:r w:rsidRPr="005C5FDA">
        <w:rPr>
          <w:i/>
          <w:lang w:val="en-GB"/>
        </w:rPr>
        <w:t>mean</w:t>
      </w:r>
      <w:r w:rsidRPr="005C5FDA">
        <w:rPr>
          <w:i/>
        </w:rPr>
        <w:t>-</w:t>
      </w:r>
      <w:r w:rsidRPr="005C5FDA">
        <w:rPr>
          <w:i/>
          <w:lang w:val="en-GB"/>
        </w:rPr>
        <w:t>reversion</w:t>
      </w:r>
      <w:r w:rsidRPr="005C5FDA">
        <w:rPr>
          <w:i/>
        </w:rPr>
        <w:t xml:space="preserve"> </w:t>
      </w:r>
      <w:r w:rsidRPr="005C5FDA">
        <w:rPr>
          <w:i/>
          <w:lang w:val="en-GB"/>
        </w:rPr>
        <w:t>model</w:t>
      </w:r>
      <w:r w:rsidRPr="005C5FDA">
        <w:t>:</w:t>
      </w:r>
    </w:p>
    <w:p w14:paraId="2A8A6859" w14:textId="1AD1E13F" w:rsidR="005C5FDA" w:rsidRDefault="005C5FDA" w:rsidP="008015CC"/>
    <w:p w14:paraId="00BAE93C" w14:textId="5C065476" w:rsidR="005C5FDA" w:rsidRPr="004544A5" w:rsidRDefault="005C5FDA" w:rsidP="008015CC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dt+bdw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a,</m:t>
          </m:r>
          <m:r>
            <w:rPr>
              <w:rFonts w:ascii="Cambria Math" w:hAnsi="Cambria Math"/>
              <w:lang w:val="en-GB"/>
            </w:rPr>
            <m:t>b</m:t>
          </m:r>
          <m:r>
            <w:rPr>
              <w:rFonts w:ascii="Cambria Math" w:hAnsi="Cambria Math"/>
            </w:rPr>
            <m:t>&gt;0-параметры,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   (3.23)</m:t>
          </m:r>
        </m:oMath>
      </m:oMathPara>
    </w:p>
    <w:p w14:paraId="72510759" w14:textId="0D5AE8D0" w:rsidR="005C5FDA" w:rsidRDefault="005C5FDA" w:rsidP="008015CC"/>
    <w:p w14:paraId="73A23A71" w14:textId="5E8184CF" w:rsidR="008663E1" w:rsidRPr="008477CC" w:rsidRDefault="008663E1" w:rsidP="001D6CAF">
      <w:pPr>
        <w:pStyle w:val="ListParagraph"/>
        <w:numPr>
          <w:ilvl w:val="0"/>
          <w:numId w:val="28"/>
        </w:numPr>
        <w:rPr>
          <w:lang w:val="ru-RU"/>
        </w:rPr>
      </w:pPr>
      <w:r w:rsidRPr="008477CC">
        <w:rPr>
          <w:lang w:val="ru-RU"/>
        </w:rPr>
        <w:t>При известных параметрах начального условия найти установившиеся среднее и дисперсию.</w:t>
      </w:r>
    </w:p>
    <w:p w14:paraId="29D0EC37" w14:textId="7AA418DD" w:rsidR="008663E1" w:rsidRPr="003307B9" w:rsidRDefault="008663E1" w:rsidP="001D6CAF">
      <w:pPr>
        <w:pStyle w:val="ListParagraph"/>
        <w:numPr>
          <w:ilvl w:val="0"/>
          <w:numId w:val="28"/>
        </w:numPr>
        <w:rPr>
          <w:lang w:val="ru-RU"/>
        </w:rPr>
      </w:pPr>
      <w:r w:rsidRPr="003307B9">
        <w:rPr>
          <w:lang w:val="ru-RU"/>
        </w:rPr>
        <w:t xml:space="preserve">При каких моментах начального условия уравнение описывает стационарный в широком смысле случайный </w:t>
      </w:r>
      <w:r w:rsidR="003307B9" w:rsidRPr="003307B9">
        <w:rPr>
          <w:lang w:val="ru-RU"/>
        </w:rPr>
        <w:t>процесс?</w:t>
      </w:r>
    </w:p>
    <w:p w14:paraId="0F20A2AF" w14:textId="2839843E" w:rsidR="008663E1" w:rsidRPr="004544A5" w:rsidRDefault="008663E1" w:rsidP="001D6CAF">
      <w:pPr>
        <w:pStyle w:val="ListParagraph"/>
        <w:numPr>
          <w:ilvl w:val="0"/>
          <w:numId w:val="28"/>
        </w:numPr>
        <w:rPr>
          <w:lang w:val="ru-RU"/>
        </w:rPr>
      </w:pPr>
      <w:r>
        <w:t>Пусть</w:t>
      </w:r>
      <w:r w:rsidRPr="00AB46C3">
        <w:rPr>
          <w:lang w:val="en-US"/>
        </w:rPr>
        <w:t xml:space="preserve"> </w:t>
      </w:r>
      <w:r w:rsidRPr="001D6CAF">
        <w:rPr>
          <w:i/>
        </w:rPr>
        <w:t>a</w:t>
      </w:r>
      <w:r w:rsidRPr="00AB46C3">
        <w:rPr>
          <w:i/>
          <w:lang w:val="en-US"/>
        </w:rPr>
        <w:t xml:space="preserve"> = 1, </w:t>
      </w:r>
      <w:r w:rsidRPr="001D6CAF">
        <w:rPr>
          <w:i/>
        </w:rPr>
        <w:t>b</w:t>
      </w:r>
      <w:r w:rsidRPr="00AB46C3">
        <w:rPr>
          <w:i/>
          <w:lang w:val="en-US"/>
        </w:rPr>
        <w:t xml:space="preserve">=2,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 xml:space="preserve">=1,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="Times New Roman" w:hAnsi="Cambria Math" w:cs="Times New Roman"/>
            <w:lang w:val="en-US"/>
          </w:rPr>
          <m:t>=10</m:t>
        </m:r>
      </m:oMath>
      <w:r w:rsidRPr="00AB46C3">
        <w:rPr>
          <w:lang w:val="en-US"/>
        </w:rPr>
        <w:t xml:space="preserve">. </w:t>
      </w:r>
      <w:r w:rsidRPr="004544A5">
        <w:rPr>
          <w:lang w:val="ru-RU"/>
        </w:rPr>
        <w:t>Методом</w:t>
      </w:r>
      <w:r w:rsidRPr="008663E1">
        <w:rPr>
          <w:lang w:val="ru-RU"/>
        </w:rPr>
        <w:t xml:space="preserve"> </w:t>
      </w:r>
      <w:r w:rsidR="004544A5" w:rsidRPr="004544A5">
        <w:rPr>
          <w:lang w:val="ru-RU"/>
        </w:rPr>
        <w:t>Эйлера-</w:t>
      </w:r>
      <w:proofErr w:type="spellStart"/>
      <w:r w:rsidR="004544A5" w:rsidRPr="004544A5">
        <w:rPr>
          <w:lang w:val="ru-RU"/>
        </w:rPr>
        <w:t>Маруямы</w:t>
      </w:r>
      <w:proofErr w:type="spellEnd"/>
      <w:r w:rsidRPr="004544A5">
        <w:rPr>
          <w:lang w:val="ru-RU"/>
        </w:rPr>
        <w:t xml:space="preserve"> </w:t>
      </w:r>
      <w:r w:rsidRPr="001D6CAF">
        <w:t>c</w:t>
      </w:r>
      <w:r w:rsidRPr="008663E1">
        <w:rPr>
          <w:lang w:val="ru-RU"/>
        </w:rPr>
        <w:t xml:space="preserve"> </w:t>
      </w:r>
      <w:r w:rsidRPr="004544A5">
        <w:rPr>
          <w:lang w:val="ru-RU"/>
        </w:rPr>
        <w:t xml:space="preserve">шагом </w:t>
      </w:r>
      <w:r w:rsidRPr="001D6CAF">
        <w:rPr>
          <w:i/>
        </w:rPr>
        <w:t>h</w:t>
      </w:r>
      <w:r w:rsidRPr="001D6CAF">
        <w:rPr>
          <w:i/>
          <w:lang w:val="ru-RU"/>
        </w:rPr>
        <w:t>=0,000001</w:t>
      </w:r>
      <w:r w:rsidRPr="008663E1">
        <w:rPr>
          <w:lang w:val="ru-RU"/>
        </w:rPr>
        <w:t xml:space="preserve"> </w:t>
      </w:r>
      <w:r w:rsidRPr="004544A5">
        <w:rPr>
          <w:lang w:val="ru-RU"/>
        </w:rPr>
        <w:t>смоделировать</w:t>
      </w:r>
      <w:r w:rsidRPr="008663E1">
        <w:rPr>
          <w:lang w:val="ru-RU"/>
        </w:rPr>
        <w:t xml:space="preserve"> </w:t>
      </w:r>
      <w:r w:rsidRPr="004544A5">
        <w:rPr>
          <w:lang w:val="ru-RU"/>
        </w:rPr>
        <w:t xml:space="preserve">и вывести на один график 10 различных траекторий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4544A5">
        <w:rPr>
          <w:lang w:val="ru-RU"/>
        </w:rPr>
        <w:t xml:space="preserve">. Повторить это задание для </w:t>
      </w:r>
      <w:r w:rsidRPr="001D6CAF">
        <w:rPr>
          <w:i/>
        </w:rPr>
        <w:t>a</w:t>
      </w:r>
      <w:r w:rsidRPr="001D6CAF">
        <w:rPr>
          <w:i/>
          <w:lang w:val="ru-RU"/>
        </w:rPr>
        <w:t xml:space="preserve"> = </w:t>
      </w:r>
      <w:r w:rsidRPr="004544A5">
        <w:rPr>
          <w:i/>
          <w:lang w:val="ru-RU"/>
        </w:rPr>
        <w:t>0,00</w:t>
      </w:r>
      <w:r w:rsidRPr="001D6CAF">
        <w:rPr>
          <w:i/>
          <w:lang w:val="ru-RU"/>
        </w:rPr>
        <w:t xml:space="preserve">1, </w:t>
      </w:r>
      <w:r w:rsidRPr="001D6CAF">
        <w:rPr>
          <w:i/>
        </w:rPr>
        <w:t>b</w:t>
      </w:r>
      <w:r w:rsidRPr="001D6CAF">
        <w:rPr>
          <w:i/>
          <w:lang w:val="ru-RU"/>
        </w:rPr>
        <w:t>=</w:t>
      </w:r>
      <w:r w:rsidRPr="004544A5">
        <w:rPr>
          <w:i/>
          <w:lang w:val="ru-RU"/>
        </w:rPr>
        <w:t>0,00</w:t>
      </w:r>
      <w:r w:rsidRPr="001D6CAF">
        <w:rPr>
          <w:i/>
          <w:lang w:val="ru-RU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=1,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="Times New Roman" w:hAnsi="Cambria Math" w:cs="Times New Roman"/>
            <w:lang w:val="ru-RU"/>
          </w:rPr>
          <m:t>=0</m:t>
        </m:r>
      </m:oMath>
      <w:r w:rsidRPr="008663E1">
        <w:rPr>
          <w:lang w:val="ru-RU"/>
        </w:rPr>
        <w:t>.</w:t>
      </w:r>
    </w:p>
    <w:p w14:paraId="77B3849D" w14:textId="400F7C81" w:rsidR="005A5258" w:rsidRPr="005A5258" w:rsidRDefault="005A5258" w:rsidP="001D6CAF">
      <w:pPr>
        <w:pStyle w:val="ListParagraph"/>
        <w:numPr>
          <w:ilvl w:val="0"/>
          <w:numId w:val="28"/>
        </w:numPr>
        <w:rPr>
          <w:lang w:val="ru-RU"/>
        </w:rPr>
      </w:pPr>
      <w:r w:rsidRPr="005A5258">
        <w:rPr>
          <w:lang w:val="ru-RU"/>
        </w:rPr>
        <w:t>Пусть</w:t>
      </w:r>
      <w:r w:rsidRPr="00D570B3">
        <w:rPr>
          <w:lang w:val="en-US"/>
        </w:rPr>
        <w:t xml:space="preserve"> </w:t>
      </w:r>
      <w:r w:rsidRPr="001D6CAF">
        <w:rPr>
          <w:i/>
        </w:rPr>
        <w:t>a</w:t>
      </w:r>
      <w:r w:rsidRPr="00D570B3">
        <w:rPr>
          <w:i/>
          <w:lang w:val="en-US"/>
        </w:rPr>
        <w:t xml:space="preserve"> =</w:t>
      </w:r>
      <w:r w:rsidR="001D3392" w:rsidRPr="00D570B3">
        <w:rPr>
          <w:i/>
          <w:lang w:val="en-US"/>
        </w:rPr>
        <w:t xml:space="preserve"> </w:t>
      </w:r>
      <w:r w:rsidRPr="00D570B3">
        <w:rPr>
          <w:i/>
          <w:lang w:val="en-US"/>
        </w:rPr>
        <w:t xml:space="preserve">1, </w:t>
      </w:r>
      <w:r w:rsidRPr="001D6CAF">
        <w:rPr>
          <w:i/>
        </w:rPr>
        <w:t>b</w:t>
      </w:r>
      <w:r w:rsidRPr="00D570B3">
        <w:rPr>
          <w:i/>
          <w:lang w:val="en-US"/>
        </w:rPr>
        <w:t xml:space="preserve">=2,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 xml:space="preserve">=1,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="Times New Roman" w:hAnsi="Cambria Math" w:cs="Times New Roman"/>
            <w:lang w:val="en-US"/>
          </w:rPr>
          <m:t>=10</m:t>
        </m:r>
      </m:oMath>
      <w:r w:rsidRPr="00D570B3">
        <w:rPr>
          <w:lang w:val="en-US"/>
        </w:rPr>
        <w:t xml:space="preserve">. </w:t>
      </w:r>
      <w:r w:rsidRPr="005A5258">
        <w:rPr>
          <w:lang w:val="ru-RU"/>
        </w:rPr>
        <w:t>Методом</w:t>
      </w:r>
      <w:r w:rsidRPr="008663E1">
        <w:rPr>
          <w:lang w:val="ru-RU"/>
        </w:rPr>
        <w:t xml:space="preserve"> </w:t>
      </w:r>
      <w:r w:rsidR="004544A5" w:rsidRPr="004544A5">
        <w:rPr>
          <w:lang w:val="ru-RU"/>
        </w:rPr>
        <w:t>Эйлера-</w:t>
      </w:r>
      <w:proofErr w:type="spellStart"/>
      <w:r w:rsidR="004544A5" w:rsidRPr="004544A5">
        <w:rPr>
          <w:lang w:val="ru-RU"/>
        </w:rPr>
        <w:t>Маруямы</w:t>
      </w:r>
      <w:proofErr w:type="spellEnd"/>
      <w:r w:rsidRPr="005A5258">
        <w:rPr>
          <w:lang w:val="ru-RU"/>
        </w:rPr>
        <w:t xml:space="preserve"> </w:t>
      </w:r>
      <w:r w:rsidRPr="001D6CAF">
        <w:t>c</w:t>
      </w:r>
      <w:r w:rsidRPr="008663E1">
        <w:rPr>
          <w:lang w:val="ru-RU"/>
        </w:rPr>
        <w:t xml:space="preserve"> </w:t>
      </w:r>
      <w:r w:rsidRPr="005A5258">
        <w:rPr>
          <w:lang w:val="ru-RU"/>
        </w:rPr>
        <w:t xml:space="preserve">шагом </w:t>
      </w:r>
      <w:r w:rsidRPr="001D6CAF">
        <w:rPr>
          <w:i/>
        </w:rPr>
        <w:t>h</w:t>
      </w:r>
      <w:r w:rsidRPr="001D6CAF">
        <w:rPr>
          <w:i/>
          <w:lang w:val="ru-RU"/>
        </w:rPr>
        <w:t>=0,00</w:t>
      </w:r>
      <w:r>
        <w:rPr>
          <w:i/>
          <w:lang w:val="ru-RU"/>
        </w:rPr>
        <w:t>0</w:t>
      </w:r>
      <w:r w:rsidRPr="001D6CAF">
        <w:rPr>
          <w:i/>
          <w:lang w:val="ru-RU"/>
        </w:rPr>
        <w:t>1</w:t>
      </w:r>
      <w:r w:rsidRPr="008663E1">
        <w:rPr>
          <w:lang w:val="ru-RU"/>
        </w:rPr>
        <w:t xml:space="preserve"> </w:t>
      </w:r>
      <w:r w:rsidRPr="005A5258">
        <w:rPr>
          <w:lang w:val="ru-RU"/>
        </w:rPr>
        <w:t>смоделировать</w:t>
      </w:r>
      <w:r>
        <w:rPr>
          <w:lang w:val="ru-RU"/>
        </w:rPr>
        <w:t xml:space="preserve"> 10 000 траекторий. По этому пучку построить выборочные оценки функции математического ожидания и дисперсии. Вывести графики этих оценок и их теоретических значений.</w:t>
      </w:r>
    </w:p>
    <w:p w14:paraId="685DE993" w14:textId="77777777" w:rsidR="004C7DF2" w:rsidRDefault="004C7DF2" w:rsidP="008015CC"/>
    <w:p w14:paraId="49AB4427" w14:textId="409EA11A" w:rsidR="004C7DF2" w:rsidRDefault="004C7DF2" w:rsidP="008015CC">
      <w:r w:rsidRPr="008015CC">
        <w:rPr>
          <w:b/>
        </w:rPr>
        <w:t xml:space="preserve">Задача </w:t>
      </w:r>
      <w:r w:rsidR="00873381" w:rsidRPr="00BA45A0">
        <w:rPr>
          <w:b/>
        </w:rPr>
        <w:t>3</w:t>
      </w:r>
      <w:r w:rsidRPr="008015CC">
        <w:rPr>
          <w:b/>
        </w:rPr>
        <w:t>.</w:t>
      </w:r>
      <w:r w:rsidRPr="004C7DF2">
        <w:rPr>
          <w:b/>
        </w:rPr>
        <w:t>4</w:t>
      </w:r>
      <w:r w:rsidRPr="008015CC">
        <w:rPr>
          <w:b/>
        </w:rPr>
        <w:t>.</w:t>
      </w:r>
      <w:r>
        <w:t xml:space="preserve"> Рассмотрим уравнение </w:t>
      </w:r>
      <w:proofErr w:type="spellStart"/>
      <w:r>
        <w:t>Самуэльсона</w:t>
      </w:r>
      <w:proofErr w:type="spellEnd"/>
      <w:r>
        <w:t xml:space="preserve"> (3.</w:t>
      </w:r>
      <w:r w:rsidR="00EE0C17">
        <w:t>22</w:t>
      </w:r>
      <w:r>
        <w:t xml:space="preserve">) с параметрами </w:t>
      </w:r>
      <w:r w:rsidRPr="001D6CAF">
        <w:rPr>
          <w:i/>
          <w:lang w:val="en-GB"/>
        </w:rPr>
        <w:t>a</w:t>
      </w:r>
      <w:r w:rsidRPr="001D6CAF">
        <w:rPr>
          <w:i/>
        </w:rPr>
        <w:t xml:space="preserve"> = 1, </w:t>
      </w:r>
      <w:r w:rsidRPr="001D6CAF">
        <w:rPr>
          <w:i/>
          <w:lang w:val="en-GB"/>
        </w:rPr>
        <w:t>b</w:t>
      </w:r>
      <w:r w:rsidRPr="001D6CAF">
        <w:rPr>
          <w:i/>
        </w:rP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=1</m:t>
        </m:r>
      </m:oMath>
      <w:r w:rsidRPr="008663E1">
        <w:t>.</w:t>
      </w:r>
    </w:p>
    <w:p w14:paraId="18BD920E" w14:textId="7BF37677" w:rsidR="001D3392" w:rsidRDefault="001D3392" w:rsidP="001D3392">
      <w:pPr>
        <w:pStyle w:val="ListParagraph"/>
        <w:numPr>
          <w:ilvl w:val="0"/>
          <w:numId w:val="29"/>
        </w:numPr>
        <w:rPr>
          <w:lang w:val="ru-RU"/>
        </w:rPr>
      </w:pPr>
      <w:r w:rsidRPr="001D3392">
        <w:rPr>
          <w:lang w:val="ru-RU"/>
        </w:rPr>
        <w:t>Методом</w:t>
      </w:r>
      <w:r w:rsidRPr="008663E1">
        <w:rPr>
          <w:lang w:val="ru-RU"/>
        </w:rPr>
        <w:t xml:space="preserve"> </w:t>
      </w:r>
      <w:r w:rsidR="004544A5" w:rsidRPr="004544A5">
        <w:rPr>
          <w:lang w:val="ru-RU"/>
        </w:rPr>
        <w:t>Эйлера-</w:t>
      </w:r>
      <w:proofErr w:type="spellStart"/>
      <w:r w:rsidR="004544A5" w:rsidRPr="004544A5">
        <w:rPr>
          <w:lang w:val="ru-RU"/>
        </w:rPr>
        <w:t>Маруямы</w:t>
      </w:r>
      <w:proofErr w:type="spellEnd"/>
      <w:r w:rsidRPr="001D3392">
        <w:rPr>
          <w:lang w:val="ru-RU"/>
        </w:rPr>
        <w:t xml:space="preserve"> </w:t>
      </w:r>
      <w:r w:rsidRPr="001D6CAF">
        <w:t>c</w:t>
      </w:r>
      <w:r w:rsidRPr="008663E1">
        <w:rPr>
          <w:lang w:val="ru-RU"/>
        </w:rPr>
        <w:t xml:space="preserve"> </w:t>
      </w:r>
      <w:r w:rsidRPr="001D3392">
        <w:rPr>
          <w:lang w:val="ru-RU"/>
        </w:rPr>
        <w:t xml:space="preserve">шагом </w:t>
      </w:r>
      <w:r w:rsidRPr="001D6CAF">
        <w:rPr>
          <w:i/>
        </w:rPr>
        <w:t>h</w:t>
      </w:r>
      <w:r w:rsidRPr="001D6CAF">
        <w:rPr>
          <w:i/>
          <w:lang w:val="ru-RU"/>
        </w:rPr>
        <w:t>=0,000001</w:t>
      </w:r>
      <w:r w:rsidRPr="008663E1">
        <w:rPr>
          <w:lang w:val="ru-RU"/>
        </w:rPr>
        <w:t xml:space="preserve"> </w:t>
      </w:r>
      <w:r w:rsidRPr="001D3392">
        <w:rPr>
          <w:lang w:val="ru-RU"/>
        </w:rPr>
        <w:t>смоделировать</w:t>
      </w:r>
      <w:r w:rsidRPr="008663E1">
        <w:rPr>
          <w:lang w:val="ru-RU"/>
        </w:rPr>
        <w:t xml:space="preserve"> </w:t>
      </w:r>
      <w:r w:rsidRPr="001D3392">
        <w:rPr>
          <w:lang w:val="ru-RU"/>
        </w:rPr>
        <w:t xml:space="preserve">и вывести на один график 10 различных траекторий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D3392">
        <w:rPr>
          <w:lang w:val="ru-RU"/>
        </w:rPr>
        <w:t>.</w:t>
      </w:r>
    </w:p>
    <w:p w14:paraId="79DD4063" w14:textId="2062FB76" w:rsidR="001D3392" w:rsidRDefault="001D3392" w:rsidP="001D3392">
      <w:pPr>
        <w:pStyle w:val="ListParagraph"/>
        <w:numPr>
          <w:ilvl w:val="0"/>
          <w:numId w:val="29"/>
        </w:numPr>
        <w:rPr>
          <w:lang w:val="ru-RU"/>
        </w:rPr>
      </w:pPr>
      <w:r w:rsidRPr="005A5258">
        <w:rPr>
          <w:lang w:val="ru-RU"/>
        </w:rPr>
        <w:t>Методом</w:t>
      </w:r>
      <w:r w:rsidRPr="008663E1">
        <w:rPr>
          <w:lang w:val="ru-RU"/>
        </w:rPr>
        <w:t xml:space="preserve"> </w:t>
      </w:r>
      <w:r w:rsidR="004544A5" w:rsidRPr="004544A5">
        <w:rPr>
          <w:lang w:val="ru-RU"/>
        </w:rPr>
        <w:t>Эйлера-</w:t>
      </w:r>
      <w:proofErr w:type="spellStart"/>
      <w:r w:rsidR="004544A5" w:rsidRPr="004544A5">
        <w:rPr>
          <w:lang w:val="ru-RU"/>
        </w:rPr>
        <w:t>Маруямы</w:t>
      </w:r>
      <w:proofErr w:type="spellEnd"/>
      <w:r w:rsidRPr="005A5258">
        <w:rPr>
          <w:lang w:val="ru-RU"/>
        </w:rPr>
        <w:t xml:space="preserve"> </w:t>
      </w:r>
      <w:r w:rsidRPr="001D6CAF">
        <w:t>c</w:t>
      </w:r>
      <w:r w:rsidRPr="008663E1">
        <w:rPr>
          <w:lang w:val="ru-RU"/>
        </w:rPr>
        <w:t xml:space="preserve"> </w:t>
      </w:r>
      <w:r w:rsidRPr="005A5258">
        <w:rPr>
          <w:lang w:val="ru-RU"/>
        </w:rPr>
        <w:t xml:space="preserve">шагом </w:t>
      </w:r>
      <w:r w:rsidRPr="001D6CAF">
        <w:rPr>
          <w:i/>
        </w:rPr>
        <w:t>h</w:t>
      </w:r>
      <w:r w:rsidRPr="001D6CAF">
        <w:rPr>
          <w:i/>
          <w:lang w:val="ru-RU"/>
        </w:rPr>
        <w:t>=0,00</w:t>
      </w:r>
      <w:r>
        <w:rPr>
          <w:i/>
          <w:lang w:val="ru-RU"/>
        </w:rPr>
        <w:t>0</w:t>
      </w:r>
      <w:r w:rsidRPr="001D6CAF">
        <w:rPr>
          <w:i/>
          <w:lang w:val="ru-RU"/>
        </w:rPr>
        <w:t>1</w:t>
      </w:r>
      <w:r w:rsidRPr="008663E1">
        <w:rPr>
          <w:lang w:val="ru-RU"/>
        </w:rPr>
        <w:t xml:space="preserve"> </w:t>
      </w:r>
      <w:r w:rsidRPr="005A5258">
        <w:rPr>
          <w:lang w:val="ru-RU"/>
        </w:rPr>
        <w:t>смоделировать</w:t>
      </w:r>
      <w:r>
        <w:rPr>
          <w:lang w:val="ru-RU"/>
        </w:rPr>
        <w:t xml:space="preserve"> 10 000 траекторий. По этому пучку построить выборочные оценки функции математического ожидания и дисперсии. Вывести графики этих оценок и их теоретических значений.</w:t>
      </w:r>
    </w:p>
    <w:p w14:paraId="0E983E56" w14:textId="5A710041" w:rsidR="001D3392" w:rsidRPr="001D3392" w:rsidRDefault="001D3392" w:rsidP="001D339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Решить задачи 1) и 2) для уравнения (3.6) </w:t>
      </w:r>
      <w:r w:rsidRPr="001D3392">
        <w:rPr>
          <w:lang w:val="ru-RU"/>
        </w:rPr>
        <w:t xml:space="preserve">с параметрами </w:t>
      </w:r>
      <w:r w:rsidRPr="001D6CAF">
        <w:rPr>
          <w:i/>
        </w:rPr>
        <w:t>a</w:t>
      </w:r>
      <w:r w:rsidRPr="001D6CAF">
        <w:rPr>
          <w:i/>
          <w:lang w:val="ru-RU"/>
        </w:rPr>
        <w:t xml:space="preserve"> = </w:t>
      </w:r>
      <w:r>
        <w:rPr>
          <w:i/>
          <w:lang w:val="ru-RU"/>
        </w:rPr>
        <w:t>-</w:t>
      </w:r>
      <w:r w:rsidRPr="001D6CAF">
        <w:rPr>
          <w:i/>
          <w:lang w:val="ru-RU"/>
        </w:rPr>
        <w:t xml:space="preserve">1, </w:t>
      </w:r>
      <w:r w:rsidRPr="001D6CAF">
        <w:rPr>
          <w:i/>
        </w:rPr>
        <w:t>b</w:t>
      </w:r>
      <w:r w:rsidRPr="001D6CAF">
        <w:rPr>
          <w:i/>
          <w:lang w:val="ru-RU"/>
        </w:rPr>
        <w:t xml:space="preserve">=2,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=1</m:t>
        </m:r>
      </m:oMath>
      <w:r w:rsidRPr="008663E1">
        <w:rPr>
          <w:lang w:val="ru-RU"/>
        </w:rPr>
        <w:t>.</w:t>
      </w:r>
    </w:p>
    <w:p w14:paraId="09C73651" w14:textId="3A7B88AF" w:rsidR="004C7DF2" w:rsidRDefault="004C7DF2" w:rsidP="008015CC"/>
    <w:p w14:paraId="30377173" w14:textId="443B3598" w:rsidR="004C7DF2" w:rsidRPr="00D570B3" w:rsidRDefault="00D570B3" w:rsidP="008015CC">
      <w:r w:rsidRPr="008015CC">
        <w:rPr>
          <w:b/>
        </w:rPr>
        <w:t xml:space="preserve">Задача </w:t>
      </w:r>
      <w:r w:rsidR="00873381" w:rsidRPr="00873381">
        <w:rPr>
          <w:b/>
        </w:rPr>
        <w:t>3</w:t>
      </w:r>
      <w:r w:rsidRPr="008015CC">
        <w:rPr>
          <w:b/>
        </w:rPr>
        <w:t>.</w:t>
      </w:r>
      <w:r w:rsidRPr="00D570B3">
        <w:rPr>
          <w:b/>
        </w:rPr>
        <w:t>5</w:t>
      </w:r>
      <w:r w:rsidRPr="008015CC">
        <w:rPr>
          <w:b/>
        </w:rPr>
        <w:t>.</w:t>
      </w:r>
      <w:r>
        <w:t xml:space="preserve"> Рассмотрим</w:t>
      </w:r>
      <w:r w:rsidRPr="00D570B3">
        <w:t xml:space="preserve"> </w:t>
      </w:r>
      <w:r>
        <w:t xml:space="preserve">функционирование </w:t>
      </w:r>
      <w:proofErr w:type="spellStart"/>
      <w:r>
        <w:t>масляно</w:t>
      </w:r>
      <w:proofErr w:type="spellEnd"/>
      <w:r>
        <w:t xml:space="preserve">-пружинного амортизатора массой </w:t>
      </w:r>
      <w:r w:rsidRPr="00D570B3">
        <w:rPr>
          <w:i/>
          <w:lang w:val="en-GB"/>
        </w:rPr>
        <w:t>m</w:t>
      </w:r>
      <w:r w:rsidRPr="00D570B3">
        <w:t xml:space="preserve">, </w:t>
      </w:r>
      <w:r>
        <w:t xml:space="preserve">пружиной с коэффициентом упругости </w:t>
      </w:r>
      <w:r w:rsidRPr="00D570B3">
        <w:rPr>
          <w:i/>
          <w:lang w:val="en-GB"/>
        </w:rPr>
        <w:t>k</w:t>
      </w:r>
      <w:r w:rsidRPr="00D570B3">
        <w:t xml:space="preserve"> </w:t>
      </w:r>
      <w:r>
        <w:t xml:space="preserve">и демпфирующим коэффициентом </w:t>
      </w:r>
      <w:r w:rsidR="003E4D7D">
        <w:rPr>
          <w:i/>
          <w:lang w:val="en-GB"/>
        </w:rPr>
        <w:t>c</w:t>
      </w:r>
      <w:r w:rsidRPr="00D570B3">
        <w:t xml:space="preserve"> </w:t>
      </w:r>
      <w:r>
        <w:t xml:space="preserve">под действием переменной силы </w:t>
      </w:r>
      <w:r w:rsidRPr="00D570B3">
        <w:rPr>
          <w:i/>
          <w:lang w:val="en-GB"/>
        </w:rPr>
        <w:t>F</w:t>
      </w:r>
      <w:r w:rsidRPr="00D570B3">
        <w:rPr>
          <w:i/>
        </w:rPr>
        <w:t>(</w:t>
      </w:r>
      <w:r w:rsidRPr="00D570B3">
        <w:rPr>
          <w:i/>
          <w:lang w:val="en-GB"/>
        </w:rPr>
        <w:t>t</w:t>
      </w:r>
      <w:r w:rsidRPr="00D570B3">
        <w:rPr>
          <w:i/>
        </w:rPr>
        <w:t>)</w:t>
      </w:r>
      <w:r w:rsidRPr="00D570B3">
        <w:t xml:space="preserve">: </w:t>
      </w:r>
      <w:r w:rsidRPr="00D570B3">
        <w:rPr>
          <w:i/>
          <w:lang w:val="en-GB"/>
        </w:rPr>
        <w:t>X</w:t>
      </w:r>
      <w:r w:rsidRPr="00D570B3">
        <w:rPr>
          <w:i/>
        </w:rPr>
        <w:t>(</w:t>
      </w:r>
      <w:r w:rsidRPr="00D570B3">
        <w:rPr>
          <w:i/>
          <w:lang w:val="en-GB"/>
        </w:rPr>
        <w:t>t</w:t>
      </w:r>
      <w:r w:rsidRPr="00D570B3">
        <w:rPr>
          <w:i/>
        </w:rPr>
        <w:t xml:space="preserve">) </w:t>
      </w:r>
      <w:r>
        <w:rPr>
          <w:i/>
        </w:rPr>
        <w:t>–</w:t>
      </w:r>
      <w:r w:rsidRPr="00D570B3">
        <w:rPr>
          <w:i/>
        </w:rPr>
        <w:t xml:space="preserve"> </w:t>
      </w:r>
      <w:r>
        <w:t xml:space="preserve">сжатие/растяжение амортизатора в момент времени </w:t>
      </w:r>
      <w:r w:rsidRPr="00D570B3">
        <w:rPr>
          <w:i/>
          <w:lang w:val="en-GB"/>
        </w:rPr>
        <w:t>t</w:t>
      </w:r>
    </w:p>
    <w:p w14:paraId="31FA224F" w14:textId="638BD137" w:rsidR="00D570B3" w:rsidRDefault="00D570B3" w:rsidP="008015CC"/>
    <w:p w14:paraId="05E60C64" w14:textId="33C32C96" w:rsidR="00D570B3" w:rsidRDefault="00577909" w:rsidP="008015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0D842E9" w14:textId="77777777" w:rsidR="00D570B3" w:rsidRPr="00D570B3" w:rsidRDefault="00D570B3" w:rsidP="008015CC"/>
    <w:p w14:paraId="69723982" w14:textId="15E83F47" w:rsidR="00016E27" w:rsidRDefault="004544A5" w:rsidP="008015CC">
      <w:r>
        <w:t xml:space="preserve">Будем считать, что </w:t>
      </w:r>
      <w:r w:rsidRPr="004544A5">
        <w:rPr>
          <w:i/>
          <w:lang w:val="en-GB"/>
        </w:rPr>
        <w:t>F</w:t>
      </w:r>
      <w:r w:rsidRPr="004544A5">
        <w:rPr>
          <w:i/>
        </w:rPr>
        <w:t>(</w:t>
      </w:r>
      <w:r w:rsidRPr="004544A5">
        <w:rPr>
          <w:i/>
          <w:lang w:val="en-GB"/>
        </w:rPr>
        <w:t>t</w:t>
      </w:r>
      <w:r w:rsidRPr="004544A5">
        <w:rPr>
          <w:i/>
        </w:rPr>
        <w:t>)</w:t>
      </w:r>
      <w:r w:rsidRPr="004544A5">
        <w:t xml:space="preserve"> </w:t>
      </w:r>
      <w:r>
        <w:t>–</w:t>
      </w:r>
      <w:r w:rsidRPr="004544A5">
        <w:t xml:space="preserve"> </w:t>
      </w:r>
      <w:r>
        <w:t xml:space="preserve">процесс, описываемый </w:t>
      </w:r>
      <w:r>
        <w:rPr>
          <w:lang w:val="en-GB"/>
        </w:rPr>
        <w:t>mean</w:t>
      </w:r>
      <w:r w:rsidRPr="004544A5">
        <w:t>-</w:t>
      </w:r>
      <w:r>
        <w:rPr>
          <w:lang w:val="en-GB"/>
        </w:rPr>
        <w:t>reversion</w:t>
      </w:r>
      <w:r w:rsidRPr="004544A5">
        <w:t xml:space="preserve"> </w:t>
      </w:r>
      <w:r>
        <w:rPr>
          <w:lang w:val="en-GB"/>
        </w:rPr>
        <w:t>model</w:t>
      </w:r>
      <w:r w:rsidRPr="004544A5">
        <w:t xml:space="preserve"> </w:t>
      </w:r>
      <w:r w:rsidR="00671968" w:rsidRPr="00671968">
        <w:t>(3.</w:t>
      </w:r>
      <w:r w:rsidR="00671968" w:rsidRPr="00DC03D9">
        <w:t>23</w:t>
      </w:r>
      <w:r w:rsidR="00671968" w:rsidRPr="00671968">
        <w:t>)</w:t>
      </w:r>
      <w:r w:rsidR="00DC03D9" w:rsidRPr="00DC03D9">
        <w:t>.</w:t>
      </w:r>
      <w:r w:rsidR="00BD6A3C">
        <w:t xml:space="preserve"> С</w:t>
      </w:r>
      <w:r w:rsidR="00BE40F5">
        <w:t xml:space="preserve">читая </w:t>
      </w:r>
      <w:r w:rsidR="00BE40F5" w:rsidRPr="001D6CAF">
        <w:rPr>
          <w:i/>
          <w:lang w:val="en-GB"/>
        </w:rPr>
        <w:t>a</w:t>
      </w:r>
      <w:r w:rsidR="00BE40F5" w:rsidRPr="00BE40F5">
        <w:rPr>
          <w:i/>
        </w:rPr>
        <w:t xml:space="preserve"> = 1, </w:t>
      </w:r>
      <w:r w:rsidR="00BE40F5" w:rsidRPr="001D6CAF">
        <w:rPr>
          <w:i/>
          <w:lang w:val="en-GB"/>
        </w:rPr>
        <w:t>b</w:t>
      </w:r>
      <w:r w:rsidR="00BE40F5" w:rsidRPr="00BE40F5">
        <w:rPr>
          <w:i/>
        </w:rP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=20,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</w:rPr>
          <m:t xml:space="preserve">=3,  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</w:rPr>
          <m:t xml:space="preserve">=1,  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</w:rPr>
          <m:t>=5,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BE40F5" w:rsidRPr="00BE40F5">
        <w:rPr>
          <w:i/>
        </w:rPr>
        <w:t xml:space="preserve"> </w:t>
      </w:r>
      <w:r w:rsidR="00BE40F5" w:rsidRPr="00BE40F5">
        <w:t>с шагом</w:t>
      </w:r>
      <w:r w:rsidR="00BE40F5">
        <w:rPr>
          <w:i/>
        </w:rPr>
        <w:t xml:space="preserve"> </w:t>
      </w:r>
      <w:r w:rsidR="00BE40F5" w:rsidRPr="001D6CAF">
        <w:rPr>
          <w:i/>
          <w:lang w:val="en-GB"/>
        </w:rPr>
        <w:t>h</w:t>
      </w:r>
      <w:r w:rsidR="00BE40F5" w:rsidRPr="001D6CAF">
        <w:rPr>
          <w:i/>
        </w:rPr>
        <w:t>=0,0</w:t>
      </w:r>
      <w:r w:rsidR="00BE40F5">
        <w:rPr>
          <w:i/>
        </w:rPr>
        <w:t>0</w:t>
      </w:r>
      <w:r w:rsidR="00BE40F5" w:rsidRPr="001D6CAF">
        <w:rPr>
          <w:i/>
        </w:rPr>
        <w:t>1</w:t>
      </w:r>
      <w:r w:rsidR="00BE40F5">
        <w:rPr>
          <w:i/>
        </w:rPr>
        <w:t xml:space="preserve"> </w:t>
      </w:r>
      <w:r w:rsidR="00BE40F5" w:rsidRPr="00BE40F5">
        <w:t>см</w:t>
      </w:r>
      <w:r w:rsidR="00BE40F5">
        <w:t xml:space="preserve">оделировать </w:t>
      </w:r>
      <w:r w:rsidR="00192366">
        <w:t>м</w:t>
      </w:r>
      <w:r w:rsidR="00192366" w:rsidRPr="005A5258">
        <w:t>етодом</w:t>
      </w:r>
      <w:r w:rsidR="00192366" w:rsidRPr="008663E1">
        <w:t xml:space="preserve"> </w:t>
      </w:r>
      <w:r w:rsidR="00192366" w:rsidRPr="004544A5">
        <w:rPr>
          <w:rFonts w:eastAsiaTheme="minorHAnsi"/>
        </w:rPr>
        <w:t>Эйлера-</w:t>
      </w:r>
      <w:proofErr w:type="spellStart"/>
      <w:r w:rsidR="00192366" w:rsidRPr="004544A5">
        <w:rPr>
          <w:rFonts w:eastAsiaTheme="minorHAnsi"/>
        </w:rPr>
        <w:t>Маруямы</w:t>
      </w:r>
      <w:proofErr w:type="spellEnd"/>
      <w:r w:rsidR="00192366">
        <w:t xml:space="preserve"> </w:t>
      </w:r>
      <w:r w:rsidR="00BE40F5">
        <w:t xml:space="preserve">10 траекторий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E40F5">
        <w:t xml:space="preserve"> вместе с графиком невозмущенного движения (</w:t>
      </w:r>
      <w:r w:rsidR="00BE40F5" w:rsidRPr="0005237F">
        <w:rPr>
          <w:i/>
          <w:lang w:val="en-GB"/>
        </w:rPr>
        <w:t>b</w:t>
      </w:r>
      <w:r w:rsidR="00BE40F5" w:rsidRPr="0005237F">
        <w:rPr>
          <w:i/>
        </w:rPr>
        <w:t>=0</w:t>
      </w:r>
      <w:r w:rsidR="00BE40F5">
        <w:t>).</w:t>
      </w:r>
    </w:p>
    <w:p w14:paraId="09D03FE4" w14:textId="152FD10B" w:rsidR="0091643C" w:rsidRDefault="0091643C" w:rsidP="008015CC"/>
    <w:p w14:paraId="667343D9" w14:textId="5EC23C19" w:rsidR="0091643C" w:rsidRDefault="0091643C" w:rsidP="008015CC">
      <w:r w:rsidRPr="008015CC">
        <w:rPr>
          <w:b/>
        </w:rPr>
        <w:t xml:space="preserve">Задача </w:t>
      </w:r>
      <w:r w:rsidRPr="00873381">
        <w:rPr>
          <w:b/>
        </w:rPr>
        <w:t>3</w:t>
      </w:r>
      <w:r w:rsidRPr="008015CC">
        <w:rPr>
          <w:b/>
        </w:rPr>
        <w:t>.</w:t>
      </w:r>
      <w:r>
        <w:rPr>
          <w:b/>
        </w:rPr>
        <w:t>6</w:t>
      </w:r>
      <w:r w:rsidRPr="008015CC">
        <w:rPr>
          <w:b/>
        </w:rPr>
        <w:t>.</w:t>
      </w:r>
      <w:r>
        <w:t xml:space="preserve"> Рассмотрим СДУ </w:t>
      </w:r>
    </w:p>
    <w:p w14:paraId="61DA1E60" w14:textId="24F42F6A" w:rsidR="00BE40F5" w:rsidRDefault="00BE40F5" w:rsidP="008015CC"/>
    <w:p w14:paraId="46CBB6C5" w14:textId="13E129C1" w:rsidR="0091643C" w:rsidRPr="0091643C" w:rsidRDefault="0091643C" w:rsidP="008015CC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w:lastRenderedPageBreak/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=- 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dt+bdw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,        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GB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0,1</m:t>
              </m:r>
            </m:e>
          </m:d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400B8BEF" w14:textId="475900FF" w:rsidR="0091643C" w:rsidRDefault="0091643C" w:rsidP="008015CC">
      <w:pPr>
        <w:rPr>
          <w:lang w:val="en-GB"/>
        </w:rPr>
      </w:pPr>
    </w:p>
    <w:p w14:paraId="3C88145F" w14:textId="02A589F4" w:rsidR="0091643C" w:rsidRPr="0091643C" w:rsidRDefault="0091643C" w:rsidP="008015CC">
      <w:r>
        <w:t>С помощью Теоремы 3.3 доказать существование и единственность сильного решения данного СДУ.</w:t>
      </w:r>
    </w:p>
    <w:sectPr w:rsidR="0091643C" w:rsidRPr="0091643C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D5212" w14:textId="77777777" w:rsidR="00577909" w:rsidRDefault="00577909" w:rsidP="009F4E8D">
      <w:r>
        <w:separator/>
      </w:r>
    </w:p>
  </w:endnote>
  <w:endnote w:type="continuationSeparator" w:id="0">
    <w:p w14:paraId="723B5EC6" w14:textId="77777777" w:rsidR="00577909" w:rsidRDefault="00577909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B8A0" w14:textId="77777777" w:rsidR="00577909" w:rsidRDefault="00577909" w:rsidP="009F4E8D">
      <w:r>
        <w:separator/>
      </w:r>
    </w:p>
  </w:footnote>
  <w:footnote w:type="continuationSeparator" w:id="0">
    <w:p w14:paraId="086F2A35" w14:textId="77777777" w:rsidR="00577909" w:rsidRDefault="00577909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BA45A0" w:rsidRDefault="00BA45A0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BA45A0" w:rsidRDefault="00BA4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BA45A0" w:rsidRDefault="00BA45A0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BA45A0" w:rsidRDefault="00BA45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BA45A0" w:rsidRDefault="00BA45A0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BA45A0" w:rsidRDefault="00BA45A0">
    <w:pPr>
      <w:pStyle w:val="Header"/>
    </w:pPr>
  </w:p>
  <w:p w14:paraId="088918D0" w14:textId="77777777" w:rsidR="00BA45A0" w:rsidRDefault="00BA45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839"/>
    <w:multiLevelType w:val="hybridMultilevel"/>
    <w:tmpl w:val="3A9A78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F7F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93E7D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8F1A9C"/>
    <w:multiLevelType w:val="hybridMultilevel"/>
    <w:tmpl w:val="FEE0A07E"/>
    <w:lvl w:ilvl="0" w:tplc="5E0C8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B61743"/>
    <w:multiLevelType w:val="hybridMultilevel"/>
    <w:tmpl w:val="49EC3E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4651C"/>
    <w:multiLevelType w:val="hybridMultilevel"/>
    <w:tmpl w:val="6650AC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42406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C6078"/>
    <w:multiLevelType w:val="hybridMultilevel"/>
    <w:tmpl w:val="EF8EDB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98745F"/>
    <w:multiLevelType w:val="hybridMultilevel"/>
    <w:tmpl w:val="4E06C7B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3131A8"/>
    <w:multiLevelType w:val="hybridMultilevel"/>
    <w:tmpl w:val="5640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D26A4"/>
    <w:multiLevelType w:val="hybridMultilevel"/>
    <w:tmpl w:val="D85E4C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BA11A5"/>
    <w:multiLevelType w:val="hybridMultilevel"/>
    <w:tmpl w:val="549A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D09C3"/>
    <w:multiLevelType w:val="hybridMultilevel"/>
    <w:tmpl w:val="95B0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E31BF3"/>
    <w:multiLevelType w:val="hybridMultilevel"/>
    <w:tmpl w:val="D0FC1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203F13"/>
    <w:multiLevelType w:val="hybridMultilevel"/>
    <w:tmpl w:val="E8B898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B80D96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7536CC"/>
    <w:multiLevelType w:val="hybridMultilevel"/>
    <w:tmpl w:val="E640D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20A20"/>
    <w:multiLevelType w:val="hybridMultilevel"/>
    <w:tmpl w:val="A5A08D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6E63BE"/>
    <w:multiLevelType w:val="hybridMultilevel"/>
    <w:tmpl w:val="79F88E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7936CF"/>
    <w:multiLevelType w:val="hybridMultilevel"/>
    <w:tmpl w:val="C84E0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D04F1"/>
    <w:multiLevelType w:val="hybridMultilevel"/>
    <w:tmpl w:val="8FDA39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8B1D86"/>
    <w:multiLevelType w:val="hybridMultilevel"/>
    <w:tmpl w:val="B6FA2E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B73EBD"/>
    <w:multiLevelType w:val="hybridMultilevel"/>
    <w:tmpl w:val="247ADB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597E0C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F730A9"/>
    <w:multiLevelType w:val="hybridMultilevel"/>
    <w:tmpl w:val="E2E4C3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3116E9"/>
    <w:multiLevelType w:val="hybridMultilevel"/>
    <w:tmpl w:val="C0400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217AA"/>
    <w:multiLevelType w:val="hybridMultilevel"/>
    <w:tmpl w:val="32741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C68C6"/>
    <w:multiLevelType w:val="hybridMultilevel"/>
    <w:tmpl w:val="1B96A9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1"/>
  </w:num>
  <w:num w:numId="5">
    <w:abstractNumId w:val="28"/>
  </w:num>
  <w:num w:numId="6">
    <w:abstractNumId w:val="17"/>
  </w:num>
  <w:num w:numId="7">
    <w:abstractNumId w:val="20"/>
  </w:num>
  <w:num w:numId="8">
    <w:abstractNumId w:val="4"/>
  </w:num>
  <w:num w:numId="9">
    <w:abstractNumId w:val="26"/>
  </w:num>
  <w:num w:numId="10">
    <w:abstractNumId w:val="13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0"/>
  </w:num>
  <w:num w:numId="16">
    <w:abstractNumId w:val="6"/>
  </w:num>
  <w:num w:numId="17">
    <w:abstractNumId w:val="19"/>
  </w:num>
  <w:num w:numId="18">
    <w:abstractNumId w:val="3"/>
  </w:num>
  <w:num w:numId="19">
    <w:abstractNumId w:val="27"/>
  </w:num>
  <w:num w:numId="20">
    <w:abstractNumId w:val="25"/>
  </w:num>
  <w:num w:numId="21">
    <w:abstractNumId w:val="29"/>
  </w:num>
  <w:num w:numId="22">
    <w:abstractNumId w:val="18"/>
  </w:num>
  <w:num w:numId="23">
    <w:abstractNumId w:val="11"/>
  </w:num>
  <w:num w:numId="24">
    <w:abstractNumId w:val="14"/>
  </w:num>
  <w:num w:numId="25">
    <w:abstractNumId w:val="24"/>
  </w:num>
  <w:num w:numId="26">
    <w:abstractNumId w:val="12"/>
  </w:num>
  <w:num w:numId="27">
    <w:abstractNumId w:val="15"/>
  </w:num>
  <w:num w:numId="28">
    <w:abstractNumId w:val="16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3D0E"/>
    <w:rsid w:val="00006F32"/>
    <w:rsid w:val="00011269"/>
    <w:rsid w:val="000161C1"/>
    <w:rsid w:val="00016E27"/>
    <w:rsid w:val="000274FD"/>
    <w:rsid w:val="0003129B"/>
    <w:rsid w:val="0003545E"/>
    <w:rsid w:val="000410F6"/>
    <w:rsid w:val="00041846"/>
    <w:rsid w:val="00044E62"/>
    <w:rsid w:val="0005237F"/>
    <w:rsid w:val="00052A70"/>
    <w:rsid w:val="000567F0"/>
    <w:rsid w:val="000575F3"/>
    <w:rsid w:val="00060140"/>
    <w:rsid w:val="0006040A"/>
    <w:rsid w:val="00063BF5"/>
    <w:rsid w:val="00073667"/>
    <w:rsid w:val="00075A13"/>
    <w:rsid w:val="0007700E"/>
    <w:rsid w:val="000772D4"/>
    <w:rsid w:val="00077400"/>
    <w:rsid w:val="00077EA8"/>
    <w:rsid w:val="00080ABB"/>
    <w:rsid w:val="000817F9"/>
    <w:rsid w:val="00087EE4"/>
    <w:rsid w:val="000904A2"/>
    <w:rsid w:val="000960F2"/>
    <w:rsid w:val="000966D0"/>
    <w:rsid w:val="000A0520"/>
    <w:rsid w:val="000A1914"/>
    <w:rsid w:val="000A2F0B"/>
    <w:rsid w:val="000A69F6"/>
    <w:rsid w:val="000B4FB5"/>
    <w:rsid w:val="000C43F8"/>
    <w:rsid w:val="000C5028"/>
    <w:rsid w:val="000D52AB"/>
    <w:rsid w:val="000D5D9F"/>
    <w:rsid w:val="000E06FB"/>
    <w:rsid w:val="000E1A62"/>
    <w:rsid w:val="000E1C72"/>
    <w:rsid w:val="000E5E09"/>
    <w:rsid w:val="000F0F5D"/>
    <w:rsid w:val="000F28CD"/>
    <w:rsid w:val="000F5C60"/>
    <w:rsid w:val="000F747C"/>
    <w:rsid w:val="001014F0"/>
    <w:rsid w:val="0010430A"/>
    <w:rsid w:val="00105BB0"/>
    <w:rsid w:val="001112A3"/>
    <w:rsid w:val="001222FD"/>
    <w:rsid w:val="0012605E"/>
    <w:rsid w:val="00131AFF"/>
    <w:rsid w:val="0013238A"/>
    <w:rsid w:val="00134FEC"/>
    <w:rsid w:val="001465CA"/>
    <w:rsid w:val="00151BB7"/>
    <w:rsid w:val="001544C0"/>
    <w:rsid w:val="0015754D"/>
    <w:rsid w:val="001601B6"/>
    <w:rsid w:val="001629F6"/>
    <w:rsid w:val="00163906"/>
    <w:rsid w:val="001658FE"/>
    <w:rsid w:val="001661BD"/>
    <w:rsid w:val="00166CED"/>
    <w:rsid w:val="00167B13"/>
    <w:rsid w:val="00167B95"/>
    <w:rsid w:val="00172ECC"/>
    <w:rsid w:val="00184CD8"/>
    <w:rsid w:val="00192366"/>
    <w:rsid w:val="00193FBF"/>
    <w:rsid w:val="00195106"/>
    <w:rsid w:val="00197051"/>
    <w:rsid w:val="001A0C84"/>
    <w:rsid w:val="001A3140"/>
    <w:rsid w:val="001A324F"/>
    <w:rsid w:val="001C18ED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F07D8"/>
    <w:rsid w:val="001F1A3E"/>
    <w:rsid w:val="001F2A31"/>
    <w:rsid w:val="001F2D40"/>
    <w:rsid w:val="001F661D"/>
    <w:rsid w:val="00202538"/>
    <w:rsid w:val="002031C0"/>
    <w:rsid w:val="00207375"/>
    <w:rsid w:val="002133A4"/>
    <w:rsid w:val="002133AD"/>
    <w:rsid w:val="00213E75"/>
    <w:rsid w:val="002148CC"/>
    <w:rsid w:val="002220E7"/>
    <w:rsid w:val="002244C5"/>
    <w:rsid w:val="00224A51"/>
    <w:rsid w:val="002261A5"/>
    <w:rsid w:val="0023518A"/>
    <w:rsid w:val="002351B4"/>
    <w:rsid w:val="002353E5"/>
    <w:rsid w:val="00242144"/>
    <w:rsid w:val="00245657"/>
    <w:rsid w:val="00246FBB"/>
    <w:rsid w:val="002510DE"/>
    <w:rsid w:val="002526CC"/>
    <w:rsid w:val="00253819"/>
    <w:rsid w:val="002549B3"/>
    <w:rsid w:val="0025557B"/>
    <w:rsid w:val="00255A1A"/>
    <w:rsid w:val="00257583"/>
    <w:rsid w:val="00274501"/>
    <w:rsid w:val="0027796E"/>
    <w:rsid w:val="0028000D"/>
    <w:rsid w:val="00291A95"/>
    <w:rsid w:val="00293725"/>
    <w:rsid w:val="002944BD"/>
    <w:rsid w:val="00295757"/>
    <w:rsid w:val="002A0529"/>
    <w:rsid w:val="002A0DD6"/>
    <w:rsid w:val="002A2214"/>
    <w:rsid w:val="002A5978"/>
    <w:rsid w:val="002C4A78"/>
    <w:rsid w:val="002C52FA"/>
    <w:rsid w:val="002C5A59"/>
    <w:rsid w:val="002D02DE"/>
    <w:rsid w:val="002D17B7"/>
    <w:rsid w:val="002D3E24"/>
    <w:rsid w:val="002D587D"/>
    <w:rsid w:val="002D7C7E"/>
    <w:rsid w:val="002D7DDD"/>
    <w:rsid w:val="002E170D"/>
    <w:rsid w:val="002E782E"/>
    <w:rsid w:val="002F6992"/>
    <w:rsid w:val="00300691"/>
    <w:rsid w:val="0031022F"/>
    <w:rsid w:val="0031093B"/>
    <w:rsid w:val="00316381"/>
    <w:rsid w:val="00316CEC"/>
    <w:rsid w:val="00317461"/>
    <w:rsid w:val="00317696"/>
    <w:rsid w:val="00322988"/>
    <w:rsid w:val="0032312A"/>
    <w:rsid w:val="003303EA"/>
    <w:rsid w:val="003307B9"/>
    <w:rsid w:val="003315ED"/>
    <w:rsid w:val="00331EB4"/>
    <w:rsid w:val="00333896"/>
    <w:rsid w:val="0034387C"/>
    <w:rsid w:val="00344DA7"/>
    <w:rsid w:val="00351D24"/>
    <w:rsid w:val="00367B40"/>
    <w:rsid w:val="0037011E"/>
    <w:rsid w:val="00372C0B"/>
    <w:rsid w:val="00374297"/>
    <w:rsid w:val="00376520"/>
    <w:rsid w:val="00380FE3"/>
    <w:rsid w:val="00391EC3"/>
    <w:rsid w:val="00393721"/>
    <w:rsid w:val="003A1E9F"/>
    <w:rsid w:val="003A3496"/>
    <w:rsid w:val="003B1B79"/>
    <w:rsid w:val="003B2B8C"/>
    <w:rsid w:val="003B3E62"/>
    <w:rsid w:val="003B47CC"/>
    <w:rsid w:val="003B6B31"/>
    <w:rsid w:val="003C212D"/>
    <w:rsid w:val="003C53F5"/>
    <w:rsid w:val="003D61CB"/>
    <w:rsid w:val="003E405F"/>
    <w:rsid w:val="003E4D7D"/>
    <w:rsid w:val="003F0FA0"/>
    <w:rsid w:val="003F24DD"/>
    <w:rsid w:val="003F34E4"/>
    <w:rsid w:val="003F5D54"/>
    <w:rsid w:val="003F6CEF"/>
    <w:rsid w:val="004024E3"/>
    <w:rsid w:val="00402A75"/>
    <w:rsid w:val="00406FA6"/>
    <w:rsid w:val="00415CEA"/>
    <w:rsid w:val="00416C8C"/>
    <w:rsid w:val="00421ACB"/>
    <w:rsid w:val="00422D05"/>
    <w:rsid w:val="00424091"/>
    <w:rsid w:val="004263B6"/>
    <w:rsid w:val="00434180"/>
    <w:rsid w:val="004414AA"/>
    <w:rsid w:val="0044368A"/>
    <w:rsid w:val="00444374"/>
    <w:rsid w:val="004532C5"/>
    <w:rsid w:val="004544A5"/>
    <w:rsid w:val="00455A8A"/>
    <w:rsid w:val="00461950"/>
    <w:rsid w:val="0046205B"/>
    <w:rsid w:val="004663E1"/>
    <w:rsid w:val="0046772A"/>
    <w:rsid w:val="00470859"/>
    <w:rsid w:val="00471234"/>
    <w:rsid w:val="004802C6"/>
    <w:rsid w:val="0048405D"/>
    <w:rsid w:val="004851BD"/>
    <w:rsid w:val="00486F2C"/>
    <w:rsid w:val="004940B7"/>
    <w:rsid w:val="004A3CC6"/>
    <w:rsid w:val="004B0AC2"/>
    <w:rsid w:val="004B4F43"/>
    <w:rsid w:val="004B60D1"/>
    <w:rsid w:val="004B6DFB"/>
    <w:rsid w:val="004C1A4C"/>
    <w:rsid w:val="004C3CFC"/>
    <w:rsid w:val="004C7A05"/>
    <w:rsid w:val="004C7DF2"/>
    <w:rsid w:val="004D0F46"/>
    <w:rsid w:val="004D2D3E"/>
    <w:rsid w:val="004D3BBE"/>
    <w:rsid w:val="004D4287"/>
    <w:rsid w:val="004E20A6"/>
    <w:rsid w:val="004F3063"/>
    <w:rsid w:val="004F4927"/>
    <w:rsid w:val="0050485E"/>
    <w:rsid w:val="005049DC"/>
    <w:rsid w:val="0050577E"/>
    <w:rsid w:val="0051081F"/>
    <w:rsid w:val="0051757A"/>
    <w:rsid w:val="0052194F"/>
    <w:rsid w:val="00521E6A"/>
    <w:rsid w:val="00522B1F"/>
    <w:rsid w:val="00524705"/>
    <w:rsid w:val="00530540"/>
    <w:rsid w:val="00537E15"/>
    <w:rsid w:val="00542724"/>
    <w:rsid w:val="005452A3"/>
    <w:rsid w:val="0055668B"/>
    <w:rsid w:val="005568E8"/>
    <w:rsid w:val="005573FC"/>
    <w:rsid w:val="00570ED8"/>
    <w:rsid w:val="00572C01"/>
    <w:rsid w:val="00577909"/>
    <w:rsid w:val="00580578"/>
    <w:rsid w:val="00591CAF"/>
    <w:rsid w:val="005951BE"/>
    <w:rsid w:val="005A237B"/>
    <w:rsid w:val="005A5258"/>
    <w:rsid w:val="005A6C6A"/>
    <w:rsid w:val="005A7228"/>
    <w:rsid w:val="005B0FDA"/>
    <w:rsid w:val="005B425A"/>
    <w:rsid w:val="005B49C7"/>
    <w:rsid w:val="005B6428"/>
    <w:rsid w:val="005B736A"/>
    <w:rsid w:val="005C290F"/>
    <w:rsid w:val="005C4B81"/>
    <w:rsid w:val="005C5FDA"/>
    <w:rsid w:val="005C75E8"/>
    <w:rsid w:val="005D64AE"/>
    <w:rsid w:val="005E19E6"/>
    <w:rsid w:val="005E5672"/>
    <w:rsid w:val="005F48E9"/>
    <w:rsid w:val="005F6917"/>
    <w:rsid w:val="00604056"/>
    <w:rsid w:val="00604886"/>
    <w:rsid w:val="006048DA"/>
    <w:rsid w:val="00606881"/>
    <w:rsid w:val="00606BB4"/>
    <w:rsid w:val="00616469"/>
    <w:rsid w:val="00616F00"/>
    <w:rsid w:val="00623253"/>
    <w:rsid w:val="00633969"/>
    <w:rsid w:val="00640593"/>
    <w:rsid w:val="0065032E"/>
    <w:rsid w:val="006511F9"/>
    <w:rsid w:val="00653ACD"/>
    <w:rsid w:val="00657029"/>
    <w:rsid w:val="0066137B"/>
    <w:rsid w:val="00666E27"/>
    <w:rsid w:val="0066782A"/>
    <w:rsid w:val="00670AEF"/>
    <w:rsid w:val="00670B0D"/>
    <w:rsid w:val="00671968"/>
    <w:rsid w:val="00674FCB"/>
    <w:rsid w:val="00675058"/>
    <w:rsid w:val="0068189C"/>
    <w:rsid w:val="006829A1"/>
    <w:rsid w:val="00683DCB"/>
    <w:rsid w:val="0068656B"/>
    <w:rsid w:val="00695C7C"/>
    <w:rsid w:val="00696A7F"/>
    <w:rsid w:val="006A5BCD"/>
    <w:rsid w:val="006B21AA"/>
    <w:rsid w:val="006B7BDF"/>
    <w:rsid w:val="006C6AB5"/>
    <w:rsid w:val="006C76D7"/>
    <w:rsid w:val="006C787F"/>
    <w:rsid w:val="006E06BE"/>
    <w:rsid w:val="006E28C8"/>
    <w:rsid w:val="006E631F"/>
    <w:rsid w:val="006F2511"/>
    <w:rsid w:val="006F2EAB"/>
    <w:rsid w:val="00700EB6"/>
    <w:rsid w:val="00702081"/>
    <w:rsid w:val="0070600E"/>
    <w:rsid w:val="00710D54"/>
    <w:rsid w:val="00715B3D"/>
    <w:rsid w:val="007238E9"/>
    <w:rsid w:val="00730DE6"/>
    <w:rsid w:val="00732E76"/>
    <w:rsid w:val="00740371"/>
    <w:rsid w:val="00742A63"/>
    <w:rsid w:val="00744660"/>
    <w:rsid w:val="00750E7A"/>
    <w:rsid w:val="007522C2"/>
    <w:rsid w:val="00752CA6"/>
    <w:rsid w:val="00753751"/>
    <w:rsid w:val="0076110B"/>
    <w:rsid w:val="00762131"/>
    <w:rsid w:val="00765168"/>
    <w:rsid w:val="00766C95"/>
    <w:rsid w:val="00770338"/>
    <w:rsid w:val="0077079D"/>
    <w:rsid w:val="00774E3F"/>
    <w:rsid w:val="00776C6C"/>
    <w:rsid w:val="00793410"/>
    <w:rsid w:val="007966D5"/>
    <w:rsid w:val="007A2AB4"/>
    <w:rsid w:val="007B1900"/>
    <w:rsid w:val="007B2459"/>
    <w:rsid w:val="007B377E"/>
    <w:rsid w:val="007C62CD"/>
    <w:rsid w:val="007D0FC6"/>
    <w:rsid w:val="007D2CFC"/>
    <w:rsid w:val="007D7893"/>
    <w:rsid w:val="007D7E86"/>
    <w:rsid w:val="007E58D4"/>
    <w:rsid w:val="007E764F"/>
    <w:rsid w:val="007E7C44"/>
    <w:rsid w:val="007E7EA5"/>
    <w:rsid w:val="007F1856"/>
    <w:rsid w:val="007F1C2D"/>
    <w:rsid w:val="008015CC"/>
    <w:rsid w:val="00801951"/>
    <w:rsid w:val="00806F9D"/>
    <w:rsid w:val="00807F34"/>
    <w:rsid w:val="00810A76"/>
    <w:rsid w:val="008110C1"/>
    <w:rsid w:val="0083453F"/>
    <w:rsid w:val="00835249"/>
    <w:rsid w:val="008401AD"/>
    <w:rsid w:val="00841115"/>
    <w:rsid w:val="008434AB"/>
    <w:rsid w:val="00843850"/>
    <w:rsid w:val="00845256"/>
    <w:rsid w:val="008477CC"/>
    <w:rsid w:val="00853CA3"/>
    <w:rsid w:val="00854AE0"/>
    <w:rsid w:val="00855BAD"/>
    <w:rsid w:val="00856B7E"/>
    <w:rsid w:val="00862C10"/>
    <w:rsid w:val="00863108"/>
    <w:rsid w:val="00864B5C"/>
    <w:rsid w:val="0086578B"/>
    <w:rsid w:val="008663E1"/>
    <w:rsid w:val="00866D14"/>
    <w:rsid w:val="008709D1"/>
    <w:rsid w:val="00871343"/>
    <w:rsid w:val="00873381"/>
    <w:rsid w:val="008767F4"/>
    <w:rsid w:val="00876B57"/>
    <w:rsid w:val="00887DC1"/>
    <w:rsid w:val="00890635"/>
    <w:rsid w:val="00896397"/>
    <w:rsid w:val="008A5F1D"/>
    <w:rsid w:val="008B25F6"/>
    <w:rsid w:val="008B2C1A"/>
    <w:rsid w:val="008B3709"/>
    <w:rsid w:val="008C6989"/>
    <w:rsid w:val="008C6CD5"/>
    <w:rsid w:val="008D1D48"/>
    <w:rsid w:val="008D3F72"/>
    <w:rsid w:val="008D68DB"/>
    <w:rsid w:val="008D78AA"/>
    <w:rsid w:val="008E1869"/>
    <w:rsid w:val="008E260C"/>
    <w:rsid w:val="008E7B43"/>
    <w:rsid w:val="008F0319"/>
    <w:rsid w:val="008F1F52"/>
    <w:rsid w:val="008F1FE0"/>
    <w:rsid w:val="00903481"/>
    <w:rsid w:val="00911E8E"/>
    <w:rsid w:val="0091643C"/>
    <w:rsid w:val="009169D4"/>
    <w:rsid w:val="00923721"/>
    <w:rsid w:val="009302E6"/>
    <w:rsid w:val="00931900"/>
    <w:rsid w:val="0093461F"/>
    <w:rsid w:val="009368EC"/>
    <w:rsid w:val="00937C3B"/>
    <w:rsid w:val="0094012A"/>
    <w:rsid w:val="00944458"/>
    <w:rsid w:val="00950040"/>
    <w:rsid w:val="00952E0B"/>
    <w:rsid w:val="009542A2"/>
    <w:rsid w:val="0095501F"/>
    <w:rsid w:val="00955771"/>
    <w:rsid w:val="00955C59"/>
    <w:rsid w:val="00960E62"/>
    <w:rsid w:val="00962CED"/>
    <w:rsid w:val="00963C15"/>
    <w:rsid w:val="00967B44"/>
    <w:rsid w:val="00970C76"/>
    <w:rsid w:val="00971ED0"/>
    <w:rsid w:val="009738A8"/>
    <w:rsid w:val="0097692D"/>
    <w:rsid w:val="00982164"/>
    <w:rsid w:val="009842D3"/>
    <w:rsid w:val="00987249"/>
    <w:rsid w:val="00992EFF"/>
    <w:rsid w:val="00994CF7"/>
    <w:rsid w:val="00995393"/>
    <w:rsid w:val="009A0D73"/>
    <w:rsid w:val="009A3C60"/>
    <w:rsid w:val="009A7671"/>
    <w:rsid w:val="009B5E71"/>
    <w:rsid w:val="009C09BE"/>
    <w:rsid w:val="009C5F44"/>
    <w:rsid w:val="009C68B7"/>
    <w:rsid w:val="009E02C8"/>
    <w:rsid w:val="009E04B3"/>
    <w:rsid w:val="009E167E"/>
    <w:rsid w:val="009F4E8D"/>
    <w:rsid w:val="00A00198"/>
    <w:rsid w:val="00A07588"/>
    <w:rsid w:val="00A207AB"/>
    <w:rsid w:val="00A21C68"/>
    <w:rsid w:val="00A24600"/>
    <w:rsid w:val="00A30D0C"/>
    <w:rsid w:val="00A37F03"/>
    <w:rsid w:val="00A4298E"/>
    <w:rsid w:val="00A46109"/>
    <w:rsid w:val="00A46666"/>
    <w:rsid w:val="00A468BD"/>
    <w:rsid w:val="00A50647"/>
    <w:rsid w:val="00A54835"/>
    <w:rsid w:val="00A5598C"/>
    <w:rsid w:val="00A64359"/>
    <w:rsid w:val="00A6609C"/>
    <w:rsid w:val="00A77896"/>
    <w:rsid w:val="00A820F4"/>
    <w:rsid w:val="00A87862"/>
    <w:rsid w:val="00A9048C"/>
    <w:rsid w:val="00A91BA4"/>
    <w:rsid w:val="00A955DB"/>
    <w:rsid w:val="00A97679"/>
    <w:rsid w:val="00AA16EF"/>
    <w:rsid w:val="00AA5D1E"/>
    <w:rsid w:val="00AA6CCF"/>
    <w:rsid w:val="00AA6F5B"/>
    <w:rsid w:val="00AB36F9"/>
    <w:rsid w:val="00AB46C3"/>
    <w:rsid w:val="00AB71AF"/>
    <w:rsid w:val="00AC0412"/>
    <w:rsid w:val="00AC52EC"/>
    <w:rsid w:val="00AE1353"/>
    <w:rsid w:val="00AE330D"/>
    <w:rsid w:val="00AE775E"/>
    <w:rsid w:val="00AF2E54"/>
    <w:rsid w:val="00AF42B7"/>
    <w:rsid w:val="00AF48D9"/>
    <w:rsid w:val="00AF4BE3"/>
    <w:rsid w:val="00B00178"/>
    <w:rsid w:val="00B023E7"/>
    <w:rsid w:val="00B14CB5"/>
    <w:rsid w:val="00B24C3F"/>
    <w:rsid w:val="00B340D7"/>
    <w:rsid w:val="00B35E3A"/>
    <w:rsid w:val="00B36056"/>
    <w:rsid w:val="00B40958"/>
    <w:rsid w:val="00B4272A"/>
    <w:rsid w:val="00B42B52"/>
    <w:rsid w:val="00B4380E"/>
    <w:rsid w:val="00B4720C"/>
    <w:rsid w:val="00B57111"/>
    <w:rsid w:val="00B604F9"/>
    <w:rsid w:val="00B6341D"/>
    <w:rsid w:val="00B63DEB"/>
    <w:rsid w:val="00B6550C"/>
    <w:rsid w:val="00B65FF6"/>
    <w:rsid w:val="00B76425"/>
    <w:rsid w:val="00B767C3"/>
    <w:rsid w:val="00B819FA"/>
    <w:rsid w:val="00B84A5A"/>
    <w:rsid w:val="00B86790"/>
    <w:rsid w:val="00B86D88"/>
    <w:rsid w:val="00B9290F"/>
    <w:rsid w:val="00B92BCB"/>
    <w:rsid w:val="00B92CF4"/>
    <w:rsid w:val="00B97AAB"/>
    <w:rsid w:val="00BA45A0"/>
    <w:rsid w:val="00BA599D"/>
    <w:rsid w:val="00BA7B7C"/>
    <w:rsid w:val="00BB01B0"/>
    <w:rsid w:val="00BB0AB0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F7736"/>
    <w:rsid w:val="00C02499"/>
    <w:rsid w:val="00C02DE7"/>
    <w:rsid w:val="00C02F3B"/>
    <w:rsid w:val="00C114C4"/>
    <w:rsid w:val="00C1196E"/>
    <w:rsid w:val="00C14C9C"/>
    <w:rsid w:val="00C17101"/>
    <w:rsid w:val="00C17E62"/>
    <w:rsid w:val="00C22FC1"/>
    <w:rsid w:val="00C247CC"/>
    <w:rsid w:val="00C24C04"/>
    <w:rsid w:val="00C3015C"/>
    <w:rsid w:val="00C401BB"/>
    <w:rsid w:val="00C4071A"/>
    <w:rsid w:val="00C458A3"/>
    <w:rsid w:val="00C5329C"/>
    <w:rsid w:val="00C53FE2"/>
    <w:rsid w:val="00C54221"/>
    <w:rsid w:val="00C72B89"/>
    <w:rsid w:val="00C77C52"/>
    <w:rsid w:val="00C809C8"/>
    <w:rsid w:val="00C83AA1"/>
    <w:rsid w:val="00C91449"/>
    <w:rsid w:val="00C94D41"/>
    <w:rsid w:val="00C96833"/>
    <w:rsid w:val="00C968A6"/>
    <w:rsid w:val="00CA47FA"/>
    <w:rsid w:val="00CB15B4"/>
    <w:rsid w:val="00CB2816"/>
    <w:rsid w:val="00CC3770"/>
    <w:rsid w:val="00CC3E6E"/>
    <w:rsid w:val="00CC42C5"/>
    <w:rsid w:val="00CC71CE"/>
    <w:rsid w:val="00CD0F4A"/>
    <w:rsid w:val="00CD1AF4"/>
    <w:rsid w:val="00CD6979"/>
    <w:rsid w:val="00CE1333"/>
    <w:rsid w:val="00CE144C"/>
    <w:rsid w:val="00CE350A"/>
    <w:rsid w:val="00CE59E8"/>
    <w:rsid w:val="00CE6F9F"/>
    <w:rsid w:val="00CF4DD3"/>
    <w:rsid w:val="00D004F1"/>
    <w:rsid w:val="00D02DA1"/>
    <w:rsid w:val="00D0795D"/>
    <w:rsid w:val="00D1422C"/>
    <w:rsid w:val="00D14B3B"/>
    <w:rsid w:val="00D14E28"/>
    <w:rsid w:val="00D14EF4"/>
    <w:rsid w:val="00D16E16"/>
    <w:rsid w:val="00D2304F"/>
    <w:rsid w:val="00D24D17"/>
    <w:rsid w:val="00D32D31"/>
    <w:rsid w:val="00D339D8"/>
    <w:rsid w:val="00D46620"/>
    <w:rsid w:val="00D52501"/>
    <w:rsid w:val="00D570B3"/>
    <w:rsid w:val="00D737A9"/>
    <w:rsid w:val="00D80A24"/>
    <w:rsid w:val="00D82C4A"/>
    <w:rsid w:val="00D91214"/>
    <w:rsid w:val="00D950FC"/>
    <w:rsid w:val="00D95BDD"/>
    <w:rsid w:val="00DA0C79"/>
    <w:rsid w:val="00DA4711"/>
    <w:rsid w:val="00DA515A"/>
    <w:rsid w:val="00DB03A2"/>
    <w:rsid w:val="00DB2A37"/>
    <w:rsid w:val="00DB6976"/>
    <w:rsid w:val="00DB7B0E"/>
    <w:rsid w:val="00DB7E57"/>
    <w:rsid w:val="00DC03D9"/>
    <w:rsid w:val="00DC0A55"/>
    <w:rsid w:val="00DC20CE"/>
    <w:rsid w:val="00DC376A"/>
    <w:rsid w:val="00DC3A6E"/>
    <w:rsid w:val="00DD5C09"/>
    <w:rsid w:val="00DD60D0"/>
    <w:rsid w:val="00DD7201"/>
    <w:rsid w:val="00DE0782"/>
    <w:rsid w:val="00DE290F"/>
    <w:rsid w:val="00DE560F"/>
    <w:rsid w:val="00DF1B33"/>
    <w:rsid w:val="00E0550D"/>
    <w:rsid w:val="00E05977"/>
    <w:rsid w:val="00E05B39"/>
    <w:rsid w:val="00E07C07"/>
    <w:rsid w:val="00E16750"/>
    <w:rsid w:val="00E16C92"/>
    <w:rsid w:val="00E17BF5"/>
    <w:rsid w:val="00E17C85"/>
    <w:rsid w:val="00E241E9"/>
    <w:rsid w:val="00E253B1"/>
    <w:rsid w:val="00E257A4"/>
    <w:rsid w:val="00E307C5"/>
    <w:rsid w:val="00E32511"/>
    <w:rsid w:val="00E3391D"/>
    <w:rsid w:val="00E34D0F"/>
    <w:rsid w:val="00E350AA"/>
    <w:rsid w:val="00E41E3F"/>
    <w:rsid w:val="00E46991"/>
    <w:rsid w:val="00E51418"/>
    <w:rsid w:val="00E514B5"/>
    <w:rsid w:val="00E53246"/>
    <w:rsid w:val="00E55077"/>
    <w:rsid w:val="00E577D2"/>
    <w:rsid w:val="00E65375"/>
    <w:rsid w:val="00E66AE1"/>
    <w:rsid w:val="00E73B93"/>
    <w:rsid w:val="00E80FB7"/>
    <w:rsid w:val="00E8270A"/>
    <w:rsid w:val="00E83EEE"/>
    <w:rsid w:val="00E846A4"/>
    <w:rsid w:val="00E867D1"/>
    <w:rsid w:val="00E90566"/>
    <w:rsid w:val="00E90987"/>
    <w:rsid w:val="00E90FC0"/>
    <w:rsid w:val="00EA02F2"/>
    <w:rsid w:val="00EA5EDB"/>
    <w:rsid w:val="00EB0EFF"/>
    <w:rsid w:val="00EB12C7"/>
    <w:rsid w:val="00EB5A11"/>
    <w:rsid w:val="00EB5FC9"/>
    <w:rsid w:val="00EB6E78"/>
    <w:rsid w:val="00EC6A84"/>
    <w:rsid w:val="00ED1DA2"/>
    <w:rsid w:val="00EE0563"/>
    <w:rsid w:val="00EE0C17"/>
    <w:rsid w:val="00EE2C65"/>
    <w:rsid w:val="00EE3C25"/>
    <w:rsid w:val="00EE4668"/>
    <w:rsid w:val="00EE6AF8"/>
    <w:rsid w:val="00EE7A10"/>
    <w:rsid w:val="00F0467E"/>
    <w:rsid w:val="00F12CC8"/>
    <w:rsid w:val="00F13631"/>
    <w:rsid w:val="00F1658D"/>
    <w:rsid w:val="00F21314"/>
    <w:rsid w:val="00F21599"/>
    <w:rsid w:val="00F23C4E"/>
    <w:rsid w:val="00F23E9D"/>
    <w:rsid w:val="00F24F2B"/>
    <w:rsid w:val="00F273A2"/>
    <w:rsid w:val="00F2787F"/>
    <w:rsid w:val="00F31B1D"/>
    <w:rsid w:val="00F33E00"/>
    <w:rsid w:val="00F35583"/>
    <w:rsid w:val="00F35791"/>
    <w:rsid w:val="00F36607"/>
    <w:rsid w:val="00F3788B"/>
    <w:rsid w:val="00F43121"/>
    <w:rsid w:val="00F4468E"/>
    <w:rsid w:val="00F4539F"/>
    <w:rsid w:val="00F45538"/>
    <w:rsid w:val="00F47C72"/>
    <w:rsid w:val="00F47F4F"/>
    <w:rsid w:val="00F556FB"/>
    <w:rsid w:val="00F561AB"/>
    <w:rsid w:val="00F6291F"/>
    <w:rsid w:val="00F71EE3"/>
    <w:rsid w:val="00F85258"/>
    <w:rsid w:val="00F87ACC"/>
    <w:rsid w:val="00F928AE"/>
    <w:rsid w:val="00F945DB"/>
    <w:rsid w:val="00FB2FDD"/>
    <w:rsid w:val="00FB363E"/>
    <w:rsid w:val="00FB4B32"/>
    <w:rsid w:val="00FC6B8A"/>
    <w:rsid w:val="00FC7EBF"/>
    <w:rsid w:val="00FD3429"/>
    <w:rsid w:val="00FD53FE"/>
    <w:rsid w:val="00FE23FB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30D"/>
    <w:pPr>
      <w:jc w:val="both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13</Pages>
  <Words>3780</Words>
  <Characters>21548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431</cp:revision>
  <dcterms:created xsi:type="dcterms:W3CDTF">2021-02-12T11:30:00Z</dcterms:created>
  <dcterms:modified xsi:type="dcterms:W3CDTF">2022-09-20T21:28:00Z</dcterms:modified>
</cp:coreProperties>
</file>