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Notebook found here: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https://colab.research.google.com/drive/1akgDG7Etnf-VFbh2v2dpMLTQfNtfb2zY?usp=sharing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4ymhy1dm5lc0" w:id="0"/>
      <w:bookmarkEnd w:id="0"/>
      <w:r w:rsidDel="00000000" w:rsidR="00000000" w:rsidRPr="00000000">
        <w:rPr>
          <w:rtl w:val="0"/>
        </w:rPr>
        <w:t xml:space="preserve">Define the learning rate scheduler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lr_schedule = tf.keras.callbacks.LearningRateScheduler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epoch/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scheduler as such. It takes the current epoch and will use that to adjust the current learning rate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here doesn’t mean epsilon. It means 10 to the power of something.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1e-8 means 10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the learning rate will be 10</w:t>
      </w:r>
      <w:r w:rsidDel="00000000" w:rsidR="00000000" w:rsidRPr="00000000">
        <w:rPr>
          <w:color w:val="222222"/>
          <w:sz w:val="30"/>
          <w:szCs w:val="30"/>
          <w:highlight w:val="white"/>
          <w:vertAlign w:val="superscript"/>
          <w:rtl w:val="0"/>
        </w:rPr>
        <w:t xml:space="preserve">-8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x 10</w:t>
      </w:r>
      <w:r w:rsidDel="00000000" w:rsidR="00000000" w:rsidRPr="00000000">
        <w:rPr>
          <w:color w:val="222222"/>
          <w:sz w:val="24"/>
          <w:szCs w:val="24"/>
          <w:highlight w:val="white"/>
          <w:vertAlign w:val="superscript"/>
          <w:rtl w:val="0"/>
        </w:rPr>
        <w:t xml:space="preserve">(</w:t>
      </w:r>
      <w:r w:rsidDel="00000000" w:rsidR="00000000" w:rsidRPr="00000000">
        <w:rPr>
          <w:color w:val="222222"/>
          <w:sz w:val="30"/>
          <w:szCs w:val="30"/>
          <w:highlight w:val="white"/>
          <w:vertAlign w:val="superscript"/>
          <w:rtl w:val="0"/>
        </w:rPr>
        <w:t xml:space="preserve">Epoch/20)</w:t>
      </w:r>
    </w:p>
    <w:p w:rsidR="00000000" w:rsidDel="00000000" w:rsidP="00000000" w:rsidRDefault="00000000" w:rsidRPr="00000000" w14:paraId="0000000C">
      <w:pPr>
        <w:rPr>
          <w:color w:val="222222"/>
          <w:sz w:val="30"/>
          <w:szCs w:val="30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30"/>
          <w:szCs w:val="30"/>
          <w:highlight w:val="whit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uuh65pjceu8i" w:id="1"/>
      <w:bookmarkEnd w:id="1"/>
      <w:r w:rsidDel="00000000" w:rsidR="00000000" w:rsidRPr="00000000">
        <w:rPr>
          <w:rtl w:val="0"/>
        </w:rPr>
        <w:t xml:space="preserve">Plot Graph of loss over epoch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#Plot graph with log scaling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plt.semilogx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 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'loss'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[xmin, xmax, ymin, ymax]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plt.axis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1e-3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History.history[‘lr’] is the learning rate of the model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semilogx which means that the x axis will be log scaled (This allows for a huge range to be represented in less space)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axis, with the xmin value being the lr where epoch = 0 and xmax being the lr where epoch = 100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e4kum82181ek" w:id="2"/>
      <w:bookmarkEnd w:id="2"/>
      <w:r w:rsidDel="00000000" w:rsidR="00000000" w:rsidRPr="00000000">
        <w:rPr>
          <w:rtl w:val="0"/>
        </w:rPr>
        <w:t xml:space="preserve">Getting the Optimum Learning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86175" cy="243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x axis is not linear (The spacing is not equal). The distance between 1,2,3,4 are all diff (Same goes to the other values)</w:t>
      </w:r>
      <w:r w:rsidDel="00000000" w:rsidR="00000000" w:rsidRPr="00000000">
        <w:rPr/>
        <w:drawing>
          <wp:inline distB="114300" distT="114300" distL="114300" distR="114300">
            <wp:extent cx="3524250" cy="61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numbers with an increase in power have equal spacing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222222"/>
          <w:sz w:val="30"/>
          <w:szCs w:val="30"/>
          <w:highlight w:val="white"/>
          <w:vertAlign w:val="superscript"/>
          <w:rtl w:val="0"/>
        </w:rPr>
        <w:t xml:space="preserve">-7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,</w:t>
      </w:r>
      <w:r w:rsidDel="00000000" w:rsidR="00000000" w:rsidRPr="00000000">
        <w:rPr>
          <w:color w:val="222222"/>
          <w:sz w:val="30"/>
          <w:szCs w:val="30"/>
          <w:highlight w:val="white"/>
          <w:vertAlign w:val="superscript"/>
          <w:rtl w:val="0"/>
        </w:rPr>
        <w:t xml:space="preserve"> 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222222"/>
          <w:sz w:val="30"/>
          <w:szCs w:val="30"/>
          <w:highlight w:val="white"/>
          <w:vertAlign w:val="superscript"/>
          <w:rtl w:val="0"/>
        </w:rPr>
        <w:t xml:space="preserve">-8</w:t>
      </w:r>
      <w:r w:rsidDel="00000000" w:rsidR="00000000" w:rsidRPr="00000000">
        <w:rPr>
          <w:rtl w:val="0"/>
        </w:rPr>
        <w:t xml:space="preserve"> and 10</w:t>
      </w:r>
      <w:r w:rsidDel="00000000" w:rsidR="00000000" w:rsidRPr="00000000">
        <w:rPr>
          <w:color w:val="222222"/>
          <w:sz w:val="30"/>
          <w:szCs w:val="30"/>
          <w:highlight w:val="white"/>
          <w:vertAlign w:val="superscript"/>
          <w:rtl w:val="0"/>
        </w:rPr>
        <w:t xml:space="preserve">-9  </w:t>
      </w:r>
      <w:r w:rsidDel="00000000" w:rsidR="00000000" w:rsidRPr="00000000">
        <w:rPr>
          <w:color w:val="222222"/>
          <w:highlight w:val="white"/>
          <w:rtl w:val="0"/>
        </w:rPr>
        <w:t xml:space="preserve">have equal spacing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The loss seems to be the lowest at 8 x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222222"/>
          <w:sz w:val="30"/>
          <w:szCs w:val="30"/>
          <w:highlight w:val="white"/>
          <w:vertAlign w:val="superscript"/>
          <w:rtl w:val="0"/>
        </w:rPr>
        <w:t xml:space="preserve">-6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. </w:t>
      </w:r>
      <w:r w:rsidDel="00000000" w:rsidR="00000000" w:rsidRPr="00000000">
        <w:rPr>
          <w:color w:val="222222"/>
          <w:highlight w:val="white"/>
          <w:rtl w:val="0"/>
        </w:rPr>
        <w:t xml:space="preserve">This can be written as 8e-6 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2ymayqd9sq5" w:id="3"/>
      <w:bookmarkEnd w:id="3"/>
      <w:r w:rsidDel="00000000" w:rsidR="00000000" w:rsidRPr="00000000">
        <w:rPr>
          <w:rtl w:val="0"/>
        </w:rPr>
        <w:t xml:space="preserve">Define the optimizer using the new learning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 = tf.keras.optimizers.SGD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lr=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8e-6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momentum=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Knowing that the learning rate 8e-6 gave the lowest loss, use it to train the model.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akgDG7Etnf-VFbh2v2dpMLTQfNtfb2zY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