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0421" w:rsidRPr="00EA3C30" w:rsidRDefault="00B20421" w:rsidP="00B20421">
      <w:pPr>
        <w:pStyle w:val="NormalWeb"/>
        <w:spacing w:before="0" w:beforeAutospacing="0" w:after="0" w:afterAutospacing="0" w:line="360" w:lineRule="auto"/>
        <w:rPr>
          <w:sz w:val="12"/>
          <w:szCs w:val="12"/>
        </w:rPr>
      </w:pPr>
      <w:r w:rsidRPr="00B20421">
        <w:rPr>
          <w:b/>
          <w:bCs/>
          <w:sz w:val="12"/>
          <w:szCs w:val="12"/>
        </w:rPr>
        <w:t>CODIGO CIVIL</w:t>
      </w:r>
      <w:r w:rsidRPr="009844B6">
        <w:rPr>
          <w:b/>
          <w:bCs/>
          <w:sz w:val="12"/>
          <w:szCs w:val="12"/>
        </w:rPr>
        <w:t>:” ARTÍCULO 166”.- ANULABILIDAD DE ACTO JURÍDICO DEL REPRESENTANTE CONSIGO MISMO</w:t>
      </w:r>
    </w:p>
    <w:p w:rsidR="00B20421" w:rsidRPr="00EA3C30" w:rsidRDefault="00B20421" w:rsidP="00B20421">
      <w:pPr>
        <w:pStyle w:val="NormalWeb"/>
        <w:spacing w:before="0" w:beforeAutospacing="0" w:after="0" w:afterAutospacing="0" w:line="360" w:lineRule="auto"/>
        <w:rPr>
          <w:sz w:val="12"/>
          <w:szCs w:val="12"/>
        </w:rPr>
      </w:pPr>
      <w:r w:rsidRPr="00EA3C30">
        <w:rPr>
          <w:sz w:val="12"/>
          <w:szCs w:val="12"/>
        </w:rPr>
        <w:t>ES ANULABLE EL ACTO JURÍDICO QUE EL REPRESENTANTE CONCLUYA CONSIGO MISMO, EN NOMBRE PROPIO O COMO REPRESENTANTE DE OTRO, A MENOS QUE LA LEY LO PERMITA, QUE EL REPRESENTADO LO HUBIESE AUTORIZADO ESPECÍFICAMENTE</w:t>
      </w:r>
      <w:bookmarkStart w:id="0" w:name="_GoBack"/>
      <w:bookmarkEnd w:id="0"/>
      <w:r w:rsidRPr="00EA3C30">
        <w:rPr>
          <w:sz w:val="12"/>
          <w:szCs w:val="12"/>
        </w:rPr>
        <w:t>, O QUE EL CONTENIDO DEL ACTO JURÍDICO HUBIERA SIDO DETERMINADO DE MODO QUE EXCLUYA LA POSIBILIDAD DE UN CONFLICTO DE INTERESES.</w:t>
      </w:r>
      <w:r w:rsidR="00775252">
        <w:rPr>
          <w:sz w:val="12"/>
          <w:szCs w:val="12"/>
        </w:rPr>
        <w:t xml:space="preserve"> </w:t>
      </w:r>
    </w:p>
    <w:p w:rsidR="00FC7640" w:rsidRPr="00B20421" w:rsidRDefault="00051B6F" w:rsidP="00822407">
      <w:pPr>
        <w:pStyle w:val="NormalWeb"/>
        <w:spacing w:before="0" w:beforeAutospacing="0" w:after="0" w:afterAutospacing="0" w:line="360" w:lineRule="auto"/>
      </w:pPr>
      <w:r>
        <w:rPr>
          <w:sz w:val="12"/>
          <w:szCs w:val="12"/>
        </w:rPr>
        <w:t>EL EJERCICIO DE LA ACCIÓ</w:t>
      </w:r>
      <w:r w:rsidR="00B20421" w:rsidRPr="00EA3C30">
        <w:rPr>
          <w:sz w:val="12"/>
          <w:szCs w:val="12"/>
        </w:rPr>
        <w:t>N LE CORRESPONDE AL REPRESENTADO</w:t>
      </w:r>
      <w:r w:rsidR="00B20421">
        <w:rPr>
          <w:sz w:val="12"/>
          <w:szCs w:val="12"/>
        </w:rPr>
        <w:t>.</w:t>
      </w:r>
      <w:r w:rsidR="008E48F2">
        <w:rPr>
          <w:sz w:val="12"/>
          <w:szCs w:val="12"/>
        </w:rPr>
        <w:t xml:space="preserve"> </w:t>
      </w:r>
    </w:p>
    <w:sectPr w:rsidR="00FC7640" w:rsidRPr="00B20421" w:rsidSect="00620E2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9"/>
  <w:proofState w:spelling="clean" w:grammar="clean"/>
  <w:defaultTabStop w:val="708"/>
  <w:hyphenationZone w:val="425"/>
  <w:characterSpacingControl w:val="doNotCompress"/>
  <w:compat/>
  <w:rsids>
    <w:rsidRoot w:val="00853721"/>
    <w:rsid w:val="00051B6F"/>
    <w:rsid w:val="005005F3"/>
    <w:rsid w:val="00620E25"/>
    <w:rsid w:val="00775252"/>
    <w:rsid w:val="00822407"/>
    <w:rsid w:val="00853721"/>
    <w:rsid w:val="008E48F2"/>
    <w:rsid w:val="00A24084"/>
    <w:rsid w:val="00B20421"/>
    <w:rsid w:val="00E30C18"/>
    <w:rsid w:val="00F96AAE"/>
    <w:rsid w:val="00FC7640"/>
    <w:rsid w:val="00FE27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B20421"/>
    <w:pPr>
      <w:spacing w:before="100" w:beforeAutospacing="1" w:after="100" w:afterAutospacing="1"/>
      <w:jc w:val="both"/>
    </w:pPr>
    <w:rPr>
      <w:rFonts w:ascii="Arial" w:hAnsi="Arial" w:cs="Arial"/>
      <w:color w:val="000000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6A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B20421"/>
    <w:pPr>
      <w:spacing w:before="100" w:beforeAutospacing="1" w:after="100" w:afterAutospacing="1"/>
      <w:jc w:val="both"/>
    </w:pPr>
    <w:rPr>
      <w:rFonts w:ascii="Arial" w:hAnsi="Arial" w:cs="Arial"/>
      <w:color w:val="000000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75</Words>
  <Characters>416</Characters>
  <Application>Microsoft Office Word</Application>
  <DocSecurity>0</DocSecurity>
  <Lines>3</Lines>
  <Paragraphs>1</Paragraphs>
  <ScaleCrop>false</ScaleCrop>
  <Company>tambini</Company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s-si001-tam</dc:creator>
  <cp:keywords/>
  <dc:description/>
  <cp:lastModifiedBy>ASESOR</cp:lastModifiedBy>
  <cp:revision>8</cp:revision>
  <dcterms:created xsi:type="dcterms:W3CDTF">2011-09-22T21:03:00Z</dcterms:created>
  <dcterms:modified xsi:type="dcterms:W3CDTF">2019-11-14T22:33:00Z</dcterms:modified>
</cp:coreProperties>
</file>