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860026zjjw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ngrok服务器搭建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bookmarkStart w:colFirst="0" w:colLast="0" w:name="_yp91lq4f77xb" w:id="1"/>
      <w:bookmarkEnd w:id="1"/>
      <w:r w:rsidDel="00000000" w:rsidR="00000000" w:rsidRPr="00000000">
        <w:rPr>
          <w:rFonts w:ascii="Gungsuh" w:cs="Gungsuh" w:eastAsia="Gungsuh" w:hAnsi="Gungsuh"/>
          <w:rtl w:val="0"/>
        </w:rPr>
        <w:t xml:space="preserve">ngrok简介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grok可以利用有公网ip的A服务器，搭建ngrok服务器端，并在任意地方B运行ngrok客户端，就可以在任意地方C通过A转发访问B。eg：想访问校园网内网中的机器，则在校园网内机器上运行ngrok客户端，在任意有公网ip的地方运行ngrok服务器端例如阿里云，然后即可在任意地方例如公司，通过阿里云公网ip访问校园网内网机器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Gungsuh" w:cs="Gungsuh" w:eastAsia="Gungsuh" w:hAnsi="Gungsuh"/>
          <w:shd w:fill="f8f8ff" w:val="clear"/>
          <w:rtl w:val="0"/>
        </w:rPr>
        <w:t xml:space="preserve">//ngrok 使用go编译，需要安装1.6以上版本的golang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sudo apt-get install build-essential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Gungsuh" w:cs="Gungsuh" w:eastAsia="Gungsuh" w:hAnsi="Gungsuh"/>
          <w:shd w:fill="f8f8ff" w:val="clear"/>
          <w:rtl w:val="0"/>
        </w:rPr>
        <w:t xml:space="preserve">//安装golang最新版，参考网站或按照以下步骤安装//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shd w:fill="f8f8ff" w:val="clear"/>
            <w:rtl w:val="0"/>
          </w:rPr>
          <w:t xml:space="preserve">http://www.hostingadvice.com/how-to/install-golang-on-ubuntu/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apt install bison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bash &lt; &lt;(curl -s -S -L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shd w:fill="f8f8ff" w:val="clear"/>
            <w:rtl w:val="0"/>
          </w:rPr>
          <w:t xml:space="preserve">https://raw.githubusercontent.com/moovweb/gvm/master/binscripts/gvm-installer</w:t>
        </w:r>
      </w:hyperlink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)</w:t>
      </w:r>
    </w:p>
    <w:tbl>
      <w:tblPr>
        <w:tblStyle w:val="Table1"/>
        <w:tblW w:w="6810.0" w:type="dxa"/>
        <w:jc w:val="left"/>
        <w:tblInd w:w="80.0" w:type="pct"/>
        <w:tblLayout w:type="fixed"/>
        <w:tblLook w:val="0600"/>
      </w:tblPr>
      <w:tblGrid>
        <w:gridCol w:w="6810"/>
        <w:tblGridChange w:id="0">
          <w:tblGrid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[[ -s "$HOME/.gvm/scripts/gvm" ]] &amp;&amp; source "$HOME/.gvm/scripts/gvm"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gvm install go1.4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gvm use go1.4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gvm listall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export GOROOT_BOOTSTRAP=$GOROOT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color w:val="555555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hd w:fill="f8f8ff" w:val="clear"/>
                <w:rtl w:val="0"/>
              </w:rPr>
              <w:t xml:space="preserve">gvm install go1.7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Gungsuh" w:cs="Gungsuh" w:eastAsia="Gungsuh" w:hAnsi="Gungsuh"/>
          <w:shd w:fill="f8f8ff" w:val="clear"/>
          <w:rtl w:val="0"/>
        </w:rPr>
        <w:t xml:space="preserve">//需要在以下述所有用到json.loan的地方更换为自己的域名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export DOMAIN=json.loan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git clone https://github.com/inconshreveable/ngrok.git ngrok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cd ngrok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openssl genrsa -out base.key 2048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openssl req -new -x509 -nodes -key base.key -days 10000 -subj "/CN=${DOMAIN}" -out base.pem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openssl genrsa -out server.key 2048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openssl req -new -key server.key -subj "/CN=${DOMAIN}" -out server.csr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openssl x509 -req -in server.csr -CA base.pem -CAkey base.key -CAcreateserial -days 10000 -out server.crt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cp base.pem assets/client/tls/ngrokroot.crt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f8f8ff" w:val="clear"/>
          <w:rtl w:val="0"/>
        </w:rPr>
        <w:t xml:space="preserve">make release-server release-client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hd w:fill="f8f8ff" w:val="clear"/>
        </w:rPr>
      </w:pPr>
      <w:r w:rsidDel="00000000" w:rsidR="00000000" w:rsidRPr="00000000">
        <w:rPr>
          <w:rFonts w:ascii="Gungsuh" w:cs="Gungsuh" w:eastAsia="Gungsuh" w:hAnsi="Gungsuh"/>
          <w:shd w:fill="f8f8ff" w:val="clear"/>
          <w:rtl w:val="0"/>
        </w:rPr>
        <w:t xml:space="preserve">//运行服务器端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Layout w:type="fixed"/>
        <w:tblLook w:val="0600"/>
      </w:tblPr>
      <w:tblGrid>
        <w:gridCol w:w="360"/>
        <w:gridCol w:w="8655"/>
        <w:tblGridChange w:id="0">
          <w:tblGrid>
            <w:gridCol w:w="360"/>
            <w:gridCol w:w="86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color w:val="666666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hd w:fill="f8f8ff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./ngrokd -tlsKey=server.key -tlsCrt=server.crt -domain="${DOMAIN}" -httpAddr=":8080" -httpsAddr=":8081" -tunnelAddr=":8083"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hd w:fill="f8f8ff" w:val="clear"/>
                <w:rtl w:val="0"/>
              </w:rPr>
              <w:t xml:space="preserve">//运行客户端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hd w:fill="f8f8ff" w:val="clear"/>
                <w:rtl w:val="0"/>
              </w:rPr>
              <w:t xml:space="preserve">//客户端默认配置文件放在~/.ngrok处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./ngrok -proto=tcp 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//example .ngrok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hd w:fill="f8f8ff" w:val="clear"/>
                <w:rtl w:val="0"/>
              </w:rPr>
              <w:t xml:space="preserve">//监听服务器端8083端口，设置http和https的子域名为livvil，tcp的服务器端端口为12345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server_addr: json.loan:8083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tunnels: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    ssh: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        subdomain: livvil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        remote_port: 12345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        proto: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            tcp: 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f8f8ff" w:val="clear"/>
                <w:rtl w:val="0"/>
              </w:rPr>
              <w:t xml:space="preserve">./ngrok start ssh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mic Sans MS" w:cs="Comic Sans MS" w:eastAsia="Comic Sans MS" w:hAnsi="Comic Sans MS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Layout w:type="fixed"/>
        <w:tblLook w:val="0600"/>
      </w:tblPr>
      <w:tblGrid>
        <w:gridCol w:w="457.11105077382575"/>
        <w:gridCol w:w="8568.400760249799"/>
        <w:tblGridChange w:id="0">
          <w:tblGrid>
            <w:gridCol w:w="457.11105077382575"/>
            <w:gridCol w:w="8568.4007602497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666666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mic Sans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ostingadvice.com/how-to/install-golang-on-ubuntu/" TargetMode="External"/><Relationship Id="rId7" Type="http://schemas.openxmlformats.org/officeDocument/2006/relationships/hyperlink" Target="https://raw.githubusercontent.com/moovweb/gvm/master/binscripts/gvm-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