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E6A85" w14:textId="7E5DFE81" w:rsidR="00F1342C" w:rsidRDefault="009667FA" w:rsidP="009667FA">
      <w:pPr>
        <w:pStyle w:val="a3"/>
        <w:numPr>
          <w:ilvl w:val="0"/>
          <w:numId w:val="1"/>
        </w:numPr>
      </w:pPr>
      <w:r>
        <w:t xml:space="preserve">После загрузки всех необходимых шаблонов сайта необходимо перенести дизайн и смысловую нагрузку сайта предыдущего года. Так, в </w:t>
      </w:r>
      <w:r>
        <w:rPr>
          <w:lang w:val="en-US"/>
        </w:rPr>
        <w:t>engine</w:t>
      </w:r>
      <w:r w:rsidRPr="009667FA">
        <w:t>.</w:t>
      </w:r>
      <w:proofErr w:type="spellStart"/>
      <w:r>
        <w:rPr>
          <w:lang w:val="en-US"/>
        </w:rPr>
        <w:t>css</w:t>
      </w:r>
      <w:proofErr w:type="spellEnd"/>
      <w:r w:rsidRPr="009667FA">
        <w:t xml:space="preserve"> </w:t>
      </w:r>
      <w:r>
        <w:t xml:space="preserve">были добавлены настройки стиля как для сайта, на основе которого реализуется текущий проект: </w:t>
      </w:r>
      <w:hyperlink r:id="rId5" w:history="1">
        <w:r w:rsidRPr="00623261">
          <w:rPr>
            <w:rStyle w:val="a4"/>
          </w:rPr>
          <w:t>http://g00u84.nn2000.info/cgi-bin/py_sql_pages.py?function=page&amp;page_id=20</w:t>
        </w:r>
      </w:hyperlink>
      <w:r>
        <w:t xml:space="preserve"> </w:t>
      </w:r>
    </w:p>
    <w:p w14:paraId="413AE46C" w14:textId="67139092" w:rsidR="009667FA" w:rsidRDefault="009667FA" w:rsidP="009667FA">
      <w:pPr>
        <w:pStyle w:val="a3"/>
      </w:pPr>
      <w:r w:rsidRPr="009667FA">
        <w:drawing>
          <wp:inline distT="0" distB="0" distL="0" distR="0" wp14:anchorId="6580445D" wp14:editId="2BB2026B">
            <wp:extent cx="5940425" cy="26797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18BD" w14:textId="4A7CEC18" w:rsidR="009667FA" w:rsidRDefault="009667FA" w:rsidP="009667FA">
      <w:pPr>
        <w:pStyle w:val="a3"/>
      </w:pPr>
      <w:r>
        <w:t>Рис. 1. Дизайн сайта</w:t>
      </w:r>
    </w:p>
    <w:p w14:paraId="357A3CF2" w14:textId="77777777" w:rsidR="009667FA" w:rsidRDefault="009667FA" w:rsidP="009667FA">
      <w:pPr>
        <w:pStyle w:val="a3"/>
      </w:pPr>
    </w:p>
    <w:p w14:paraId="45392FFF" w14:textId="31F23D18" w:rsidR="009667FA" w:rsidRDefault="009667FA" w:rsidP="009667FA">
      <w:pPr>
        <w:pStyle w:val="a3"/>
      </w:pPr>
      <w:r>
        <w:t xml:space="preserve">Для реализации данного шага была создана </w:t>
      </w:r>
      <w:r>
        <w:rPr>
          <w:lang w:val="en-US"/>
        </w:rPr>
        <w:t>SQL</w:t>
      </w:r>
      <w:r>
        <w:t>-таблица необходимых страниц сайта. В данной таблице и производились дальнейшие изменения и вводился текст для страниц.</w:t>
      </w:r>
    </w:p>
    <w:p w14:paraId="5E3A19B8" w14:textId="1CF2BF72" w:rsidR="009667FA" w:rsidRDefault="009667FA" w:rsidP="009667FA">
      <w:pPr>
        <w:pStyle w:val="a3"/>
      </w:pPr>
      <w:r w:rsidRPr="009667FA">
        <w:drawing>
          <wp:inline distT="0" distB="0" distL="0" distR="0" wp14:anchorId="19670722" wp14:editId="21261B83">
            <wp:extent cx="5940425" cy="28149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3063" w14:textId="5AF0B89E" w:rsidR="009667FA" w:rsidRDefault="009667FA" w:rsidP="009667FA">
      <w:pPr>
        <w:pStyle w:val="a3"/>
        <w:rPr>
          <w:lang w:val="en-US"/>
        </w:rPr>
      </w:pPr>
      <w:r>
        <w:t xml:space="preserve">Рис. 2. База данных страниц в </w:t>
      </w:r>
      <w:r>
        <w:rPr>
          <w:lang w:val="en-US"/>
        </w:rPr>
        <w:t>SQL</w:t>
      </w:r>
    </w:p>
    <w:p w14:paraId="5FE7618F" w14:textId="77777777" w:rsidR="009667FA" w:rsidRDefault="009667FA" w:rsidP="009667FA">
      <w:pPr>
        <w:pStyle w:val="a3"/>
        <w:rPr>
          <w:lang w:val="en-US"/>
        </w:rPr>
      </w:pPr>
    </w:p>
    <w:p w14:paraId="628A7C10" w14:textId="2FF935DD" w:rsidR="009667FA" w:rsidRDefault="009667FA" w:rsidP="009667FA">
      <w:pPr>
        <w:pStyle w:val="a3"/>
        <w:numPr>
          <w:ilvl w:val="0"/>
          <w:numId w:val="1"/>
        </w:numPr>
      </w:pPr>
      <w:r>
        <w:t xml:space="preserve">Затем, в файлах </w:t>
      </w:r>
      <w:r>
        <w:rPr>
          <w:lang w:val="en-US"/>
        </w:rPr>
        <w:t>info</w:t>
      </w:r>
      <w:r>
        <w:t>.</w:t>
      </w:r>
      <w:r>
        <w:rPr>
          <w:lang w:val="en-US"/>
        </w:rPr>
        <w:t>html</w:t>
      </w:r>
      <w:r w:rsidRPr="009667FA">
        <w:t xml:space="preserve"> </w:t>
      </w:r>
      <w:r>
        <w:t xml:space="preserve">были изменены значения для </w:t>
      </w:r>
      <w:r>
        <w:rPr>
          <w:lang w:val="en-US"/>
        </w:rPr>
        <w:t>footer</w:t>
      </w:r>
      <w:r w:rsidRPr="009667FA">
        <w:t xml:space="preserve"> </w:t>
      </w:r>
      <w:r>
        <w:t xml:space="preserve">и </w:t>
      </w:r>
      <w:r>
        <w:rPr>
          <w:lang w:val="en-US"/>
        </w:rPr>
        <w:t>head</w:t>
      </w:r>
      <w:r w:rsidRPr="009667FA">
        <w:t xml:space="preserve">. </w:t>
      </w:r>
      <w:r>
        <w:t xml:space="preserve">Для изменения </w:t>
      </w:r>
      <w:r>
        <w:rPr>
          <w:lang w:val="en-US"/>
        </w:rPr>
        <w:t>head</w:t>
      </w:r>
      <w:r w:rsidRPr="009667FA">
        <w:t xml:space="preserve"> </w:t>
      </w:r>
      <w:r>
        <w:t xml:space="preserve">было проведено форматирование </w:t>
      </w:r>
      <w:proofErr w:type="gramStart"/>
      <w:r>
        <w:t>для</w:t>
      </w:r>
      <w:r w:rsidRPr="009667FA">
        <w:t xml:space="preserve"> .</w:t>
      </w:r>
      <w:proofErr w:type="spellStart"/>
      <w:r>
        <w:rPr>
          <w:lang w:val="en-US"/>
        </w:rPr>
        <w:t>hellobox</w:t>
      </w:r>
      <w:proofErr w:type="spellEnd"/>
      <w:proofErr w:type="gramEnd"/>
      <w:r w:rsidRPr="009667FA">
        <w:t xml:space="preserve"> </w:t>
      </w:r>
      <w:r>
        <w:t xml:space="preserve">в файле стиля  </w:t>
      </w:r>
      <w:r>
        <w:rPr>
          <w:lang w:val="en-US"/>
        </w:rPr>
        <w:t>engine</w:t>
      </w:r>
      <w:r w:rsidRPr="009667FA">
        <w:t>.</w:t>
      </w:r>
      <w:proofErr w:type="spellStart"/>
      <w:r>
        <w:rPr>
          <w:lang w:val="en-US"/>
        </w:rPr>
        <w:t>css</w:t>
      </w:r>
      <w:proofErr w:type="spellEnd"/>
      <w:r>
        <w:t xml:space="preserve"> (рис. 3).</w:t>
      </w:r>
    </w:p>
    <w:p w14:paraId="06943E86" w14:textId="038A7B4A" w:rsidR="009667FA" w:rsidRDefault="009667FA" w:rsidP="009667FA">
      <w:pPr>
        <w:pStyle w:val="a3"/>
      </w:pPr>
      <w:r w:rsidRPr="009667FA">
        <w:drawing>
          <wp:inline distT="0" distB="0" distL="0" distR="0" wp14:anchorId="62A93F0F" wp14:editId="7F9EA0C4">
            <wp:extent cx="5940425" cy="7645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7190" w14:textId="4A9694D3" w:rsidR="009667FA" w:rsidRDefault="009667FA" w:rsidP="009667FA">
      <w:pPr>
        <w:pStyle w:val="a3"/>
        <w:rPr>
          <w:lang w:val="en-US"/>
        </w:rPr>
      </w:pPr>
      <w:r>
        <w:t xml:space="preserve">Рис. 3. Форматирование </w:t>
      </w:r>
      <w:proofErr w:type="spellStart"/>
      <w:r>
        <w:rPr>
          <w:lang w:val="en-US"/>
        </w:rPr>
        <w:t>hellobox</w:t>
      </w:r>
      <w:proofErr w:type="spellEnd"/>
    </w:p>
    <w:p w14:paraId="3860090C" w14:textId="633BEE59" w:rsidR="009667FA" w:rsidRDefault="009667FA" w:rsidP="009667FA">
      <w:pPr>
        <w:rPr>
          <w:lang w:val="en-US"/>
        </w:rPr>
      </w:pPr>
    </w:p>
    <w:p w14:paraId="0D33B7C8" w14:textId="55678E12" w:rsidR="009667FA" w:rsidRDefault="009667FA" w:rsidP="009667FA">
      <w:pPr>
        <w:pStyle w:val="a3"/>
        <w:numPr>
          <w:ilvl w:val="0"/>
          <w:numId w:val="1"/>
        </w:numPr>
      </w:pPr>
      <w:r>
        <w:lastRenderedPageBreak/>
        <w:t xml:space="preserve">Далее, был добавлен код, отвечающий за сопоставление таких характеристик, как пол и длина стопы, и российского размера </w:t>
      </w:r>
      <w:r w:rsidR="001F190D">
        <w:t>кроссовок</w:t>
      </w:r>
      <w:r>
        <w:t>. Функция добавлена в соответствующую вкладку сайта</w:t>
      </w:r>
      <w:r w:rsidR="001F190D">
        <w:t xml:space="preserve"> (рис. 4).</w:t>
      </w:r>
    </w:p>
    <w:p w14:paraId="79296550" w14:textId="4E483446" w:rsidR="001F190D" w:rsidRPr="009667FA" w:rsidRDefault="001F190D" w:rsidP="001F190D">
      <w:pPr>
        <w:pStyle w:val="a3"/>
      </w:pPr>
      <w:r w:rsidRPr="001F190D">
        <w:drawing>
          <wp:inline distT="0" distB="0" distL="0" distR="0" wp14:anchorId="430A2F0E" wp14:editId="444413A0">
            <wp:extent cx="5940425" cy="27025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C223" w14:textId="60ACD0FE" w:rsidR="009667FA" w:rsidRPr="009667FA" w:rsidRDefault="001F190D" w:rsidP="009667FA">
      <w:pPr>
        <w:pStyle w:val="a3"/>
      </w:pPr>
      <w:r>
        <w:t>Рис. 4. Подбор размера обуви</w:t>
      </w:r>
    </w:p>
    <w:sectPr w:rsidR="009667FA" w:rsidRPr="009667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6B74F7"/>
    <w:multiLevelType w:val="hybridMultilevel"/>
    <w:tmpl w:val="00180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D58"/>
    <w:rsid w:val="001F190D"/>
    <w:rsid w:val="00683D58"/>
    <w:rsid w:val="009667FA"/>
    <w:rsid w:val="00F1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4C15C"/>
  <w15:chartTrackingRefBased/>
  <w15:docId w15:val="{CCA1BC8A-7C2C-4F3C-83BB-E2037DFAA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67F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667F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667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g00u84.nn2000.info/cgi-bin/py_sql_pages.py?function=page&amp;page_id=20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Demenev</dc:creator>
  <cp:keywords/>
  <dc:description/>
  <cp:lastModifiedBy>Alexander Demenev</cp:lastModifiedBy>
  <cp:revision>2</cp:revision>
  <dcterms:created xsi:type="dcterms:W3CDTF">2021-06-08T14:47:00Z</dcterms:created>
  <dcterms:modified xsi:type="dcterms:W3CDTF">2021-06-08T14:58:00Z</dcterms:modified>
</cp:coreProperties>
</file>