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F42" w:rsidRPr="00302F42" w:rsidRDefault="00302F42" w:rsidP="00302F42">
      <w:pPr>
        <w:spacing w:after="0" w:line="240" w:lineRule="auto"/>
        <w:rPr>
          <w:rFonts w:ascii="Arial" w:eastAsia="Times New Roman" w:hAnsi="Arial" w:cs="Arial"/>
          <w:color w:val="212121"/>
          <w:sz w:val="27"/>
          <w:szCs w:val="27"/>
        </w:rPr>
      </w:pPr>
      <w:r w:rsidRPr="00302F42">
        <w:rPr>
          <w:rFonts w:ascii="Arial" w:eastAsia="Times New Roman" w:hAnsi="Arial" w:cs="Arial"/>
          <w:b/>
          <w:bCs/>
          <w:color w:val="212121"/>
          <w:sz w:val="27"/>
        </w:rPr>
        <w:t>Introducere</w:t>
      </w:r>
    </w:p>
    <w:p w:rsidR="00302F42" w:rsidRPr="00302F42" w:rsidRDefault="00302F42" w:rsidP="00302F42">
      <w:pPr>
        <w:numPr>
          <w:ilvl w:val="0"/>
          <w:numId w:val="1"/>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Confidențialitatea vizitatorilor website-ului nostru </w:t>
      </w:r>
      <w:proofErr w:type="gramStart"/>
      <w:r w:rsidRPr="00302F42">
        <w:rPr>
          <w:rFonts w:ascii="Arial" w:eastAsia="Times New Roman" w:hAnsi="Arial" w:cs="Arial"/>
          <w:color w:val="212121"/>
          <w:sz w:val="27"/>
          <w:szCs w:val="27"/>
          <w:lang w:val="en-US"/>
        </w:rPr>
        <w:t>este</w:t>
      </w:r>
      <w:proofErr w:type="gramEnd"/>
      <w:r w:rsidRPr="00302F42">
        <w:rPr>
          <w:rFonts w:ascii="Arial" w:eastAsia="Times New Roman" w:hAnsi="Arial" w:cs="Arial"/>
          <w:color w:val="212121"/>
          <w:sz w:val="27"/>
          <w:szCs w:val="27"/>
          <w:lang w:val="en-US"/>
        </w:rPr>
        <w:t xml:space="preserve"> foarte importantă pentru noi și ne luăm angajamentul să o protejăm. Această politică explică </w:t>
      </w:r>
      <w:proofErr w:type="gramStart"/>
      <w:r w:rsidRPr="00302F42">
        <w:rPr>
          <w:rFonts w:ascii="Arial" w:eastAsia="Times New Roman" w:hAnsi="Arial" w:cs="Arial"/>
          <w:color w:val="212121"/>
          <w:sz w:val="27"/>
          <w:szCs w:val="27"/>
          <w:lang w:val="en-US"/>
        </w:rPr>
        <w:t>ce</w:t>
      </w:r>
      <w:proofErr w:type="gramEnd"/>
      <w:r w:rsidRPr="00302F42">
        <w:rPr>
          <w:rFonts w:ascii="Arial" w:eastAsia="Times New Roman" w:hAnsi="Arial" w:cs="Arial"/>
          <w:color w:val="212121"/>
          <w:sz w:val="27"/>
          <w:szCs w:val="27"/>
          <w:lang w:val="en-US"/>
        </w:rPr>
        <w:t xml:space="preserve"> vom face cu informațiile dumneavoastră personale.</w:t>
      </w:r>
    </w:p>
    <w:p w:rsidR="00302F42" w:rsidRPr="00302F42" w:rsidRDefault="00302F42" w:rsidP="00302F42">
      <w:pPr>
        <w:numPr>
          <w:ilvl w:val="0"/>
          <w:numId w:val="1"/>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Acordarea consimțământului asupra utilizării cookie-urilor în concordanță cu termenii acestei politici atunci când vizitați website-ul nostru pentru prima dată, ne permite </w:t>
      </w:r>
      <w:proofErr w:type="gramStart"/>
      <w:r w:rsidRPr="00302F42">
        <w:rPr>
          <w:rFonts w:ascii="Arial" w:eastAsia="Times New Roman" w:hAnsi="Arial" w:cs="Arial"/>
          <w:color w:val="212121"/>
          <w:sz w:val="27"/>
          <w:szCs w:val="27"/>
          <w:lang w:val="en-US"/>
        </w:rPr>
        <w:t>să</w:t>
      </w:r>
      <w:proofErr w:type="gramEnd"/>
      <w:r w:rsidRPr="00302F42">
        <w:rPr>
          <w:rFonts w:ascii="Arial" w:eastAsia="Times New Roman" w:hAnsi="Arial" w:cs="Arial"/>
          <w:color w:val="212121"/>
          <w:sz w:val="27"/>
          <w:szCs w:val="27"/>
          <w:lang w:val="en-US"/>
        </w:rPr>
        <w:t xml:space="preserve"> utilizăm cookie-uri de fiecare dată când vizitați website-ul nostru.</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Pot fi colectate, stocate și utilizate următoarele tipuri de informații personale:</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informații despre computer, inclusiv adresa IP, locația geografică, tipul și versiunea browser-ului și despre sistemul de operare;</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informații despre vizitele și utilizarea acestui website, inclusiv sursa de recomandare, durata vizitei, vizualizările paginii și căile de navigare pe website;</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informații</w:t>
      </w:r>
      <w:proofErr w:type="gramEnd"/>
      <w:r w:rsidRPr="00302F42">
        <w:rPr>
          <w:rFonts w:ascii="Arial" w:eastAsia="Times New Roman" w:hAnsi="Arial" w:cs="Arial"/>
          <w:color w:val="212121"/>
          <w:sz w:val="27"/>
          <w:szCs w:val="27"/>
          <w:lang w:val="en-US"/>
        </w:rPr>
        <w:t xml:space="preserve"> precum adresa dvs. de e-mail, pe care le introduceți atunci când vă înregistrați pe website-ul nostru;</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informațiile pe care le introduceți atunci când creați un profil pe website-ul nostru – de exemplu, numele dvs., pozele de profil, sexul, data nașterii, starea civilă, interese și hobby-uri, detalii academice și detalii despre ocupație;</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informații</w:t>
      </w:r>
      <w:proofErr w:type="gramEnd"/>
      <w:r w:rsidRPr="00302F42">
        <w:rPr>
          <w:rFonts w:ascii="Arial" w:eastAsia="Times New Roman" w:hAnsi="Arial" w:cs="Arial"/>
          <w:color w:val="212121"/>
          <w:sz w:val="27"/>
          <w:szCs w:val="27"/>
          <w:lang w:val="en-US"/>
        </w:rPr>
        <w:t xml:space="preserve"> precum numele și adresa dvs. de e-mail, pe care le introduceți pentru a configura abonările la e-mailurile și/sau la buletinele noastre informative;</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informații pe care le introduceți în timp ce utilizați serviciile de pe website-ul nostru;</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informații care sunt generate în timp ce utilizați website-ul nostru, inclusiv despre când, cât de des și în ce circumstanțe îl utilizați;</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informații referitoare la orice achiziție efectuată, servicii utilizate sau tranzacții pe care le faceți prin intermediul website-ului nostru, care pot include numele, adresa, numărul de telefon, adresa de e-mail și detaliile cardului bancar;</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informațiile</w:t>
      </w:r>
      <w:proofErr w:type="gramEnd"/>
      <w:r w:rsidRPr="00302F42">
        <w:rPr>
          <w:rFonts w:ascii="Arial" w:eastAsia="Times New Roman" w:hAnsi="Arial" w:cs="Arial"/>
          <w:color w:val="212121"/>
          <w:sz w:val="27"/>
          <w:szCs w:val="27"/>
          <w:lang w:val="en-US"/>
        </w:rPr>
        <w:t xml:space="preserve"> pe care le postați pe website-ul nostru cu intenția de a le publica pe internet, care pot include numele dvs. de utilizator, imaginile de profil și conținutul postărilor;</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informații conținute în orice comunicări ne trimiteți prin e-mail sau prin intermediul website-ului nostru, inclusiv conținutul comunicărilor și metadatele acestora;</w:t>
      </w:r>
    </w:p>
    <w:p w:rsidR="00302F42" w:rsidRPr="00302F42" w:rsidRDefault="00302F42" w:rsidP="00302F42">
      <w:pPr>
        <w:numPr>
          <w:ilvl w:val="0"/>
          <w:numId w:val="2"/>
        </w:numPr>
        <w:spacing w:before="100" w:beforeAutospacing="1" w:after="100" w:afterAutospacing="1" w:line="240" w:lineRule="auto"/>
        <w:ind w:left="0"/>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orice</w:t>
      </w:r>
      <w:proofErr w:type="gramEnd"/>
      <w:r w:rsidRPr="00302F42">
        <w:rPr>
          <w:rFonts w:ascii="Arial" w:eastAsia="Times New Roman" w:hAnsi="Arial" w:cs="Arial"/>
          <w:color w:val="212121"/>
          <w:sz w:val="27"/>
          <w:szCs w:val="27"/>
          <w:lang w:val="en-US"/>
        </w:rPr>
        <w:t xml:space="preserve"> alte informații personale pe care ni le trimiteți.</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Înainte de a ne divulga informațiile personale ale unei alte persoane, trebuie </w:t>
      </w:r>
      <w:proofErr w:type="gramStart"/>
      <w:r w:rsidRPr="00302F42">
        <w:rPr>
          <w:rFonts w:ascii="Arial" w:eastAsia="Times New Roman" w:hAnsi="Arial" w:cs="Arial"/>
          <w:color w:val="212121"/>
          <w:sz w:val="27"/>
          <w:szCs w:val="27"/>
          <w:lang w:val="en-US"/>
        </w:rPr>
        <w:t>să</w:t>
      </w:r>
      <w:proofErr w:type="gramEnd"/>
      <w:r w:rsidRPr="00302F42">
        <w:rPr>
          <w:rFonts w:ascii="Arial" w:eastAsia="Times New Roman" w:hAnsi="Arial" w:cs="Arial"/>
          <w:color w:val="212121"/>
          <w:sz w:val="27"/>
          <w:szCs w:val="27"/>
          <w:lang w:val="en-US"/>
        </w:rPr>
        <w:t xml:space="preserve"> obțineți consimțământul acelei persoanei atât pentru divulgarea, cât și pentru procesarea informațiilor personale în conformitate cu această politică.</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b/>
          <w:bCs/>
          <w:color w:val="212121"/>
          <w:sz w:val="27"/>
          <w:lang w:val="en-US"/>
        </w:rPr>
        <w:t xml:space="preserve">D. Utilizarea informațiilor dvs. </w:t>
      </w:r>
      <w:proofErr w:type="gramStart"/>
      <w:r w:rsidRPr="00302F42">
        <w:rPr>
          <w:rFonts w:ascii="Arial" w:eastAsia="Times New Roman" w:hAnsi="Arial" w:cs="Arial"/>
          <w:b/>
          <w:bCs/>
          <w:color w:val="212121"/>
          <w:sz w:val="27"/>
          <w:lang w:val="en-US"/>
        </w:rPr>
        <w:t>personale</w:t>
      </w:r>
      <w:proofErr w:type="gramEnd"/>
    </w:p>
    <w:p w:rsidR="00302F42" w:rsidRPr="00302F42" w:rsidRDefault="00302F42" w:rsidP="00302F42">
      <w:pPr>
        <w:spacing w:after="0" w:line="240" w:lineRule="auto"/>
        <w:rPr>
          <w:rFonts w:ascii="Arial" w:eastAsia="Times New Roman" w:hAnsi="Arial" w:cs="Arial"/>
          <w:color w:val="212121"/>
          <w:sz w:val="27"/>
          <w:szCs w:val="27"/>
        </w:rPr>
      </w:pPr>
      <w:r w:rsidRPr="00302F42">
        <w:rPr>
          <w:rFonts w:ascii="Arial" w:eastAsia="Times New Roman" w:hAnsi="Arial" w:cs="Arial"/>
          <w:color w:val="212121"/>
          <w:sz w:val="27"/>
          <w:szCs w:val="27"/>
          <w:lang w:val="en-US"/>
        </w:rPr>
        <w:t xml:space="preserve">Informațiile personale transmise prin intermediul website-ului nostru vor fi utilizate în scopurile specificate de această politică sau în paginile respective ale website-ului. </w:t>
      </w:r>
      <w:r w:rsidRPr="00302F42">
        <w:rPr>
          <w:rFonts w:ascii="Arial" w:eastAsia="Times New Roman" w:hAnsi="Arial" w:cs="Arial"/>
          <w:color w:val="212121"/>
          <w:sz w:val="27"/>
          <w:szCs w:val="27"/>
        </w:rPr>
        <w:t>Putem folosi informațiile dvs. personale pentru:</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lastRenderedPageBreak/>
        <w:t>administrarea website-ului și a afacerii noastre;</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personalizarea</w:t>
      </w:r>
      <w:proofErr w:type="gramEnd"/>
      <w:r w:rsidRPr="00302F42">
        <w:rPr>
          <w:rFonts w:ascii="Arial" w:eastAsia="Times New Roman" w:hAnsi="Arial" w:cs="Arial"/>
          <w:color w:val="212121"/>
          <w:sz w:val="27"/>
          <w:szCs w:val="27"/>
          <w:lang w:val="en-US"/>
        </w:rPr>
        <w:t xml:space="preserve"> website-ului nostru pentru dvs.;</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autorizarea utilizării serviciilor disponibile pe website-ul nostru;</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trimiterea de bunuri cumpărate prin intermediul website-ului nostru;</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furnizarea serviciilor achiziționate prin intermediul website-ului nostru;</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rPr>
      </w:pPr>
      <w:proofErr w:type="gramStart"/>
      <w:r w:rsidRPr="00302F42">
        <w:rPr>
          <w:rFonts w:ascii="Arial" w:eastAsia="Times New Roman" w:hAnsi="Arial" w:cs="Arial"/>
          <w:color w:val="212121"/>
          <w:sz w:val="27"/>
          <w:szCs w:val="27"/>
          <w:lang w:val="en-US"/>
        </w:rPr>
        <w:t>trimiterea</w:t>
      </w:r>
      <w:proofErr w:type="gramEnd"/>
      <w:r w:rsidRPr="00302F42">
        <w:rPr>
          <w:rFonts w:ascii="Arial" w:eastAsia="Times New Roman" w:hAnsi="Arial" w:cs="Arial"/>
          <w:color w:val="212121"/>
          <w:sz w:val="27"/>
          <w:szCs w:val="27"/>
          <w:lang w:val="en-US"/>
        </w:rPr>
        <w:t xml:space="preserve"> de rapoarte, facturi și notificări de plată către dvs. </w:t>
      </w:r>
      <w:r w:rsidRPr="00302F42">
        <w:rPr>
          <w:rFonts w:ascii="Arial" w:eastAsia="Times New Roman" w:hAnsi="Arial" w:cs="Arial"/>
          <w:color w:val="212121"/>
          <w:sz w:val="27"/>
          <w:szCs w:val="27"/>
        </w:rPr>
        <w:t>și colectarea plăților de la dvs.;</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trimiterea de comunicări comerciale în vederea informării;</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trimiterea prin e-mail de notificări solicitate în mod expres;</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trimiterea buletinului nostru informativ prin e-mail, dacă l-ați solicitat (ne puteți informa oricând dacă nu mai doriți această comunicare);</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trimiterea de comunicări de marketing referitoare la afacerea noastră sau la companiile unor terți selectați cu atenție, care considerăm că vă pot interesa, prin poștă sau, acolo unde ați consimțit în mod specific, prin e-mail sau tehnologii similare (ne puteți informa în orice moment dacă nu mai doriți să primiți comunicări de marketing);</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furnizarea către terți a informațiilor statistice despre utilizatorii noștri (acești terți nu vor putea identifica niciun utilizator cu ajutorul acestor informații);</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abordarea</w:t>
      </w:r>
      <w:proofErr w:type="gramEnd"/>
      <w:r w:rsidRPr="00302F42">
        <w:rPr>
          <w:rFonts w:ascii="Arial" w:eastAsia="Times New Roman" w:hAnsi="Arial" w:cs="Arial"/>
          <w:color w:val="212121"/>
          <w:sz w:val="27"/>
          <w:szCs w:val="27"/>
          <w:lang w:val="en-US"/>
        </w:rPr>
        <w:t xml:space="preserve"> solicitărilor și reclamațiilor făcute de dvs. </w:t>
      </w:r>
      <w:proofErr w:type="gramStart"/>
      <w:r w:rsidRPr="00302F42">
        <w:rPr>
          <w:rFonts w:ascii="Arial" w:eastAsia="Times New Roman" w:hAnsi="Arial" w:cs="Arial"/>
          <w:color w:val="212121"/>
          <w:sz w:val="27"/>
          <w:szCs w:val="27"/>
          <w:lang w:val="en-US"/>
        </w:rPr>
        <w:t>sau</w:t>
      </w:r>
      <w:proofErr w:type="gramEnd"/>
      <w:r w:rsidRPr="00302F42">
        <w:rPr>
          <w:rFonts w:ascii="Arial" w:eastAsia="Times New Roman" w:hAnsi="Arial" w:cs="Arial"/>
          <w:color w:val="212121"/>
          <w:sz w:val="27"/>
          <w:szCs w:val="27"/>
          <w:lang w:val="en-US"/>
        </w:rPr>
        <w:t xml:space="preserve"> despre dvs. referitoare la website-ul nostru;</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păstrarea securității website-ului nostru și prevenirea fraudelor;</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verificarea respectării termenilor și condițiilor care reglementează utilizarea website-ului nostru (inclusiv monitorizarea mesajelor private trimise prin intermediul serviciului nostru de mesagerie privată); și</w:t>
      </w:r>
    </w:p>
    <w:p w:rsidR="00302F42" w:rsidRPr="00302F42" w:rsidRDefault="00302F42" w:rsidP="00302F42">
      <w:pPr>
        <w:numPr>
          <w:ilvl w:val="0"/>
          <w:numId w:val="3"/>
        </w:numPr>
        <w:spacing w:before="100" w:beforeAutospacing="1" w:after="100" w:afterAutospacing="1" w:line="240" w:lineRule="auto"/>
        <w:ind w:left="0"/>
        <w:rPr>
          <w:rFonts w:ascii="Arial" w:eastAsia="Times New Roman" w:hAnsi="Arial" w:cs="Arial"/>
          <w:color w:val="212121"/>
          <w:sz w:val="27"/>
          <w:szCs w:val="27"/>
        </w:rPr>
      </w:pPr>
      <w:r w:rsidRPr="00302F42">
        <w:rPr>
          <w:rFonts w:ascii="Arial" w:eastAsia="Times New Roman" w:hAnsi="Arial" w:cs="Arial"/>
          <w:color w:val="212121"/>
          <w:sz w:val="27"/>
          <w:szCs w:val="27"/>
        </w:rPr>
        <w:t>alte utilizări.</w:t>
      </w:r>
    </w:p>
    <w:p w:rsidR="00302F42" w:rsidRPr="00302F42" w:rsidRDefault="00302F42" w:rsidP="00302F42">
      <w:pPr>
        <w:spacing w:after="0" w:line="240" w:lineRule="auto"/>
        <w:rPr>
          <w:rFonts w:ascii="Arial" w:eastAsia="Times New Roman" w:hAnsi="Arial" w:cs="Arial"/>
          <w:color w:val="212121"/>
          <w:sz w:val="27"/>
          <w:szCs w:val="27"/>
        </w:rPr>
      </w:pPr>
      <w:r w:rsidRPr="00302F42">
        <w:rPr>
          <w:rFonts w:ascii="Arial" w:eastAsia="Times New Roman" w:hAnsi="Arial" w:cs="Arial"/>
          <w:color w:val="212121"/>
          <w:sz w:val="27"/>
          <w:szCs w:val="27"/>
        </w:rPr>
        <w:t>Dacă trimiteți informații personale în vederea publicării pe website-ul nostru, vom publica și vom folosi aceste informații în concordanță cu întinderea acordului pe care ni-l furnizați.</w:t>
      </w:r>
    </w:p>
    <w:p w:rsidR="00302F42" w:rsidRPr="00302F42" w:rsidRDefault="00302F42" w:rsidP="00302F42">
      <w:pPr>
        <w:spacing w:after="0" w:line="240" w:lineRule="auto"/>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Setările de confidențialitate pot fi utilizate pentru a limita publicarea informațiilor dvs.</w:t>
      </w:r>
      <w:proofErr w:type="gramEnd"/>
      <w:r w:rsidRPr="00302F42">
        <w:rPr>
          <w:rFonts w:ascii="Arial" w:eastAsia="Times New Roman" w:hAnsi="Arial" w:cs="Arial"/>
          <w:color w:val="212121"/>
          <w:sz w:val="27"/>
          <w:szCs w:val="27"/>
          <w:lang w:val="en-US"/>
        </w:rPr>
        <w:t xml:space="preserve"> </w:t>
      </w:r>
      <w:proofErr w:type="gramStart"/>
      <w:r w:rsidRPr="00302F42">
        <w:rPr>
          <w:rFonts w:ascii="Arial" w:eastAsia="Times New Roman" w:hAnsi="Arial" w:cs="Arial"/>
          <w:color w:val="212121"/>
          <w:sz w:val="27"/>
          <w:szCs w:val="27"/>
          <w:lang w:val="en-US"/>
        </w:rPr>
        <w:t>pe</w:t>
      </w:r>
      <w:proofErr w:type="gramEnd"/>
      <w:r w:rsidRPr="00302F42">
        <w:rPr>
          <w:rFonts w:ascii="Arial" w:eastAsia="Times New Roman" w:hAnsi="Arial" w:cs="Arial"/>
          <w:color w:val="212121"/>
          <w:sz w:val="27"/>
          <w:szCs w:val="27"/>
          <w:lang w:val="en-US"/>
        </w:rPr>
        <w:t xml:space="preserve"> website-ul nostru și pot fi modificate cu ajutorul comutatoarelor de confidențialitate de pe website.</w:t>
      </w:r>
    </w:p>
    <w:p w:rsidR="00302F42" w:rsidRPr="00302F42" w:rsidRDefault="00302F42" w:rsidP="00302F42">
      <w:pPr>
        <w:spacing w:after="0" w:line="240" w:lineRule="auto"/>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Fără consimțământul dvs.</w:t>
      </w:r>
      <w:proofErr w:type="gramEnd"/>
      <w:r w:rsidRPr="00302F42">
        <w:rPr>
          <w:rFonts w:ascii="Arial" w:eastAsia="Times New Roman" w:hAnsi="Arial" w:cs="Arial"/>
          <w:color w:val="212121"/>
          <w:sz w:val="27"/>
          <w:szCs w:val="27"/>
          <w:lang w:val="en-US"/>
        </w:rPr>
        <w:t xml:space="preserve"> </w:t>
      </w:r>
      <w:proofErr w:type="gramStart"/>
      <w:r w:rsidRPr="00302F42">
        <w:rPr>
          <w:rFonts w:ascii="Arial" w:eastAsia="Times New Roman" w:hAnsi="Arial" w:cs="Arial"/>
          <w:color w:val="212121"/>
          <w:sz w:val="27"/>
          <w:szCs w:val="27"/>
          <w:lang w:val="en-US"/>
        </w:rPr>
        <w:t>expres</w:t>
      </w:r>
      <w:proofErr w:type="gramEnd"/>
      <w:r w:rsidRPr="00302F42">
        <w:rPr>
          <w:rFonts w:ascii="Arial" w:eastAsia="Times New Roman" w:hAnsi="Arial" w:cs="Arial"/>
          <w:color w:val="212121"/>
          <w:sz w:val="27"/>
          <w:szCs w:val="27"/>
          <w:lang w:val="en-US"/>
        </w:rPr>
        <w:t xml:space="preserve">, nu vom furniza informațiile dvs. </w:t>
      </w:r>
      <w:proofErr w:type="gramStart"/>
      <w:r w:rsidRPr="00302F42">
        <w:rPr>
          <w:rFonts w:ascii="Arial" w:eastAsia="Times New Roman" w:hAnsi="Arial" w:cs="Arial"/>
          <w:color w:val="212121"/>
          <w:sz w:val="27"/>
          <w:szCs w:val="27"/>
          <w:lang w:val="en-US"/>
        </w:rPr>
        <w:t>personale</w:t>
      </w:r>
      <w:proofErr w:type="gramEnd"/>
      <w:r w:rsidRPr="00302F42">
        <w:rPr>
          <w:rFonts w:ascii="Arial" w:eastAsia="Times New Roman" w:hAnsi="Arial" w:cs="Arial"/>
          <w:color w:val="212121"/>
          <w:sz w:val="27"/>
          <w:szCs w:val="27"/>
          <w:lang w:val="en-US"/>
        </w:rPr>
        <w:t xml:space="preserve"> către terți pentru marketingul direct din partea acestor terți sau din partea oricărei alte terțe părți.</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b/>
          <w:bCs/>
          <w:color w:val="212121"/>
          <w:sz w:val="27"/>
          <w:lang w:val="en-US"/>
        </w:rPr>
        <w:t>E. Divulgarea informațiilor personale</w:t>
      </w:r>
    </w:p>
    <w:p w:rsidR="00302F42" w:rsidRPr="00302F42" w:rsidRDefault="00302F42" w:rsidP="00302F42">
      <w:pPr>
        <w:spacing w:after="0" w:line="240" w:lineRule="auto"/>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Putem divulga informațiile dvs.</w:t>
      </w:r>
      <w:proofErr w:type="gramEnd"/>
      <w:r w:rsidRPr="00302F42">
        <w:rPr>
          <w:rFonts w:ascii="Arial" w:eastAsia="Times New Roman" w:hAnsi="Arial" w:cs="Arial"/>
          <w:color w:val="212121"/>
          <w:sz w:val="27"/>
          <w:szCs w:val="27"/>
          <w:lang w:val="en-US"/>
        </w:rPr>
        <w:t xml:space="preserve"> </w:t>
      </w:r>
      <w:proofErr w:type="gramStart"/>
      <w:r w:rsidRPr="00302F42">
        <w:rPr>
          <w:rFonts w:ascii="Arial" w:eastAsia="Times New Roman" w:hAnsi="Arial" w:cs="Arial"/>
          <w:color w:val="212121"/>
          <w:sz w:val="27"/>
          <w:szCs w:val="27"/>
          <w:lang w:val="en-US"/>
        </w:rPr>
        <w:t>personale</w:t>
      </w:r>
      <w:proofErr w:type="gramEnd"/>
      <w:r w:rsidRPr="00302F42">
        <w:rPr>
          <w:rFonts w:ascii="Arial" w:eastAsia="Times New Roman" w:hAnsi="Arial" w:cs="Arial"/>
          <w:color w:val="212121"/>
          <w:sz w:val="27"/>
          <w:szCs w:val="27"/>
          <w:lang w:val="en-US"/>
        </w:rPr>
        <w:t xml:space="preserve"> oricăruia dintre angajații, ofițerii, asigurătorii, consilierii profesioniști, agenții, furnizorii sau subcontractanții noștri după cum este necesar în mod rezonabil pentru scopurile prevăzute în această politică.</w:t>
      </w:r>
    </w:p>
    <w:p w:rsidR="00302F42" w:rsidRPr="00302F42" w:rsidRDefault="00302F42" w:rsidP="00302F42">
      <w:pPr>
        <w:spacing w:after="0" w:line="240" w:lineRule="auto"/>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Putem dezvălui informațiile dvs.</w:t>
      </w:r>
      <w:proofErr w:type="gramEnd"/>
      <w:r w:rsidRPr="00302F42">
        <w:rPr>
          <w:rFonts w:ascii="Arial" w:eastAsia="Times New Roman" w:hAnsi="Arial" w:cs="Arial"/>
          <w:color w:val="212121"/>
          <w:sz w:val="27"/>
          <w:szCs w:val="27"/>
          <w:lang w:val="en-US"/>
        </w:rPr>
        <w:t xml:space="preserve"> </w:t>
      </w:r>
      <w:proofErr w:type="gramStart"/>
      <w:r w:rsidRPr="00302F42">
        <w:rPr>
          <w:rFonts w:ascii="Arial" w:eastAsia="Times New Roman" w:hAnsi="Arial" w:cs="Arial"/>
          <w:color w:val="212121"/>
          <w:sz w:val="27"/>
          <w:szCs w:val="27"/>
          <w:lang w:val="en-US"/>
        </w:rPr>
        <w:t>personale</w:t>
      </w:r>
      <w:proofErr w:type="gramEnd"/>
      <w:r w:rsidRPr="00302F42">
        <w:rPr>
          <w:rFonts w:ascii="Arial" w:eastAsia="Times New Roman" w:hAnsi="Arial" w:cs="Arial"/>
          <w:color w:val="212121"/>
          <w:sz w:val="27"/>
          <w:szCs w:val="27"/>
          <w:lang w:val="en-US"/>
        </w:rPr>
        <w:t xml:space="preserve"> oricărui membru al grupului nostru de companii (acesta include filialele noastre, compania-mamă și toate filialele sale), după cum este necesar în mod rezonabil pentru scopurile prevăzute în această politică.</w:t>
      </w:r>
    </w:p>
    <w:p w:rsidR="00302F42" w:rsidRPr="00302F42" w:rsidRDefault="00302F42" w:rsidP="00302F42">
      <w:pPr>
        <w:spacing w:after="0" w:line="240" w:lineRule="auto"/>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Putem divulga informațiile dvs.</w:t>
      </w:r>
      <w:proofErr w:type="gramEnd"/>
      <w:r w:rsidRPr="00302F42">
        <w:rPr>
          <w:rFonts w:ascii="Arial" w:eastAsia="Times New Roman" w:hAnsi="Arial" w:cs="Arial"/>
          <w:color w:val="212121"/>
          <w:sz w:val="27"/>
          <w:szCs w:val="27"/>
          <w:lang w:val="en-US"/>
        </w:rPr>
        <w:t xml:space="preserve"> </w:t>
      </w:r>
      <w:proofErr w:type="gramStart"/>
      <w:r w:rsidRPr="00302F42">
        <w:rPr>
          <w:rFonts w:ascii="Arial" w:eastAsia="Times New Roman" w:hAnsi="Arial" w:cs="Arial"/>
          <w:color w:val="212121"/>
          <w:sz w:val="27"/>
          <w:szCs w:val="27"/>
          <w:lang w:val="en-US"/>
        </w:rPr>
        <w:t>personale</w:t>
      </w:r>
      <w:proofErr w:type="gramEnd"/>
      <w:r w:rsidRPr="00302F42">
        <w:rPr>
          <w:rFonts w:ascii="Arial" w:eastAsia="Times New Roman" w:hAnsi="Arial" w:cs="Arial"/>
          <w:color w:val="212121"/>
          <w:sz w:val="27"/>
          <w:szCs w:val="27"/>
          <w:lang w:val="en-US"/>
        </w:rPr>
        <w:t>:</w:t>
      </w:r>
    </w:p>
    <w:p w:rsidR="00302F42" w:rsidRPr="00302F42" w:rsidRDefault="00302F42" w:rsidP="00302F42">
      <w:pPr>
        <w:numPr>
          <w:ilvl w:val="0"/>
          <w:numId w:val="4"/>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lastRenderedPageBreak/>
        <w:t>în măsura în care ni se solicită acest lucru prin lege;</w:t>
      </w:r>
    </w:p>
    <w:p w:rsidR="00302F42" w:rsidRPr="00302F42" w:rsidRDefault="00302F42" w:rsidP="00302F42">
      <w:pPr>
        <w:numPr>
          <w:ilvl w:val="0"/>
          <w:numId w:val="4"/>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în legătură cu orice procedură legală potențială sau în curs;</w:t>
      </w:r>
    </w:p>
    <w:p w:rsidR="00302F42" w:rsidRPr="00302F42" w:rsidRDefault="00302F42" w:rsidP="00302F42">
      <w:pPr>
        <w:numPr>
          <w:ilvl w:val="0"/>
          <w:numId w:val="4"/>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pentru a stabili, exercita sau apăra drepturile noastre legale (inclusiv furnizarea de informații către terți în scopul prevenirii fraudelor și reducerea riscului de credit);</w:t>
      </w:r>
    </w:p>
    <w:p w:rsidR="00302F42" w:rsidRPr="00302F42" w:rsidRDefault="00302F42" w:rsidP="00302F42">
      <w:pPr>
        <w:numPr>
          <w:ilvl w:val="0"/>
          <w:numId w:val="4"/>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către cumpărătorul (sau potențialul cumpărător) al oricărei afaceri sau oricărui bun pe care le-am vândut (sau avem în plan să îl vindem); și</w:t>
      </w:r>
    </w:p>
    <w:p w:rsidR="00302F42" w:rsidRPr="00302F42" w:rsidRDefault="00302F42" w:rsidP="00302F42">
      <w:pPr>
        <w:numPr>
          <w:ilvl w:val="0"/>
          <w:numId w:val="4"/>
        </w:numPr>
        <w:spacing w:before="100" w:beforeAutospacing="1" w:after="100" w:afterAutospacing="1" w:line="240" w:lineRule="auto"/>
        <w:ind w:left="0"/>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oricărei</w:t>
      </w:r>
      <w:proofErr w:type="gramEnd"/>
      <w:r w:rsidRPr="00302F42">
        <w:rPr>
          <w:rFonts w:ascii="Arial" w:eastAsia="Times New Roman" w:hAnsi="Arial" w:cs="Arial"/>
          <w:color w:val="212121"/>
          <w:sz w:val="27"/>
          <w:szCs w:val="27"/>
          <w:lang w:val="en-US"/>
        </w:rPr>
        <w:t xml:space="preserve"> persoane considerăm în mod rezonabil că s-ar putea adresa unei instanțe sau unei alte autorități competente pentru divulgarea informațiilor personale în cazul în care, în opinia noastră rezonabilă, o astfel de instanță sau autoritate ar putea să dispună divulgarea informațiilor personale.</w:t>
      </w:r>
    </w:p>
    <w:p w:rsidR="00302F42" w:rsidRPr="00302F42" w:rsidRDefault="00302F42" w:rsidP="00302F42">
      <w:pPr>
        <w:spacing w:after="0" w:line="240" w:lineRule="auto"/>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Cu excepția situațiilor prevăzute în această politică, nu vom furniza informațiile dvs.</w:t>
      </w:r>
      <w:proofErr w:type="gramEnd"/>
      <w:r w:rsidRPr="00302F42">
        <w:rPr>
          <w:rFonts w:ascii="Arial" w:eastAsia="Times New Roman" w:hAnsi="Arial" w:cs="Arial"/>
          <w:color w:val="212121"/>
          <w:sz w:val="27"/>
          <w:szCs w:val="27"/>
          <w:lang w:val="en-US"/>
        </w:rPr>
        <w:t xml:space="preserve"> </w:t>
      </w:r>
      <w:proofErr w:type="gramStart"/>
      <w:r w:rsidRPr="00302F42">
        <w:rPr>
          <w:rFonts w:ascii="Arial" w:eastAsia="Times New Roman" w:hAnsi="Arial" w:cs="Arial"/>
          <w:color w:val="212121"/>
          <w:sz w:val="27"/>
          <w:szCs w:val="27"/>
          <w:lang w:val="en-US"/>
        </w:rPr>
        <w:t>personale</w:t>
      </w:r>
      <w:proofErr w:type="gramEnd"/>
      <w:r w:rsidRPr="00302F42">
        <w:rPr>
          <w:rFonts w:ascii="Arial" w:eastAsia="Times New Roman" w:hAnsi="Arial" w:cs="Arial"/>
          <w:color w:val="212121"/>
          <w:sz w:val="27"/>
          <w:szCs w:val="27"/>
          <w:lang w:val="en-US"/>
        </w:rPr>
        <w:t xml:space="preserve"> către terți.</w:t>
      </w:r>
    </w:p>
    <w:p w:rsidR="00302F42" w:rsidRPr="00302F42" w:rsidRDefault="00302F42" w:rsidP="00302F42">
      <w:pPr>
        <w:spacing w:after="0" w:line="240" w:lineRule="auto"/>
        <w:rPr>
          <w:rFonts w:ascii="Arial" w:eastAsia="Times New Roman" w:hAnsi="Arial" w:cs="Arial"/>
          <w:color w:val="212121"/>
          <w:sz w:val="27"/>
          <w:szCs w:val="27"/>
        </w:rPr>
      </w:pPr>
      <w:r w:rsidRPr="00302F42">
        <w:rPr>
          <w:rFonts w:ascii="Arial" w:eastAsia="Times New Roman" w:hAnsi="Arial" w:cs="Arial"/>
          <w:b/>
          <w:bCs/>
          <w:color w:val="212121"/>
          <w:sz w:val="27"/>
        </w:rPr>
        <w:t>F. Transferuri internaționale de date</w:t>
      </w:r>
    </w:p>
    <w:p w:rsidR="00302F42" w:rsidRPr="00302F42" w:rsidRDefault="00302F42" w:rsidP="00302F42">
      <w:pPr>
        <w:numPr>
          <w:ilvl w:val="0"/>
          <w:numId w:val="5"/>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Informațiile pe care le colectăm pot fi stocate, prelucrate și transferate între oricare dintre țările în care funcționăm pentru a ne permite </w:t>
      </w:r>
      <w:proofErr w:type="gramStart"/>
      <w:r w:rsidRPr="00302F42">
        <w:rPr>
          <w:rFonts w:ascii="Arial" w:eastAsia="Times New Roman" w:hAnsi="Arial" w:cs="Arial"/>
          <w:color w:val="212121"/>
          <w:sz w:val="27"/>
          <w:szCs w:val="27"/>
          <w:lang w:val="en-US"/>
        </w:rPr>
        <w:t>să</w:t>
      </w:r>
      <w:proofErr w:type="gramEnd"/>
      <w:r w:rsidRPr="00302F42">
        <w:rPr>
          <w:rFonts w:ascii="Arial" w:eastAsia="Times New Roman" w:hAnsi="Arial" w:cs="Arial"/>
          <w:color w:val="212121"/>
          <w:sz w:val="27"/>
          <w:szCs w:val="27"/>
          <w:lang w:val="en-US"/>
        </w:rPr>
        <w:t xml:space="preserve"> utilizăm informațiile în conformitate cu această politică.</w:t>
      </w:r>
    </w:p>
    <w:p w:rsidR="00302F42" w:rsidRPr="00302F42" w:rsidRDefault="00302F42" w:rsidP="00302F42">
      <w:pPr>
        <w:numPr>
          <w:ilvl w:val="0"/>
          <w:numId w:val="5"/>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Informațiile colectate pot fi transferate între următoarele țări care nu au instituite legi de protecție a datelor personale echivalente cu cele în vigoare în Spațiul Economic European: Statele Unite ale Americii, Rusia, Japonia, China și India.</w:t>
      </w:r>
    </w:p>
    <w:p w:rsidR="00302F42" w:rsidRPr="00302F42" w:rsidRDefault="00302F42" w:rsidP="00302F42">
      <w:pPr>
        <w:numPr>
          <w:ilvl w:val="0"/>
          <w:numId w:val="5"/>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Informațiile personale pe care le publicați pe website-ul nostru sau pe care le trimiteți spre publicare pe website-ul nostru pot fi disponibile prin internet în întreaga lume. Nu putem împiedica utilizarea sau utilizarea greșită </w:t>
      </w:r>
      <w:proofErr w:type="gramStart"/>
      <w:r w:rsidRPr="00302F42">
        <w:rPr>
          <w:rFonts w:ascii="Arial" w:eastAsia="Times New Roman" w:hAnsi="Arial" w:cs="Arial"/>
          <w:color w:val="212121"/>
          <w:sz w:val="27"/>
          <w:szCs w:val="27"/>
          <w:lang w:val="en-US"/>
        </w:rPr>
        <w:t>a</w:t>
      </w:r>
      <w:proofErr w:type="gramEnd"/>
      <w:r w:rsidRPr="00302F42">
        <w:rPr>
          <w:rFonts w:ascii="Arial" w:eastAsia="Times New Roman" w:hAnsi="Arial" w:cs="Arial"/>
          <w:color w:val="212121"/>
          <w:sz w:val="27"/>
          <w:szCs w:val="27"/>
          <w:lang w:val="en-US"/>
        </w:rPr>
        <w:t xml:space="preserve"> acestor informații de către alții.</w:t>
      </w:r>
    </w:p>
    <w:p w:rsidR="00302F42" w:rsidRPr="00302F42" w:rsidRDefault="00302F42" w:rsidP="00302F42">
      <w:pPr>
        <w:numPr>
          <w:ilvl w:val="0"/>
          <w:numId w:val="5"/>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Sunteți de acord în mod expres cu transferurile de informații personale descrise în această Secțiune (F).</w:t>
      </w:r>
    </w:p>
    <w:p w:rsidR="00302F42" w:rsidRPr="00302F42" w:rsidRDefault="00302F42" w:rsidP="00302F42">
      <w:pPr>
        <w:spacing w:after="0" w:line="240" w:lineRule="auto"/>
        <w:rPr>
          <w:rFonts w:ascii="Arial" w:eastAsia="Times New Roman" w:hAnsi="Arial" w:cs="Arial"/>
          <w:color w:val="212121"/>
          <w:sz w:val="27"/>
          <w:szCs w:val="27"/>
        </w:rPr>
      </w:pPr>
      <w:r w:rsidRPr="00302F42">
        <w:rPr>
          <w:rFonts w:ascii="Arial" w:eastAsia="Times New Roman" w:hAnsi="Arial" w:cs="Arial"/>
          <w:b/>
          <w:bCs/>
          <w:color w:val="212121"/>
          <w:sz w:val="27"/>
        </w:rPr>
        <w:t>G. Păstrarea informațiilor personale</w:t>
      </w:r>
    </w:p>
    <w:p w:rsidR="00302F42" w:rsidRPr="00302F42" w:rsidRDefault="00302F42" w:rsidP="00302F42">
      <w:pPr>
        <w:numPr>
          <w:ilvl w:val="0"/>
          <w:numId w:val="6"/>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1. Această Secțiune G stabilește politicile și procedurile noastre de păstrare a datelor, care sunt concepute pentru </w:t>
      </w:r>
      <w:proofErr w:type="gramStart"/>
      <w:r w:rsidRPr="00302F42">
        <w:rPr>
          <w:rFonts w:ascii="Arial" w:eastAsia="Times New Roman" w:hAnsi="Arial" w:cs="Arial"/>
          <w:color w:val="212121"/>
          <w:sz w:val="27"/>
          <w:szCs w:val="27"/>
          <w:lang w:val="en-US"/>
        </w:rPr>
        <w:t>a</w:t>
      </w:r>
      <w:proofErr w:type="gramEnd"/>
      <w:r w:rsidRPr="00302F42">
        <w:rPr>
          <w:rFonts w:ascii="Arial" w:eastAsia="Times New Roman" w:hAnsi="Arial" w:cs="Arial"/>
          <w:color w:val="212121"/>
          <w:sz w:val="27"/>
          <w:szCs w:val="27"/>
          <w:lang w:val="en-US"/>
        </w:rPr>
        <w:t xml:space="preserve"> ajuta la asigurarea respectării obligațiilor noastre legale cu privire la păstrarea și ștergerea informațiilor personale.</w:t>
      </w:r>
    </w:p>
    <w:p w:rsidR="00302F42" w:rsidRPr="00302F42" w:rsidRDefault="00302F42" w:rsidP="00302F42">
      <w:pPr>
        <w:numPr>
          <w:ilvl w:val="0"/>
          <w:numId w:val="6"/>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Informațiile personale pe care le prelucrăm cu orice scop sau scopuri nu vor fi păstrate mai mult decât </w:t>
      </w:r>
      <w:proofErr w:type="gramStart"/>
      <w:r w:rsidRPr="00302F42">
        <w:rPr>
          <w:rFonts w:ascii="Arial" w:eastAsia="Times New Roman" w:hAnsi="Arial" w:cs="Arial"/>
          <w:color w:val="212121"/>
          <w:sz w:val="27"/>
          <w:szCs w:val="27"/>
          <w:lang w:val="en-US"/>
        </w:rPr>
        <w:t>este</w:t>
      </w:r>
      <w:proofErr w:type="gramEnd"/>
      <w:r w:rsidRPr="00302F42">
        <w:rPr>
          <w:rFonts w:ascii="Arial" w:eastAsia="Times New Roman" w:hAnsi="Arial" w:cs="Arial"/>
          <w:color w:val="212121"/>
          <w:sz w:val="27"/>
          <w:szCs w:val="27"/>
          <w:lang w:val="en-US"/>
        </w:rPr>
        <w:t xml:space="preserve"> necesar pentru acel scop sau scopuri.</w:t>
      </w:r>
    </w:p>
    <w:p w:rsidR="00302F42" w:rsidRPr="00302F42" w:rsidRDefault="00302F42" w:rsidP="00302F42">
      <w:pPr>
        <w:numPr>
          <w:ilvl w:val="0"/>
          <w:numId w:val="6"/>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3. Fără a aduce atingere articolului G-2, de obicei ștergem datele cu caracter personal care se încadrează în categoriile prezentate mai jos la data/ora stabilite mai jos:</w:t>
      </w:r>
    </w:p>
    <w:p w:rsidR="00302F42" w:rsidRPr="00302F42" w:rsidRDefault="00302F42" w:rsidP="00302F42">
      <w:pPr>
        <w:numPr>
          <w:ilvl w:val="1"/>
          <w:numId w:val="6"/>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informațiile de tip personal vor fi șterse {INTRODUCEȚI DATA/ORA}; și</w:t>
      </w:r>
    </w:p>
    <w:p w:rsidR="00302F42" w:rsidRPr="00302F42" w:rsidRDefault="00302F42" w:rsidP="00302F42">
      <w:pPr>
        <w:numPr>
          <w:ilvl w:val="1"/>
          <w:numId w:val="6"/>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{INTRODUCEȚI MAI MULTE DATE/ORE}.</w:t>
      </w:r>
    </w:p>
    <w:p w:rsidR="00302F42" w:rsidRPr="00302F42" w:rsidRDefault="00302F42" w:rsidP="00302F42">
      <w:pPr>
        <w:numPr>
          <w:ilvl w:val="0"/>
          <w:numId w:val="6"/>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În pofida celorlalte dispoziții din această Secțiune G, vom păstra documente (inclusiv documente electronice) care conțin date cu caracter personal:</w:t>
      </w:r>
    </w:p>
    <w:p w:rsidR="00302F42" w:rsidRPr="00302F42" w:rsidRDefault="00302F42" w:rsidP="00302F42">
      <w:pPr>
        <w:numPr>
          <w:ilvl w:val="1"/>
          <w:numId w:val="6"/>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în măsura în care ni se solicită acest lucru prin lege;</w:t>
      </w:r>
    </w:p>
    <w:p w:rsidR="00302F42" w:rsidRPr="00302F42" w:rsidRDefault="00302F42" w:rsidP="00302F42">
      <w:pPr>
        <w:numPr>
          <w:ilvl w:val="1"/>
          <w:numId w:val="6"/>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lastRenderedPageBreak/>
        <w:t>dacă considerăm că documentele pot fi relevante pentru orice procedură legală în derulare sau viitoare; și</w:t>
      </w:r>
    </w:p>
    <w:p w:rsidR="00302F42" w:rsidRPr="00302F42" w:rsidRDefault="00302F42" w:rsidP="00302F42">
      <w:pPr>
        <w:numPr>
          <w:ilvl w:val="1"/>
          <w:numId w:val="6"/>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pentru a stabili, exercita sau apăra drepturile noastre legale (inclusiv furnizarea de informații către terți în scopul prevenirii fraudelor și reducerea riscului de credit);</w:t>
      </w:r>
    </w:p>
    <w:p w:rsidR="00302F42" w:rsidRPr="00302F42" w:rsidRDefault="00302F42" w:rsidP="00302F42">
      <w:pPr>
        <w:spacing w:after="0" w:line="240" w:lineRule="auto"/>
        <w:rPr>
          <w:rFonts w:ascii="Arial" w:eastAsia="Times New Roman" w:hAnsi="Arial" w:cs="Arial"/>
          <w:color w:val="212121"/>
          <w:sz w:val="27"/>
          <w:szCs w:val="27"/>
        </w:rPr>
      </w:pPr>
      <w:r w:rsidRPr="00302F42">
        <w:rPr>
          <w:rFonts w:ascii="Arial" w:eastAsia="Times New Roman" w:hAnsi="Arial" w:cs="Arial"/>
          <w:b/>
          <w:bCs/>
          <w:color w:val="212121"/>
          <w:sz w:val="27"/>
        </w:rPr>
        <w:t>H. Securitatea informațiilor dvs. personale</w:t>
      </w:r>
    </w:p>
    <w:p w:rsidR="00302F42" w:rsidRPr="00302F42" w:rsidRDefault="00302F42" w:rsidP="00302F42">
      <w:pPr>
        <w:numPr>
          <w:ilvl w:val="0"/>
          <w:numId w:val="7"/>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Vom lua măsuri de precauție tehnice și organizaționale rezonabile pentru a preveni pierderea, utilizarea necorespunzătoare sau modificarea informațiilor dvs. </w:t>
      </w:r>
      <w:proofErr w:type="gramStart"/>
      <w:r w:rsidRPr="00302F42">
        <w:rPr>
          <w:rFonts w:ascii="Arial" w:eastAsia="Times New Roman" w:hAnsi="Arial" w:cs="Arial"/>
          <w:color w:val="212121"/>
          <w:sz w:val="27"/>
          <w:szCs w:val="27"/>
          <w:lang w:val="en-US"/>
        </w:rPr>
        <w:t>personale</w:t>
      </w:r>
      <w:proofErr w:type="gramEnd"/>
      <w:r w:rsidRPr="00302F42">
        <w:rPr>
          <w:rFonts w:ascii="Arial" w:eastAsia="Times New Roman" w:hAnsi="Arial" w:cs="Arial"/>
          <w:color w:val="212121"/>
          <w:sz w:val="27"/>
          <w:szCs w:val="27"/>
          <w:lang w:val="en-US"/>
        </w:rPr>
        <w:t>.</w:t>
      </w:r>
    </w:p>
    <w:p w:rsidR="00302F42" w:rsidRPr="00302F42" w:rsidRDefault="00302F42" w:rsidP="00302F42">
      <w:pPr>
        <w:numPr>
          <w:ilvl w:val="0"/>
          <w:numId w:val="7"/>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Vom stoca toate informațiile personale pe care le oferiți pe serverele noastre securizate (protejate prin parolă și firewall).</w:t>
      </w:r>
    </w:p>
    <w:p w:rsidR="00302F42" w:rsidRPr="00302F42" w:rsidRDefault="00302F42" w:rsidP="00302F42">
      <w:pPr>
        <w:numPr>
          <w:ilvl w:val="0"/>
          <w:numId w:val="7"/>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Toate tranzacțiile financiare electronice încheiate prin intermediul website-ului nostru vor fi protejate de tehnologia de criptare.</w:t>
      </w:r>
    </w:p>
    <w:p w:rsidR="00302F42" w:rsidRPr="00302F42" w:rsidRDefault="00302F42" w:rsidP="00302F42">
      <w:pPr>
        <w:numPr>
          <w:ilvl w:val="0"/>
          <w:numId w:val="7"/>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Ați luat la cunoștință faptul că transmiterea informațiilor pe internet </w:t>
      </w:r>
      <w:proofErr w:type="gramStart"/>
      <w:r w:rsidRPr="00302F42">
        <w:rPr>
          <w:rFonts w:ascii="Arial" w:eastAsia="Times New Roman" w:hAnsi="Arial" w:cs="Arial"/>
          <w:color w:val="212121"/>
          <w:sz w:val="27"/>
          <w:szCs w:val="27"/>
          <w:lang w:val="en-US"/>
        </w:rPr>
        <w:t>este</w:t>
      </w:r>
      <w:proofErr w:type="gramEnd"/>
      <w:r w:rsidRPr="00302F42">
        <w:rPr>
          <w:rFonts w:ascii="Arial" w:eastAsia="Times New Roman" w:hAnsi="Arial" w:cs="Arial"/>
          <w:color w:val="212121"/>
          <w:sz w:val="27"/>
          <w:szCs w:val="27"/>
          <w:lang w:val="en-US"/>
        </w:rPr>
        <w:t xml:space="preserve"> în mod obișnuit nesigură și nu putem garanta securitatea datelor trimise pe internet.</w:t>
      </w:r>
    </w:p>
    <w:p w:rsidR="00302F42" w:rsidRPr="00302F42" w:rsidRDefault="00302F42" w:rsidP="00302F42">
      <w:pPr>
        <w:numPr>
          <w:ilvl w:val="0"/>
          <w:numId w:val="7"/>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Sunteți </w:t>
      </w:r>
      <w:proofErr w:type="gramStart"/>
      <w:r w:rsidRPr="00302F42">
        <w:rPr>
          <w:rFonts w:ascii="Arial" w:eastAsia="Times New Roman" w:hAnsi="Arial" w:cs="Arial"/>
          <w:color w:val="212121"/>
          <w:sz w:val="27"/>
          <w:szCs w:val="27"/>
          <w:lang w:val="en-US"/>
        </w:rPr>
        <w:t>responsabil(</w:t>
      </w:r>
      <w:proofErr w:type="gramEnd"/>
      <w:r w:rsidRPr="00302F42">
        <w:rPr>
          <w:rFonts w:ascii="Arial" w:eastAsia="Times New Roman" w:hAnsi="Arial" w:cs="Arial"/>
          <w:color w:val="212121"/>
          <w:sz w:val="27"/>
          <w:szCs w:val="27"/>
          <w:lang w:val="en-US"/>
        </w:rPr>
        <w:t>ă) pentru păstrarea confidențialității parolei pe care o utilizați pentru accesarea website-ului nostru; nu vă vom solicita niciodată parola (cu excepția momentului când vă conectați pe website-ul nostru).</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b/>
          <w:bCs/>
          <w:color w:val="212121"/>
          <w:sz w:val="27"/>
          <w:lang w:val="en-US"/>
        </w:rPr>
        <w:t>I. Modificări</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Ne rezervăm dreptul de </w:t>
      </w:r>
      <w:proofErr w:type="gramStart"/>
      <w:r w:rsidRPr="00302F42">
        <w:rPr>
          <w:rFonts w:ascii="Arial" w:eastAsia="Times New Roman" w:hAnsi="Arial" w:cs="Arial"/>
          <w:color w:val="212121"/>
          <w:sz w:val="27"/>
          <w:szCs w:val="27"/>
          <w:lang w:val="en-US"/>
        </w:rPr>
        <w:t>a</w:t>
      </w:r>
      <w:proofErr w:type="gramEnd"/>
      <w:r w:rsidRPr="00302F42">
        <w:rPr>
          <w:rFonts w:ascii="Arial" w:eastAsia="Times New Roman" w:hAnsi="Arial" w:cs="Arial"/>
          <w:color w:val="212121"/>
          <w:sz w:val="27"/>
          <w:szCs w:val="27"/>
          <w:lang w:val="en-US"/>
        </w:rPr>
        <w:t xml:space="preserve"> actualiza această politică din când în când publicând o versiune nouă pe website-ul nostru. Trebuie </w:t>
      </w:r>
      <w:proofErr w:type="gramStart"/>
      <w:r w:rsidRPr="00302F42">
        <w:rPr>
          <w:rFonts w:ascii="Arial" w:eastAsia="Times New Roman" w:hAnsi="Arial" w:cs="Arial"/>
          <w:color w:val="212121"/>
          <w:sz w:val="27"/>
          <w:szCs w:val="27"/>
          <w:lang w:val="en-US"/>
        </w:rPr>
        <w:t>să</w:t>
      </w:r>
      <w:proofErr w:type="gramEnd"/>
      <w:r w:rsidRPr="00302F42">
        <w:rPr>
          <w:rFonts w:ascii="Arial" w:eastAsia="Times New Roman" w:hAnsi="Arial" w:cs="Arial"/>
          <w:color w:val="212121"/>
          <w:sz w:val="27"/>
          <w:szCs w:val="27"/>
          <w:lang w:val="en-US"/>
        </w:rPr>
        <w:t xml:space="preserve"> verificați ocazional această pagină pentru a vă asigura că înțelegeți orice modificare adusă acestei politici. Vă putem anunța despre modificările aduse acestei politici prin e-mail sau prin sistemul de mesagerie privată de pe website-ul nostru.</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b/>
          <w:bCs/>
          <w:color w:val="212121"/>
          <w:sz w:val="27"/>
          <w:lang w:val="en-US"/>
        </w:rPr>
        <w:t>J. Drepturile dvs.</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Ne puteți solicita să vă oferim orice informații personale deținem despre </w:t>
      </w:r>
      <w:proofErr w:type="gramStart"/>
      <w:r w:rsidRPr="00302F42">
        <w:rPr>
          <w:rFonts w:ascii="Arial" w:eastAsia="Times New Roman" w:hAnsi="Arial" w:cs="Arial"/>
          <w:color w:val="212121"/>
          <w:sz w:val="27"/>
          <w:szCs w:val="27"/>
          <w:lang w:val="en-US"/>
        </w:rPr>
        <w:t>dvs.;</w:t>
      </w:r>
      <w:proofErr w:type="gramEnd"/>
      <w:r w:rsidRPr="00302F42">
        <w:rPr>
          <w:rFonts w:ascii="Arial" w:eastAsia="Times New Roman" w:hAnsi="Arial" w:cs="Arial"/>
          <w:color w:val="212121"/>
          <w:sz w:val="27"/>
          <w:szCs w:val="27"/>
          <w:lang w:val="en-US"/>
        </w:rPr>
        <w:t xml:space="preserve"> furnizarea acestor informații va fi supusă următorilor termeni:</w:t>
      </w:r>
    </w:p>
    <w:p w:rsidR="00302F42" w:rsidRPr="00302F42" w:rsidRDefault="00302F42" w:rsidP="00302F42">
      <w:pPr>
        <w:numPr>
          <w:ilvl w:val="0"/>
          <w:numId w:val="8"/>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plata unei taxe {INTRODUCEȚI „GRATUIT” DACĂ SE APLICĂ}; și</w:t>
      </w:r>
    </w:p>
    <w:p w:rsidR="00302F42" w:rsidRPr="00302F42" w:rsidRDefault="00302F42" w:rsidP="00302F42">
      <w:pPr>
        <w:numPr>
          <w:ilvl w:val="0"/>
          <w:numId w:val="8"/>
        </w:numPr>
        <w:spacing w:before="100" w:beforeAutospacing="1" w:after="100" w:afterAutospacing="1" w:line="240" w:lineRule="auto"/>
        <w:ind w:left="0"/>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furnizarea</w:t>
      </w:r>
      <w:proofErr w:type="gramEnd"/>
      <w:r w:rsidRPr="00302F42">
        <w:rPr>
          <w:rFonts w:ascii="Arial" w:eastAsia="Times New Roman" w:hAnsi="Arial" w:cs="Arial"/>
          <w:color w:val="212121"/>
          <w:sz w:val="27"/>
          <w:szCs w:val="27"/>
          <w:lang w:val="en-US"/>
        </w:rPr>
        <w:t xml:space="preserve"> de dovezi suficiente cu privire la identitatea dvs. ({MODIFICAȚI TEXTUL PENTRU A REFLECTA POLITICA DVS. în acest scop, de regulă acceptăm o fotocopie legalizată la notar a pașaportului dvs, plus o copie certificată „conform cu originalul” a unei facturi de utilități care conține adresa dvs. curentă}).</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Putem reține informațiile personale pe care le solicitați în măsura permisă de lege.</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Ne puteți solicita în orice moment </w:t>
      </w:r>
      <w:proofErr w:type="gramStart"/>
      <w:r w:rsidRPr="00302F42">
        <w:rPr>
          <w:rFonts w:ascii="Arial" w:eastAsia="Times New Roman" w:hAnsi="Arial" w:cs="Arial"/>
          <w:color w:val="212121"/>
          <w:sz w:val="27"/>
          <w:szCs w:val="27"/>
          <w:lang w:val="en-US"/>
        </w:rPr>
        <w:t>să</w:t>
      </w:r>
      <w:proofErr w:type="gramEnd"/>
      <w:r w:rsidRPr="00302F42">
        <w:rPr>
          <w:rFonts w:ascii="Arial" w:eastAsia="Times New Roman" w:hAnsi="Arial" w:cs="Arial"/>
          <w:color w:val="212121"/>
          <w:sz w:val="27"/>
          <w:szCs w:val="27"/>
          <w:lang w:val="en-US"/>
        </w:rPr>
        <w:t xml:space="preserve"> nu prelucrăm informațiile dvs. </w:t>
      </w:r>
      <w:proofErr w:type="gramStart"/>
      <w:r w:rsidRPr="00302F42">
        <w:rPr>
          <w:rFonts w:ascii="Arial" w:eastAsia="Times New Roman" w:hAnsi="Arial" w:cs="Arial"/>
          <w:color w:val="212121"/>
          <w:sz w:val="27"/>
          <w:szCs w:val="27"/>
          <w:lang w:val="en-US"/>
        </w:rPr>
        <w:t>personale</w:t>
      </w:r>
      <w:proofErr w:type="gramEnd"/>
      <w:r w:rsidRPr="00302F42">
        <w:rPr>
          <w:rFonts w:ascii="Arial" w:eastAsia="Times New Roman" w:hAnsi="Arial" w:cs="Arial"/>
          <w:color w:val="212121"/>
          <w:sz w:val="27"/>
          <w:szCs w:val="27"/>
          <w:lang w:val="en-US"/>
        </w:rPr>
        <w:t xml:space="preserve"> în scopuri de marketing.</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În practică, de obicei fie </w:t>
      </w:r>
      <w:proofErr w:type="gramStart"/>
      <w:r w:rsidRPr="00302F42">
        <w:rPr>
          <w:rFonts w:ascii="Arial" w:eastAsia="Times New Roman" w:hAnsi="Arial" w:cs="Arial"/>
          <w:color w:val="212121"/>
          <w:sz w:val="27"/>
          <w:szCs w:val="27"/>
          <w:lang w:val="en-US"/>
        </w:rPr>
        <w:t>vă</w:t>
      </w:r>
      <w:proofErr w:type="gramEnd"/>
      <w:r w:rsidRPr="00302F42">
        <w:rPr>
          <w:rFonts w:ascii="Arial" w:eastAsia="Times New Roman" w:hAnsi="Arial" w:cs="Arial"/>
          <w:color w:val="212121"/>
          <w:sz w:val="27"/>
          <w:szCs w:val="27"/>
          <w:lang w:val="en-US"/>
        </w:rPr>
        <w:t xml:space="preserve"> exprimați acordul expres prealabil cu privire la utilizarea informațiilor dvs. </w:t>
      </w:r>
      <w:proofErr w:type="gramStart"/>
      <w:r w:rsidRPr="00302F42">
        <w:rPr>
          <w:rFonts w:ascii="Arial" w:eastAsia="Times New Roman" w:hAnsi="Arial" w:cs="Arial"/>
          <w:color w:val="212121"/>
          <w:sz w:val="27"/>
          <w:szCs w:val="27"/>
          <w:lang w:val="en-US"/>
        </w:rPr>
        <w:t>personale</w:t>
      </w:r>
      <w:proofErr w:type="gramEnd"/>
      <w:r w:rsidRPr="00302F42">
        <w:rPr>
          <w:rFonts w:ascii="Arial" w:eastAsia="Times New Roman" w:hAnsi="Arial" w:cs="Arial"/>
          <w:color w:val="212121"/>
          <w:sz w:val="27"/>
          <w:szCs w:val="27"/>
          <w:lang w:val="en-US"/>
        </w:rPr>
        <w:t xml:space="preserve"> în scopuri de marketing, fie vă vom oferi posibilitatea de a renunța la utilizarea informațiilor dvs. </w:t>
      </w:r>
      <w:proofErr w:type="gramStart"/>
      <w:r w:rsidRPr="00302F42">
        <w:rPr>
          <w:rFonts w:ascii="Arial" w:eastAsia="Times New Roman" w:hAnsi="Arial" w:cs="Arial"/>
          <w:color w:val="212121"/>
          <w:sz w:val="27"/>
          <w:szCs w:val="27"/>
          <w:lang w:val="en-US"/>
        </w:rPr>
        <w:t>personale</w:t>
      </w:r>
      <w:proofErr w:type="gramEnd"/>
      <w:r w:rsidRPr="00302F42">
        <w:rPr>
          <w:rFonts w:ascii="Arial" w:eastAsia="Times New Roman" w:hAnsi="Arial" w:cs="Arial"/>
          <w:color w:val="212121"/>
          <w:sz w:val="27"/>
          <w:szCs w:val="27"/>
          <w:lang w:val="en-US"/>
        </w:rPr>
        <w:t xml:space="preserve"> în scopuri de marketing.</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b/>
          <w:bCs/>
          <w:color w:val="212121"/>
          <w:sz w:val="27"/>
          <w:lang w:val="en-US"/>
        </w:rPr>
        <w:lastRenderedPageBreak/>
        <w:t>K. Site-uri terțe</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Site-ul nostru include hyperlink-uri către și detalii despre site-uri terțe. Nu deținem niciun control și nu de facem responsabili pentru politicile și practicile de confidențialitate ale terților.</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b/>
          <w:bCs/>
          <w:color w:val="212121"/>
          <w:sz w:val="27"/>
          <w:lang w:val="en-US"/>
        </w:rPr>
        <w:t>L. Actualizarea informațiilor</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Vă rugăm </w:t>
      </w:r>
      <w:proofErr w:type="gramStart"/>
      <w:r w:rsidRPr="00302F42">
        <w:rPr>
          <w:rFonts w:ascii="Arial" w:eastAsia="Times New Roman" w:hAnsi="Arial" w:cs="Arial"/>
          <w:color w:val="212121"/>
          <w:sz w:val="27"/>
          <w:szCs w:val="27"/>
          <w:lang w:val="en-US"/>
        </w:rPr>
        <w:t>să</w:t>
      </w:r>
      <w:proofErr w:type="gramEnd"/>
      <w:r w:rsidRPr="00302F42">
        <w:rPr>
          <w:rFonts w:ascii="Arial" w:eastAsia="Times New Roman" w:hAnsi="Arial" w:cs="Arial"/>
          <w:color w:val="212121"/>
          <w:sz w:val="27"/>
          <w:szCs w:val="27"/>
          <w:lang w:val="en-US"/>
        </w:rPr>
        <w:t xml:space="preserve"> ne anunțați dacă informațiile personale pe care le deținem despre dvs. </w:t>
      </w:r>
      <w:proofErr w:type="gramStart"/>
      <w:r w:rsidRPr="00302F42">
        <w:rPr>
          <w:rFonts w:ascii="Arial" w:eastAsia="Times New Roman" w:hAnsi="Arial" w:cs="Arial"/>
          <w:color w:val="212121"/>
          <w:sz w:val="27"/>
          <w:szCs w:val="27"/>
          <w:lang w:val="en-US"/>
        </w:rPr>
        <w:t>trebuie</w:t>
      </w:r>
      <w:proofErr w:type="gramEnd"/>
      <w:r w:rsidRPr="00302F42">
        <w:rPr>
          <w:rFonts w:ascii="Arial" w:eastAsia="Times New Roman" w:hAnsi="Arial" w:cs="Arial"/>
          <w:color w:val="212121"/>
          <w:sz w:val="27"/>
          <w:szCs w:val="27"/>
          <w:lang w:val="en-US"/>
        </w:rPr>
        <w:t xml:space="preserve"> să fie corectate sau actualizate.</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b/>
          <w:bCs/>
          <w:color w:val="212121"/>
          <w:sz w:val="27"/>
          <w:lang w:val="en-US"/>
        </w:rPr>
        <w:t>M. Cookie-uri</w:t>
      </w:r>
    </w:p>
    <w:p w:rsidR="00302F42" w:rsidRPr="00302F42" w:rsidRDefault="00302F42" w:rsidP="00302F42">
      <w:pPr>
        <w:spacing w:after="0" w:line="240" w:lineRule="auto"/>
        <w:rPr>
          <w:rFonts w:ascii="Arial" w:eastAsia="Times New Roman" w:hAnsi="Arial" w:cs="Arial"/>
          <w:color w:val="212121"/>
          <w:sz w:val="27"/>
          <w:szCs w:val="27"/>
          <w:lang w:val="en-US"/>
        </w:rPr>
      </w:pPr>
      <w:proofErr w:type="gramStart"/>
      <w:r w:rsidRPr="00302F42">
        <w:rPr>
          <w:rFonts w:ascii="Arial" w:eastAsia="Times New Roman" w:hAnsi="Arial" w:cs="Arial"/>
          <w:color w:val="212121"/>
          <w:sz w:val="27"/>
          <w:szCs w:val="27"/>
          <w:lang w:val="en-US"/>
        </w:rPr>
        <w:t>Website-ul nostru folosește cookie-uri.</w:t>
      </w:r>
      <w:proofErr w:type="gramEnd"/>
      <w:r w:rsidRPr="00302F42">
        <w:rPr>
          <w:rFonts w:ascii="Arial" w:eastAsia="Times New Roman" w:hAnsi="Arial" w:cs="Arial"/>
          <w:color w:val="212121"/>
          <w:sz w:val="27"/>
          <w:szCs w:val="27"/>
          <w:lang w:val="en-US"/>
        </w:rPr>
        <w:t xml:space="preserve"> Cookie-ul </w:t>
      </w:r>
      <w:proofErr w:type="gramStart"/>
      <w:r w:rsidRPr="00302F42">
        <w:rPr>
          <w:rFonts w:ascii="Arial" w:eastAsia="Times New Roman" w:hAnsi="Arial" w:cs="Arial"/>
          <w:color w:val="212121"/>
          <w:sz w:val="27"/>
          <w:szCs w:val="27"/>
          <w:lang w:val="en-US"/>
        </w:rPr>
        <w:t>este</w:t>
      </w:r>
      <w:proofErr w:type="gramEnd"/>
      <w:r w:rsidRPr="00302F42">
        <w:rPr>
          <w:rFonts w:ascii="Arial" w:eastAsia="Times New Roman" w:hAnsi="Arial" w:cs="Arial"/>
          <w:color w:val="212121"/>
          <w:sz w:val="27"/>
          <w:szCs w:val="27"/>
          <w:lang w:val="en-US"/>
        </w:rPr>
        <w:t xml:space="preserve"> un fișier care conține un identificator (un șir de litere și numere), care este trimis de un server web către un browser și care este stocat de acel browser. Identificatorul </w:t>
      </w:r>
      <w:proofErr w:type="gramStart"/>
      <w:r w:rsidRPr="00302F42">
        <w:rPr>
          <w:rFonts w:ascii="Arial" w:eastAsia="Times New Roman" w:hAnsi="Arial" w:cs="Arial"/>
          <w:color w:val="212121"/>
          <w:sz w:val="27"/>
          <w:szCs w:val="27"/>
          <w:lang w:val="en-US"/>
        </w:rPr>
        <w:t>este</w:t>
      </w:r>
      <w:proofErr w:type="gramEnd"/>
      <w:r w:rsidRPr="00302F42">
        <w:rPr>
          <w:rFonts w:ascii="Arial" w:eastAsia="Times New Roman" w:hAnsi="Arial" w:cs="Arial"/>
          <w:color w:val="212121"/>
          <w:sz w:val="27"/>
          <w:szCs w:val="27"/>
          <w:lang w:val="en-US"/>
        </w:rPr>
        <w:t xml:space="preserve"> apoi trimis înapoi la server de fiecare dată când browser-ul solicită o pagină de la acesta. Cookie-urile pot fi cookie-uri „persistente” sau cookie-uri „de sesiune”: cookie-ul persistent </w:t>
      </w:r>
      <w:proofErr w:type="gramStart"/>
      <w:r w:rsidRPr="00302F42">
        <w:rPr>
          <w:rFonts w:ascii="Arial" w:eastAsia="Times New Roman" w:hAnsi="Arial" w:cs="Arial"/>
          <w:color w:val="212121"/>
          <w:sz w:val="27"/>
          <w:szCs w:val="27"/>
          <w:lang w:val="en-US"/>
        </w:rPr>
        <w:t>va</w:t>
      </w:r>
      <w:proofErr w:type="gramEnd"/>
      <w:r w:rsidRPr="00302F42">
        <w:rPr>
          <w:rFonts w:ascii="Arial" w:eastAsia="Times New Roman" w:hAnsi="Arial" w:cs="Arial"/>
          <w:color w:val="212121"/>
          <w:sz w:val="27"/>
          <w:szCs w:val="27"/>
          <w:lang w:val="en-US"/>
        </w:rPr>
        <w:t xml:space="preserve"> fi stocat de către browser și va rămâne valabil până la data stabilită de expirare, cu excepția cazului în care acesta este șters înainte de data de expirare; pe de altă parte, cookie-ul de sesiune va expira la sfârșitul sesiunii utilizatorului, la închiderea browser-ului. Cookie-urile nu conțin de obicei informații care identifică personal </w:t>
      </w:r>
      <w:proofErr w:type="gramStart"/>
      <w:r w:rsidRPr="00302F42">
        <w:rPr>
          <w:rFonts w:ascii="Arial" w:eastAsia="Times New Roman" w:hAnsi="Arial" w:cs="Arial"/>
          <w:color w:val="212121"/>
          <w:sz w:val="27"/>
          <w:szCs w:val="27"/>
          <w:lang w:val="en-US"/>
        </w:rPr>
        <w:t>un</w:t>
      </w:r>
      <w:proofErr w:type="gramEnd"/>
      <w:r w:rsidRPr="00302F42">
        <w:rPr>
          <w:rFonts w:ascii="Arial" w:eastAsia="Times New Roman" w:hAnsi="Arial" w:cs="Arial"/>
          <w:color w:val="212121"/>
          <w:sz w:val="27"/>
          <w:szCs w:val="27"/>
          <w:lang w:val="en-US"/>
        </w:rPr>
        <w:t xml:space="preserve"> utilizator, dar informațiile personale pe care le stocăm despre dvs. </w:t>
      </w:r>
      <w:proofErr w:type="gramStart"/>
      <w:r w:rsidRPr="00302F42">
        <w:rPr>
          <w:rFonts w:ascii="Arial" w:eastAsia="Times New Roman" w:hAnsi="Arial" w:cs="Arial"/>
          <w:color w:val="212121"/>
          <w:sz w:val="27"/>
          <w:szCs w:val="27"/>
          <w:lang w:val="en-US"/>
        </w:rPr>
        <w:t>pot</w:t>
      </w:r>
      <w:proofErr w:type="gramEnd"/>
      <w:r w:rsidRPr="00302F42">
        <w:rPr>
          <w:rFonts w:ascii="Arial" w:eastAsia="Times New Roman" w:hAnsi="Arial" w:cs="Arial"/>
          <w:color w:val="212121"/>
          <w:sz w:val="27"/>
          <w:szCs w:val="27"/>
          <w:lang w:val="en-US"/>
        </w:rPr>
        <w:t xml:space="preserve"> fi legate de informațiile stocate și obținute prin cookie-uri. </w:t>
      </w:r>
      <w:proofErr w:type="gramStart"/>
      <w:r w:rsidRPr="00302F42">
        <w:rPr>
          <w:rFonts w:ascii="Arial" w:eastAsia="Times New Roman" w:hAnsi="Arial" w:cs="Arial"/>
          <w:color w:val="212121"/>
          <w:sz w:val="27"/>
          <w:szCs w:val="27"/>
          <w:lang w:val="en-US"/>
        </w:rPr>
        <w:t>{SELECTAȚI FORMULAREA ADECVATĂ Pe site-ul nostru folosim doar cookie-uri de sesiune / doar cookie-uri persistente / atât cookie-uri persistente, cât și de sesiune.}</w:t>
      </w:r>
      <w:proofErr w:type="gramEnd"/>
    </w:p>
    <w:p w:rsidR="00302F42" w:rsidRPr="00302F42" w:rsidRDefault="00302F42" w:rsidP="00302F42">
      <w:pPr>
        <w:numPr>
          <w:ilvl w:val="0"/>
          <w:numId w:val="9"/>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Numele cookie-urilor pe care le folosim pe website-ul nostru și scopurile pentru care sunt utilizate acestea pot fi găsite mai jos:</w:t>
      </w:r>
    </w:p>
    <w:p w:rsidR="00302F42" w:rsidRPr="00302F42" w:rsidRDefault="00302F42" w:rsidP="00302F42">
      <w:pPr>
        <w:numPr>
          <w:ilvl w:val="1"/>
          <w:numId w:val="9"/>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Folosim Google Analytics și Adwords pe website-ul nostru pentru a recunoaște un computer atunci când un utilizator {INCLUDEȚI TOATE UTILIZĂRILE PENTRU CARE SUNT FOLOSITE COOKIE-URI PE WEBSITE-UL DVS., vizitează website-ul / urmărește utilizatorii cât timp navighează pe website / permite activarea unui coș de cumpărături pe website / îmbunătățește capacitatea de utilizare a website-ului / analizează utilizarea website-ului / administrează website-ul / previne fraudele și îmbunătățește securitatea website-ului / personalizează website-ul pentru fiecare utilizator / direcționează reclame care pot fi de interes deosebit pentru utilizator / descrieți scopul (scopurile)};</w:t>
      </w:r>
    </w:p>
    <w:p w:rsidR="00302F42" w:rsidRPr="00302F42" w:rsidRDefault="00302F42" w:rsidP="00302F42">
      <w:pPr>
        <w:numPr>
          <w:ilvl w:val="0"/>
          <w:numId w:val="9"/>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Majoritatea browser-elor vă permit să refuzați să acceptați cookie-uri – de exemplu:</w:t>
      </w:r>
    </w:p>
    <w:p w:rsidR="00302F42" w:rsidRPr="00302F42" w:rsidRDefault="00302F42" w:rsidP="00302F42">
      <w:pPr>
        <w:numPr>
          <w:ilvl w:val="1"/>
          <w:numId w:val="9"/>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în Internet Explorer (versiunea 10) puteți bloca cookie-urile utilizând suprascrierea setărilor de manipulare a cookie-urilor, disponibile printr-un clic pe „Instrumente”, „Opțiuni de Internet”, „Confidențialitate”, apoi „Avansat”;</w:t>
      </w:r>
    </w:p>
    <w:p w:rsidR="00302F42" w:rsidRPr="00302F42" w:rsidRDefault="00302F42" w:rsidP="00302F42">
      <w:pPr>
        <w:numPr>
          <w:ilvl w:val="1"/>
          <w:numId w:val="9"/>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în Firefox (versiunea 24) puteți bloca toate cookie-urile făcând clic pe „Instrumente”, „Opțiuni”, „Confidențialitate”, selectând „Utilizați setări personalizate pentru istoric” din meniul derulant și debifând „Acceptați cookie-uri de la website-uri”; și</w:t>
      </w:r>
    </w:p>
    <w:p w:rsidR="00302F42" w:rsidRPr="00302F42" w:rsidRDefault="00302F42" w:rsidP="00302F42">
      <w:pPr>
        <w:numPr>
          <w:ilvl w:val="1"/>
          <w:numId w:val="9"/>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în Chrome (versiunea 29), puteți bloca toate cookie-urile accesând meniul „Personalizare și control”, făcând clic pe „Setări”, „Afișați setările avansate” și </w:t>
      </w:r>
      <w:r w:rsidRPr="00302F42">
        <w:rPr>
          <w:rFonts w:ascii="Arial" w:eastAsia="Times New Roman" w:hAnsi="Arial" w:cs="Arial"/>
          <w:color w:val="212121"/>
          <w:sz w:val="27"/>
          <w:szCs w:val="27"/>
          <w:lang w:val="en-US"/>
        </w:rPr>
        <w:lastRenderedPageBreak/>
        <w:t>pe „Setări de conținut”, apoi selectând „Blocați site-urile să trimită orice date” la rubrica „Cookie-uri”.</w:t>
      </w:r>
    </w:p>
    <w:p w:rsidR="00302F42" w:rsidRPr="00302F42" w:rsidRDefault="00302F42" w:rsidP="00302F42">
      <w:pPr>
        <w:spacing w:after="0" w:line="240" w:lineRule="auto"/>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Blocarea tuturor cookie-urilor </w:t>
      </w:r>
      <w:proofErr w:type="gramStart"/>
      <w:r w:rsidRPr="00302F42">
        <w:rPr>
          <w:rFonts w:ascii="Arial" w:eastAsia="Times New Roman" w:hAnsi="Arial" w:cs="Arial"/>
          <w:color w:val="212121"/>
          <w:sz w:val="27"/>
          <w:szCs w:val="27"/>
          <w:lang w:val="en-US"/>
        </w:rPr>
        <w:t>va</w:t>
      </w:r>
      <w:proofErr w:type="gramEnd"/>
      <w:r w:rsidRPr="00302F42">
        <w:rPr>
          <w:rFonts w:ascii="Arial" w:eastAsia="Times New Roman" w:hAnsi="Arial" w:cs="Arial"/>
          <w:color w:val="212121"/>
          <w:sz w:val="27"/>
          <w:szCs w:val="27"/>
          <w:lang w:val="en-US"/>
        </w:rPr>
        <w:t xml:space="preserve"> avea un impact negativ asupra utilizabilității multor website-uri. </w:t>
      </w:r>
      <w:proofErr w:type="gramStart"/>
      <w:r w:rsidRPr="00302F42">
        <w:rPr>
          <w:rFonts w:ascii="Arial" w:eastAsia="Times New Roman" w:hAnsi="Arial" w:cs="Arial"/>
          <w:color w:val="212121"/>
          <w:sz w:val="27"/>
          <w:szCs w:val="27"/>
          <w:lang w:val="en-US"/>
        </w:rPr>
        <w:t>Dacă blocați cookie-urile, nu veți putea utiliza toate funcțiile de pe website-ul nostru.</w:t>
      </w:r>
      <w:proofErr w:type="gramEnd"/>
    </w:p>
    <w:p w:rsidR="00302F42" w:rsidRPr="00302F42" w:rsidRDefault="00302F42" w:rsidP="00302F42">
      <w:pPr>
        <w:numPr>
          <w:ilvl w:val="0"/>
          <w:numId w:val="10"/>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Puteți șterge cookie-urile deja stocate pe computer – de exemplu:</w:t>
      </w:r>
    </w:p>
    <w:p w:rsidR="00302F42" w:rsidRPr="00302F42" w:rsidRDefault="00302F42" w:rsidP="00302F42">
      <w:pPr>
        <w:numPr>
          <w:ilvl w:val="1"/>
          <w:numId w:val="10"/>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În Internet Explorer (versiunea 10), trebuie să ștergeți manual fișierele cookie (puteți găsi instrucțiuni despre cum puteți face acest lucru la </w:t>
      </w:r>
      <w:hyperlink r:id="rId5" w:history="1">
        <w:r w:rsidRPr="00302F42">
          <w:rPr>
            <w:rFonts w:ascii="Arial" w:eastAsia="Times New Roman" w:hAnsi="Arial" w:cs="Arial"/>
            <w:color w:val="5A32AE"/>
            <w:sz w:val="27"/>
            <w:lang w:val="en-US"/>
          </w:rPr>
          <w:t>http://support.microsoft.com/kb/278835</w:t>
        </w:r>
      </w:hyperlink>
      <w:r w:rsidRPr="00302F42">
        <w:rPr>
          <w:rFonts w:ascii="Arial" w:eastAsia="Times New Roman" w:hAnsi="Arial" w:cs="Arial"/>
          <w:color w:val="212121"/>
          <w:sz w:val="27"/>
          <w:szCs w:val="27"/>
          <w:lang w:val="en-US"/>
        </w:rPr>
        <w:t> );</w:t>
      </w:r>
    </w:p>
    <w:p w:rsidR="00302F42" w:rsidRPr="00302F42" w:rsidRDefault="00302F42" w:rsidP="00302F42">
      <w:pPr>
        <w:numPr>
          <w:ilvl w:val="1"/>
          <w:numId w:val="10"/>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În Firefox (versiunea 24), puteți șterge cookie-urile făcând clic pe „Instrumente”, „Opțiuni” și „Confidențialitate”, apoi selectând „Utilizați setări personalizate pentru istoric”, făcând clic pe „Afișare cookie-uri”, apoi pe „Ștergeți toate Cookie-urile“; și</w:t>
      </w:r>
    </w:p>
    <w:p w:rsidR="00302F42" w:rsidRPr="00302F42" w:rsidRDefault="00302F42" w:rsidP="00302F42">
      <w:pPr>
        <w:numPr>
          <w:ilvl w:val="1"/>
          <w:numId w:val="10"/>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în Chrome (versiunea 29), puteți șterge toate cookie-urile accesând meniul „Personalizare și control”, făcând clic pe „Setări”, „Afișați setările avansate” și pe „Ștergeți datele de navigare”, apoi selectați „Ștergeți cookie-urile și alte date despre website și plugin-uri” și faceți clic pe „Ștergeți datele de navigare”.</w:t>
      </w:r>
    </w:p>
    <w:p w:rsidR="00302F42" w:rsidRPr="00302F42" w:rsidRDefault="00302F42" w:rsidP="00302F42">
      <w:pPr>
        <w:numPr>
          <w:ilvl w:val="0"/>
          <w:numId w:val="10"/>
        </w:numPr>
        <w:spacing w:before="100" w:beforeAutospacing="1" w:after="100" w:afterAutospacing="1" w:line="240" w:lineRule="auto"/>
        <w:ind w:left="0"/>
        <w:rPr>
          <w:rFonts w:ascii="Arial" w:eastAsia="Times New Roman" w:hAnsi="Arial" w:cs="Arial"/>
          <w:color w:val="212121"/>
          <w:sz w:val="27"/>
          <w:szCs w:val="27"/>
          <w:lang w:val="en-US"/>
        </w:rPr>
      </w:pPr>
      <w:r w:rsidRPr="00302F42">
        <w:rPr>
          <w:rFonts w:ascii="Arial" w:eastAsia="Times New Roman" w:hAnsi="Arial" w:cs="Arial"/>
          <w:color w:val="212121"/>
          <w:sz w:val="27"/>
          <w:szCs w:val="27"/>
          <w:lang w:val="en-US"/>
        </w:rPr>
        <w:t xml:space="preserve">Ștergerea cookie-urilor </w:t>
      </w:r>
      <w:proofErr w:type="gramStart"/>
      <w:r w:rsidRPr="00302F42">
        <w:rPr>
          <w:rFonts w:ascii="Arial" w:eastAsia="Times New Roman" w:hAnsi="Arial" w:cs="Arial"/>
          <w:color w:val="212121"/>
          <w:sz w:val="27"/>
          <w:szCs w:val="27"/>
          <w:lang w:val="en-US"/>
        </w:rPr>
        <w:t>va</w:t>
      </w:r>
      <w:proofErr w:type="gramEnd"/>
      <w:r w:rsidRPr="00302F42">
        <w:rPr>
          <w:rFonts w:ascii="Arial" w:eastAsia="Times New Roman" w:hAnsi="Arial" w:cs="Arial"/>
          <w:color w:val="212121"/>
          <w:sz w:val="27"/>
          <w:szCs w:val="27"/>
          <w:lang w:val="en-US"/>
        </w:rPr>
        <w:t xml:space="preserve"> avea un impact negativ asupra utilizabilității multor website-uri.</w:t>
      </w:r>
    </w:p>
    <w:p w:rsidR="00320D60" w:rsidRPr="00302F42" w:rsidRDefault="00320D60">
      <w:pPr>
        <w:rPr>
          <w:lang w:val="en-US"/>
        </w:rPr>
      </w:pPr>
    </w:p>
    <w:sectPr w:rsidR="00320D60" w:rsidRPr="00302F4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1567B"/>
    <w:multiLevelType w:val="multilevel"/>
    <w:tmpl w:val="E602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10B3A"/>
    <w:multiLevelType w:val="multilevel"/>
    <w:tmpl w:val="602E2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DB5505"/>
    <w:multiLevelType w:val="multilevel"/>
    <w:tmpl w:val="B0926A8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7D0301"/>
    <w:multiLevelType w:val="multilevel"/>
    <w:tmpl w:val="B72A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D50DF6"/>
    <w:multiLevelType w:val="multilevel"/>
    <w:tmpl w:val="6FBCD8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982FD7"/>
    <w:multiLevelType w:val="multilevel"/>
    <w:tmpl w:val="1D34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B17FA6"/>
    <w:multiLevelType w:val="multilevel"/>
    <w:tmpl w:val="B000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2D0787"/>
    <w:multiLevelType w:val="multilevel"/>
    <w:tmpl w:val="DE4A3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2C3B2B"/>
    <w:multiLevelType w:val="multilevel"/>
    <w:tmpl w:val="4132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0E4108"/>
    <w:multiLevelType w:val="multilevel"/>
    <w:tmpl w:val="2D6A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9"/>
  </w:num>
  <w:num w:numId="5">
    <w:abstractNumId w:val="3"/>
  </w:num>
  <w:num w:numId="6">
    <w:abstractNumId w:val="4"/>
  </w:num>
  <w:num w:numId="7">
    <w:abstractNumId w:val="0"/>
  </w:num>
  <w:num w:numId="8">
    <w:abstractNumId w:val="6"/>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302F42"/>
    <w:rsid w:val="00302F42"/>
    <w:rsid w:val="00320D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2F4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02F42"/>
    <w:rPr>
      <w:b/>
      <w:bCs/>
    </w:rPr>
  </w:style>
  <w:style w:type="character" w:styleId="a5">
    <w:name w:val="Hyperlink"/>
    <w:basedOn w:val="a0"/>
    <w:uiPriority w:val="99"/>
    <w:semiHidden/>
    <w:unhideWhenUsed/>
    <w:rsid w:val="00302F42"/>
    <w:rPr>
      <w:color w:val="0000FF"/>
      <w:u w:val="single"/>
    </w:rPr>
  </w:style>
</w:styles>
</file>

<file path=word/webSettings.xml><?xml version="1.0" encoding="utf-8"?>
<w:webSettings xmlns:r="http://schemas.openxmlformats.org/officeDocument/2006/relationships" xmlns:w="http://schemas.openxmlformats.org/wordprocessingml/2006/main">
  <w:divs>
    <w:div w:id="108156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pport.microsoft.com/kb/27883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2219</Words>
  <Characters>12653</Characters>
  <Application>Microsoft Office Word</Application>
  <DocSecurity>0</DocSecurity>
  <Lines>105</Lines>
  <Paragraphs>29</Paragraphs>
  <ScaleCrop>false</ScaleCrop>
  <Company/>
  <LinksUpToDate>false</LinksUpToDate>
  <CharactersWithSpaces>14843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2021-04-19T12:47:00Z</dcterms:created>
  <dcterms:modified xsi:type="dcterms:W3CDTF">2021-04-19T12:49:00Z</dcterms:modified>
</cp:coreProperties>
</file>