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/>
          <w:iCs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</w:rPr>
        <w:t>Test Case ID:</w:t>
      </w:r>
      <w:r>
        <w:rPr>
          <w:b w:val="false"/>
          <w:bCs w:val="false"/>
          <w:i w:val="false"/>
          <w:iCs w:val="false"/>
        </w:rPr>
        <w:t xml:space="preserve">Fun01 </w:t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Test Title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pacing w:val="0"/>
        </w:rPr>
        <w:t xml:space="preserve">Verify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pacing w:val="0"/>
        </w:rPr>
        <w:t>successfully registration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 </w:t>
      </w:r>
    </w:p>
    <w:tbl>
      <w:tblPr>
        <w:tblStyle w:val="PlainTable1"/>
        <w:tblW w:w="8459" w:type="dxa"/>
        <w:jc w:val="left"/>
        <w:tblInd w:w="53" w:type="dxa"/>
        <w:tblCellMar>
          <w:top w:w="55" w:type="dxa"/>
          <w:left w:w="46" w:type="dxa"/>
          <w:bottom w:w="55" w:type="dxa"/>
          <w:right w:w="55" w:type="dxa"/>
        </w:tblCellMar>
      </w:tblPr>
      <w:tblGrid>
        <w:gridCol w:w="540"/>
        <w:gridCol w:w="2789"/>
        <w:gridCol w:w="3420"/>
        <w:gridCol w:w="1709"/>
      </w:tblGrid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Liberation Serif" w:hAnsi="Liberation Serif" w:eastAsia="Nimbus Mono L" w:cs="Liberation Mon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</w:rPr>
              <w:t>№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Liberation Serif" w:hAnsi="Liberation Serif" w:eastAsia="Nimbus Mono L" w:cs="Liberation Mon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</w:rPr>
              <w:t>Step to reproduce</w:t>
            </w:r>
          </w:p>
        </w:tc>
        <w:tc>
          <w:tcPr>
            <w:tcW w:w="342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i w:val="false"/>
                <w:iCs w:val="false"/>
              </w:rPr>
              <w:t>Test Data</w:t>
            </w:r>
          </w:p>
        </w:tc>
        <w:tc>
          <w:tcPr>
            <w:tcW w:w="17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i w:val="false"/>
                <w:iCs w:val="false"/>
              </w:rPr>
              <w:t xml:space="preserve">Expected Result 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1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>Enter</w:t>
            </w: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 xml:space="preserve"> user’</w:t>
            </w: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>s</w:t>
            </w: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 xml:space="preserve"> </w:t>
            </w: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 xml:space="preserve">first </w:t>
            </w: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>name</w:t>
            </w:r>
          </w:p>
        </w:tc>
        <w:tc>
          <w:tcPr>
            <w:tcW w:w="342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John</w:t>
            </w:r>
          </w:p>
        </w:tc>
        <w:tc>
          <w:tcPr>
            <w:tcW w:w="17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String</w:t>
            </w:r>
            <w:r>
              <w:rPr>
                <w:i w:val="false"/>
                <w:iCs w:val="false"/>
              </w:rPr>
              <w:t xml:space="preserve">  “John” is displayed in login field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Nimbus Mono L" w:cs="Liberation Mono"/>
                <w:b w:val="false"/>
                <w:b w:val="false"/>
                <w:bCs w:val="false"/>
                <w:i/>
                <w:i/>
                <w:iCs/>
                <w:color w:val="000000"/>
                <w:spacing w:val="0"/>
                <w:sz w:val="28"/>
                <w:szCs w:val="28"/>
              </w:rPr>
            </w:pPr>
            <w:r>
              <w:rPr>
                <w:i w:val="false"/>
                <w:iCs w:val="false"/>
              </w:rPr>
              <w:t>2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 xml:space="preserve"> </w:t>
            </w: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>Enter user’s Last name</w:t>
            </w:r>
          </w:p>
        </w:tc>
        <w:tc>
          <w:tcPr>
            <w:tcW w:w="342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Smith</w:t>
            </w:r>
          </w:p>
        </w:tc>
        <w:tc>
          <w:tcPr>
            <w:tcW w:w="17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String </w:t>
            </w:r>
            <w:r>
              <w:rPr>
                <w:i w:val="false"/>
                <w:iCs w:val="false"/>
              </w:rPr>
              <w:t>“Smith” is displayed in login field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3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Enter user’s email</w:t>
            </w:r>
          </w:p>
        </w:tc>
        <w:tc>
          <w:tcPr>
            <w:tcW w:w="342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j.</w:t>
            </w:r>
            <w:r>
              <w:rPr>
                <w:i w:val="false"/>
                <w:iCs w:val="false"/>
              </w:rPr>
              <w:t>smith@yahoo.com</w:t>
            </w:r>
          </w:p>
        </w:tc>
        <w:tc>
          <w:tcPr>
            <w:tcW w:w="17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String ‘</w:t>
            </w:r>
            <w:hyperlink r:id="rId2">
              <w:r>
                <w:rPr>
                  <w:rStyle w:val="InternetLink"/>
                  <w:i w:val="false"/>
                  <w:iCs w:val="false"/>
                </w:rPr>
                <w:t>j.smith@yahoo.com</w:t>
              </w:r>
            </w:hyperlink>
            <w:r>
              <w:rPr>
                <w:i w:val="false"/>
                <w:iCs w:val="false"/>
              </w:rPr>
              <w:t>’ is displayed in email field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4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Set data of birthday </w:t>
            </w:r>
          </w:p>
        </w:tc>
        <w:tc>
          <w:tcPr>
            <w:tcW w:w="342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01/01/70</w:t>
            </w:r>
          </w:p>
        </w:tc>
        <w:tc>
          <w:tcPr>
            <w:tcW w:w="17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String ‘</w:t>
            </w:r>
            <w:hyperlink r:id="rId3">
              <w:r>
                <w:rPr>
                  <w:rStyle w:val="InternetLink"/>
                  <w:i w:val="false"/>
                  <w:iCs w:val="false"/>
                </w:rPr>
                <w:t>0</w:t>
              </w:r>
            </w:hyperlink>
            <w:r>
              <w:rPr>
                <w:i w:val="false"/>
                <w:iCs w:val="false"/>
              </w:rPr>
              <w:t>1/01.70</w:t>
            </w:r>
            <w:r>
              <w:rPr>
                <w:i w:val="false"/>
                <w:iCs w:val="false"/>
              </w:rPr>
              <w:t>’ is displayed in email field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DDDDDD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5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DDDDDD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Click on </w:t>
            </w:r>
            <w:r>
              <w:rPr>
                <w:i w:val="false"/>
                <w:iCs w:val="false"/>
              </w:rPr>
              <w:t>Sign-up</w:t>
            </w:r>
            <w:r>
              <w:rPr>
                <w:i w:val="false"/>
                <w:iCs w:val="false"/>
              </w:rPr>
              <w:t xml:space="preserve"> button</w:t>
            </w:r>
          </w:p>
        </w:tc>
        <w:tc>
          <w:tcPr>
            <w:tcW w:w="342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DDDDDD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17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DDDDDD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Page will redirected on welcome page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pacing w:val="0"/>
        </w:rPr>
      </w:pPr>
      <w:r>
        <w:rPr>
          <w:i w:val="false"/>
          <w:i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.smith@yahoo.com" TargetMode="External"/><Relationship Id="rId3" Type="http://schemas.openxmlformats.org/officeDocument/2006/relationships/hyperlink" Target="mailto:j.smith@yahoo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LibreOffice/6.0.3.2$Linux_X86_64 LibreOffice_project/00m0$Build-2</Application>
  <Pages>1</Pages>
  <Words>78</Words>
  <Characters>413</Characters>
  <CharactersWithSpaces>474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2018-08-06T23:40:10Z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