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120"/>
      </w:pPr>
      <w:r>
        <w:rPr>
          <w:b/>
          <w:sz w:val="34"/>
        </w:rPr>
        <w:t xml:space="preserve">Год</w:t>
      </w:r>
    </w:p>
    <w:p>
      <w:pPr>
        <w:spacing w:after="80"/>
      </w:pPr>
      <w:r>
        <w:rPr>
          <w:b/>
          <w:sz w:val="26"/>
        </w:rPr>
        <w:t xml:space="preserve">1. Кто вырастет больше за год: Европа, США или Азия?</w:t>
      </w:r>
    </w:p>
    <w:p>
      <w:pPr>
        <w:spacing w:after="100"/>
      </w:pPr>
      <w:r>
        <w:drawing>
          <wp:inline distT="0" distB="0" distL="0" distR="0">
            <wp:extent cx="666750" cy="666750"/>
            <wp:docPr id="10" name="вопрос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вопрос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Актив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Движение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ASML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▲ +58.4%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34¢</w:t>
            </w:r>
          </w:p>
        </w:tc>
      </w:t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66¢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1" name="вариант 1.7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вариант 1.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Nvidia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▲ +86.1%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28¢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72¢</w:t>
            </w:r>
          </w:p>
        </w:tc>
      </w:t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TSMC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▲ +64.2%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24¢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76¢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Apple</w:t>
            </w:r>
          </w:p>
        </w:tc>
      </w:t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▲ +19.5%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14¢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86¢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При равенстве: победитель определяется по значению с точностью до шести знаков после запятой.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2. Биткоин или золото: что вырастет больше за год?</w:t>
      </w:r>
    </w:p>
    <w:p>
      <w:pPr>
        <w:spacing w:after="100"/>
      </w:pPr>
      <w:r>
        <w:drawing>
          <wp:inline distT="0" distB="0" distL="0" distR="0">
            <wp:extent cx="666750" cy="666750"/>
            <wp:docPr id="12" name="вопрос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вопрос 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Актив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Движение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3" name="вариант 2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вариант 2.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BTC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▲ +52.7%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56¢</w:t>
            </w:r>
          </w:p>
        </w:tc>
      </w:t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44¢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Золото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▲ +41.2%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При равенстве: победитель определяется по значению с точностью до шести знаков после запятой.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3. Какой индекс вырастет больше за год: S&amp;P 500, DAX или Nikkei?</w:t>
      </w:r>
    </w:p>
    <w:p>
      <w:pPr>
        <w:spacing w:after="100"/>
      </w:pPr>
      <w:r>
        <w:drawing>
          <wp:inline distT="0" distB="0" distL="0" distR="0">
            <wp:extent cx="666750" cy="666750"/>
            <wp:docPr id="14" name="вопрос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вопрос 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Актив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Движение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S&amp;P 500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▲ +17.4%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42¢</w:t>
            </w:r>
          </w:p>
        </w:tc>
      </w:t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58¢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Nikkei 225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▲ +15.7%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33¢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67¢</w:t>
            </w:r>
          </w:p>
        </w:tc>
      </w:t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DAX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▲ +14.2%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25¢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75¢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При равенстве: победитель определяется по значению с точностью до шести знаков после запятой.</w:t>
            </w: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4. Какой актив вырастет больше за год: биткоин, золото, нефть или доллар?</w:t>
      </w:r>
    </w:p>
    <w:p>
      <w:pPr>
        <w:spacing w:after="100"/>
      </w:pPr>
      <w:r>
        <w:drawing>
          <wp:inline distT="0" distB="0" distL="0" distR="0">
            <wp:extent cx="666750" cy="666750"/>
            <wp:docPr id="15" name="вопрос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вопрос 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Актив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Движение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Brent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▲ +24.1%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38¢</w:t>
            </w:r>
          </w:p>
        </w:tc>
      </w:t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62¢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BTC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▲ +52.7%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31¢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69¢</w:t>
            </w:r>
          </w:p>
        </w:tc>
      </w:t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Золото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▲ +41.2%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22¢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78¢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Доллар</w:t>
            </w:r>
          </w:p>
        </w:tc>
      </w:t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▼ −4.2%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9¢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91¢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При равенстве: победитель определяется по значению с точностью до шести знаков после запятой.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5. Какой металл вырастет больше за год: золото, серебро, платина или палладий?</w:t>
      </w:r>
    </w:p>
    <w:p>
      <w:pPr>
        <w:spacing w:after="100"/>
      </w:pPr>
      <w:r>
        <w:drawing>
          <wp:inline distT="0" distB="0" distL="0" distR="0">
            <wp:extent cx="666750" cy="666750"/>
            <wp:docPr id="16" name="вопрос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вопрос 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Актив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Движение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Серебро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▲ +72.8%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37¢</w:t>
            </w:r>
          </w:p>
        </w:tc>
      </w:t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63¢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Палладий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▲ +28.6%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27¢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73¢</w:t>
            </w:r>
          </w:p>
        </w:tc>
      </w:t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Золото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▲ +41.2%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22¢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78¢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Платина</w:t>
            </w:r>
          </w:p>
        </w:tc>
      </w:t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▲ +33.4%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14¢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86¢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При равенстве: победитель определяется по значению с точностью до шести знаков после запятой.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6. Brent или WTI: что вырастет больше за год?</w:t>
      </w:r>
    </w:p>
    <w:p>
      <w:pPr>
        <w:spacing w:after="100"/>
      </w:pPr>
      <w:r>
        <w:drawing>
          <wp:inline distT="0" distB="0" distL="0" distR="0">
            <wp:extent cx="666750" cy="666750"/>
            <wp:docPr id="17" name="вопрос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вопрос 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Brent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WTI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  <w:tc>
          <w:tcPr>
            <w:tcW w:w="1850" w:type="dxa"/>
          </w:tcPr>
          <w:p>
            <w:pPr>
              <w:spacing w:after="120"/>
            </w:pP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7. Какой техгигант вырастет больше за год: Nvidia, Apple, Tesla, Microsoft или ASML?</w:t>
      </w:r>
    </w:p>
    <w:p>
      <w:pPr>
        <w:spacing w:after="100"/>
      </w:pPr>
      <w:r>
        <w:drawing>
          <wp:inline distT="0" distB="0" distL="0" distR="0">
            <wp:extent cx="666750" cy="666750"/>
            <wp:docPr id="18" name="вопрос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вопрос 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ASML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Nvidia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Tesla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Microsoft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Apple</w:t>
            </w: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8. Биткоин или эфир: кто вырастет больше за год?</w:t>
      </w:r>
    </w:p>
    <w:p>
      <w:pPr>
        <w:spacing w:after="100"/>
      </w:pPr>
      <w:r>
        <w:drawing>
          <wp:inline distT="0" distB="0" distL="0" distR="0">
            <wp:extent cx="666750" cy="666750"/>
            <wp:docPr id="19" name="вопрос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вопрос 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ETH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BTC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  <w:tc>
          <w:tcPr>
            <w:tcW w:w="1850" w:type="dxa"/>
          </w:tcPr>
          <w:p>
            <w:pPr>
              <w:spacing w:after="120"/>
            </w:pP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9. Нефть или газ: что вырастет больше за год?</w:t>
      </w:r>
    </w:p>
    <w:p>
      <w:pPr>
        <w:spacing w:after="100"/>
      </w:pPr>
      <w:r>
        <w:drawing>
          <wp:inline distT="0" distB="0" distL="0" distR="0">
            <wp:extent cx="666750" cy="666750"/>
            <wp:docPr id="20" name="вопрос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вопрос 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Природный газ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Brent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  <w:tc>
          <w:tcPr>
            <w:tcW w:w="1850" w:type="dxa"/>
          </w:tcPr>
          <w:p>
            <w:pPr>
              <w:spacing w:after="120"/>
            </w:pP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10. Какая валюта укрепится к доллару больше за год: евро, франк, фунт или иена?</w:t>
      </w:r>
    </w:p>
    <w:p>
      <w:pPr>
        <w:spacing w:after="100"/>
      </w:pPr>
      <w:r>
        <w:drawing>
          <wp:inline distT="0" distB="0" distL="0" distR="0">
            <wp:extent cx="666750" cy="666750"/>
            <wp:docPr id="21" name="вопрос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вопрос 1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Евро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Франк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Фунт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Иена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11. Какая крипто-акция вырастет больше за год: MicroStrategy, Coinbase или Robinhood?</w:t>
      </w:r>
    </w:p>
    <w:p>
      <w:pPr>
        <w:spacing w:after="100"/>
      </w:pPr>
      <w:r>
        <w:drawing>
          <wp:inline distT="0" distB="0" distL="0" distR="0">
            <wp:extent cx="666750" cy="666750"/>
            <wp:docPr id="22" name="вопрос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вопрос 1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MicroStrategy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Coinbase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Robinhood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12. Что вырастет больше за год: биткоин, Nvidia или ASML?</w:t>
      </w:r>
    </w:p>
    <w:p>
      <w:pPr>
        <w:spacing w:after="100"/>
      </w:pPr>
      <w:r>
        <w:drawing>
          <wp:inline distT="0" distB="0" distL="0" distR="0">
            <wp:extent cx="666750" cy="666750"/>
            <wp:docPr id="23" name="вопрос 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вопрос 1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ASML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BTC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Nvidia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</w:body>
</w:document>
</file>

<file path=word/_rels/document.xml.rels><?xml version="1.0" encoding="UTF-8" standalone="yes"?><Relationships xmlns="http://schemas.openxmlformats.org/package/2006/relationships"><Relationship Id="rId10" Target="media/q1.png" Type="http://schemas.openxmlformats.org/officeDocument/2006/relationships/image"/><Relationship Id="rId11" Target="media/q1_7.png" Type="http://schemas.openxmlformats.org/officeDocument/2006/relationships/image"/><Relationship Id="rId12" Target="media/q2.png" Type="http://schemas.openxmlformats.org/officeDocument/2006/relationships/image"/><Relationship Id="rId13" Target="media/q2_3.png" Type="http://schemas.openxmlformats.org/officeDocument/2006/relationships/image"/><Relationship Id="rId14" Target="media/q3.png" Type="http://schemas.openxmlformats.org/officeDocument/2006/relationships/image"/><Relationship Id="rId15" Target="media/q4.png" Type="http://schemas.openxmlformats.org/officeDocument/2006/relationships/image"/><Relationship Id="rId16" Target="media/q5.png" Type="http://schemas.openxmlformats.org/officeDocument/2006/relationships/image"/><Relationship Id="rId17" Target="media/q6.png" Type="http://schemas.openxmlformats.org/officeDocument/2006/relationships/image"/><Relationship Id="rId18" Target="media/q7.png" Type="http://schemas.openxmlformats.org/officeDocument/2006/relationships/image"/><Relationship Id="rId19" Target="media/q8.png" Type="http://schemas.openxmlformats.org/officeDocument/2006/relationships/image"/><Relationship Id="rId20" Target="media/q9.png" Type="http://schemas.openxmlformats.org/officeDocument/2006/relationships/image"/><Relationship Id="rId21" Target="media/q10.png" Type="http://schemas.openxmlformats.org/officeDocument/2006/relationships/image"/><Relationship Id="rId22" Target="media/q11.png" Type="http://schemas.openxmlformats.org/officeDocument/2006/relationships/image"/><Relationship Id="rId23" Target="media/q12.png" Type="http://schemas.openxmlformats.org/officeDocument/2006/relationships/image"/></Relationships>
</file>