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1. Украина</w:t>
      </w:r>
    </w:p>
    <w:p>
      <w:pPr>
        <w:spacing w:after="80"/>
      </w:pPr>
      <w:r>
        <w:rPr>
          <w:b/>
          <w:sz w:val="26"/>
        </w:rPr>
        <w:t xml:space="preserve">1. Когда подпишут мирное соглашение между Россией и Украиной?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подпишут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Что случится раньше: перемирие или взятие Константиновки Россией?</w:t>
      </w:r>
    </w:p>
    <w:p>
      <w:pPr>
        <w:spacing w:after="100"/>
      </w:pPr>
      <w:r>
        <w:drawing>
          <wp:inline distT="0" distB="0" distL="0" distR="0">
            <wp:extent cx="666750" cy="666750"/>
            <wp:docPr id="11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опрос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2" name="вариант 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вариант 2.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Взятие Константиновки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2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2.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Перемирие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4" name="вариант 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вариант 2.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Ни то ни другое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3. Когда в России объявят мобилизацию сверх контрактного набора?</w:t>
      </w:r>
    </w:p>
    <w:p>
      <w:pPr>
        <w:spacing w:after="100"/>
      </w:pPr>
      <w:r>
        <w:drawing>
          <wp:inline distT="0" distB="0" distL="0" distR="0">
            <wp:extent cx="666750" cy="666750"/>
            <wp:docPr id="15" name="вопрос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вопрос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объявят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4. Сколько военнопленных обменяют до конца 2026?</w:t>
      </w:r>
    </w:p>
    <w:p>
      <w:pPr>
        <w:spacing w:after="100"/>
      </w:pPr>
      <w:r>
        <w:drawing>
          <wp:inline distT="0" distB="0" distL="0" distR="0">
            <wp:extent cx="666750" cy="666750"/>
            <wp:docPr id="16" name="вопрос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вопрос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7" name="вариант 4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вариант 4.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Менее 500 человек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8" name="вариант 4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вариант 4.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500 до 1000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9" name="вариант 4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вариант 4.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1000 до 2000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0" name="вариант 4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вариант 4.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Более 2000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5. Введут ли военное положение в приграничных областях России до 31 октября?</w:t>
      </w:r>
    </w:p>
    <w:p>
      <w:pPr>
        <w:spacing w:after="100"/>
      </w:pPr>
      <w:r>
        <w:drawing>
          <wp:inline distT="0" distB="0" distL="0" distR="0">
            <wp:extent cx="666750" cy="666750"/>
            <wp:docPr id="21" name="вопрос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вопрос 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2" name="вариант 5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вариант 5.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🇷🇺 Белгородская область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3" name="вариант 5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вариант 5.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🇷🇺 Курская область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4" name="вариант 5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вариант 5.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🇷🇺 Брянская область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25" name="вариант 5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вариант 5.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введут нигде до конца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6. Какую долю нефтепереработки России выведут из строя к 30 сентября?</w:t>
      </w:r>
    </w:p>
    <w:p>
      <w:pPr>
        <w:spacing w:after="100"/>
      </w:pPr>
      <w:r>
        <w:drawing>
          <wp:inline distT="0" distB="0" distL="0" distR="0">
            <wp:extent cx="666750" cy="666750"/>
            <wp:docPr id="26" name="вопрос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вопрос 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Менее 35%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35% до 45%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45% до 55%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Более 55%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7. Сколько регионов России введут ограничения на продажу топлива?</w:t>
      </w:r>
    </w:p>
    <w:p>
      <w:pPr>
        <w:spacing w:after="100"/>
      </w:pPr>
      <w:r>
        <w:drawing>
          <wp:inline distT="0" distB="0" distL="0" distR="0">
            <wp:extent cx="666750" cy="666750"/>
            <wp:docPr id="27" name="вопрос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вопрос 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Менее 30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30 до 50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От 50 до 70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Более 70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2.png" Type="http://schemas.openxmlformats.org/officeDocument/2006/relationships/image"/><Relationship Id="rId12" Target="media/q2_1.png" Type="http://schemas.openxmlformats.org/officeDocument/2006/relationships/image"/><Relationship Id="rId13" Target="media/q2_2.png" Type="http://schemas.openxmlformats.org/officeDocument/2006/relationships/image"/><Relationship Id="rId14" Target="media/q2_3.png" Type="http://schemas.openxmlformats.org/officeDocument/2006/relationships/image"/><Relationship Id="rId15" Target="media/q3.png" Type="http://schemas.openxmlformats.org/officeDocument/2006/relationships/image"/><Relationship Id="rId16" Target="media/q4.png" Type="http://schemas.openxmlformats.org/officeDocument/2006/relationships/image"/><Relationship Id="rId17" Target="media/q4_1.png" Type="http://schemas.openxmlformats.org/officeDocument/2006/relationships/image"/><Relationship Id="rId18" Target="media/q4_2.png" Type="http://schemas.openxmlformats.org/officeDocument/2006/relationships/image"/><Relationship Id="rId19" Target="media/q4_3.png" Type="http://schemas.openxmlformats.org/officeDocument/2006/relationships/image"/><Relationship Id="rId20" Target="media/q4_4.png" Type="http://schemas.openxmlformats.org/officeDocument/2006/relationships/image"/><Relationship Id="rId21" Target="media/q5.png" Type="http://schemas.openxmlformats.org/officeDocument/2006/relationships/image"/><Relationship Id="rId22" Target="media/q5_1.png" Type="http://schemas.openxmlformats.org/officeDocument/2006/relationships/image"/><Relationship Id="rId23" Target="media/q5_2.png" Type="http://schemas.openxmlformats.org/officeDocument/2006/relationships/image"/><Relationship Id="rId24" Target="media/q5_3.png" Type="http://schemas.openxmlformats.org/officeDocument/2006/relationships/image"/><Relationship Id="rId25" Target="media/q5_4.png" Type="http://schemas.openxmlformats.org/officeDocument/2006/relationships/image"/><Relationship Id="rId26" Target="media/q6.png" Type="http://schemas.openxmlformats.org/officeDocument/2006/relationships/image"/><Relationship Id="rId27" Target="media/q7.png" Type="http://schemas.openxmlformats.org/officeDocument/2006/relationships/image"/></Relationships>
</file>