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853" w:type="dxa"/>
        <w:tblInd w:w="-108" w:type="dxa"/>
        <w:tblLayout w:type="fixed"/>
        <w:tblLook w:val="04A0" w:firstRow="1" w:lastRow="0" w:firstColumn="1" w:lastColumn="0" w:noHBand="0" w:noVBand="1"/>
      </w:tblPr>
      <w:tblGrid>
        <w:gridCol w:w="1384"/>
        <w:gridCol w:w="8469"/>
      </w:tblGrid>
      <w:tr w:rsidR="00C2406C" w14:paraId="13D6669A" w14:textId="77777777">
        <w:tc>
          <w:tcPr>
            <w:tcW w:w="1384" w:type="dxa"/>
          </w:tcPr>
          <w:p w14:paraId="4D3460B0" w14:textId="77777777" w:rsidR="00C2406C" w:rsidRDefault="00DE0806">
            <w:pPr>
              <w:snapToGrid w:val="0"/>
              <w:rPr>
                <w:b/>
                <w:lang w:val="en-US" w:eastAsia="en-US"/>
              </w:rPr>
            </w:pPr>
            <w:r>
              <w:rPr>
                <w:b/>
                <w:noProof/>
                <w:lang w:eastAsia="ru-RU"/>
              </w:rPr>
              <w:drawing>
                <wp:anchor distT="0" distB="0" distL="114935" distR="114935" simplePos="0" relativeHeight="7" behindDoc="1" locked="0" layoutInCell="1" allowOverlap="1" wp14:anchorId="74847A80" wp14:editId="195C64D5">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277" y="0"/>
                      <wp:lineTo x="-277" y="21348"/>
                      <wp:lineTo x="21600" y="21348"/>
                      <wp:lineTo x="21600" y="0"/>
                      <wp:lineTo x="-277"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18" t="-16" r="-18" b="-16"/>
                          <a:stretch>
                            <a:fillRect/>
                          </a:stretch>
                        </pic:blipFill>
                        <pic:spPr bwMode="auto">
                          <a:xfrm>
                            <a:off x="0" y="0"/>
                            <a:ext cx="733425" cy="828675"/>
                          </a:xfrm>
                          <a:prstGeom prst="rect">
                            <a:avLst/>
                          </a:prstGeom>
                        </pic:spPr>
                      </pic:pic>
                    </a:graphicData>
                  </a:graphic>
                </wp:anchor>
              </w:drawing>
            </w:r>
          </w:p>
        </w:tc>
        <w:tc>
          <w:tcPr>
            <w:tcW w:w="8469" w:type="dxa"/>
          </w:tcPr>
          <w:p w14:paraId="6D6E1D39" w14:textId="77777777" w:rsidR="00C2406C" w:rsidRDefault="00DE0806">
            <w:pPr>
              <w:jc w:val="center"/>
            </w:pPr>
            <w:r>
              <w:rPr>
                <w:b/>
              </w:rPr>
              <w:t>Министерство науки и высшего образования Российской Федерации</w:t>
            </w:r>
          </w:p>
          <w:p w14:paraId="3463F304" w14:textId="77777777" w:rsidR="00C2406C" w:rsidRDefault="00DE0806">
            <w:pPr>
              <w:jc w:val="center"/>
              <w:rPr>
                <w:b/>
              </w:rPr>
            </w:pPr>
            <w:r>
              <w:rPr>
                <w:b/>
              </w:rPr>
              <w:t xml:space="preserve">Федеральное государственное бюджетное образовательное учреждение </w:t>
            </w:r>
          </w:p>
          <w:p w14:paraId="796EBC16" w14:textId="77777777" w:rsidR="00C2406C" w:rsidRDefault="00DE0806">
            <w:pPr>
              <w:jc w:val="center"/>
              <w:rPr>
                <w:b/>
              </w:rPr>
            </w:pPr>
            <w:r>
              <w:rPr>
                <w:b/>
              </w:rPr>
              <w:t>высшего образования</w:t>
            </w:r>
          </w:p>
          <w:p w14:paraId="28329DD1" w14:textId="77777777" w:rsidR="00C2406C" w:rsidRDefault="00DE0806">
            <w:pPr>
              <w:ind w:right="-2"/>
              <w:jc w:val="center"/>
              <w:rPr>
                <w:b/>
              </w:rPr>
            </w:pPr>
            <w:r>
              <w:rPr>
                <w:b/>
              </w:rPr>
              <w:t>«Московский государственный технический университет</w:t>
            </w:r>
          </w:p>
          <w:p w14:paraId="38DD1E49" w14:textId="77777777" w:rsidR="00C2406C" w:rsidRDefault="00DE0806">
            <w:pPr>
              <w:ind w:right="-2"/>
              <w:jc w:val="center"/>
              <w:rPr>
                <w:b/>
              </w:rPr>
            </w:pPr>
            <w:r>
              <w:rPr>
                <w:b/>
              </w:rPr>
              <w:t>имени Н.Э. Баумана</w:t>
            </w:r>
          </w:p>
          <w:p w14:paraId="15DFBBAD" w14:textId="77777777" w:rsidR="00C2406C" w:rsidRDefault="00DE0806">
            <w:pPr>
              <w:jc w:val="center"/>
              <w:rPr>
                <w:b/>
              </w:rPr>
            </w:pPr>
            <w:r>
              <w:rPr>
                <w:b/>
              </w:rPr>
              <w:t>(национальный исследовательский университет)»</w:t>
            </w:r>
          </w:p>
          <w:p w14:paraId="432F9791" w14:textId="77777777" w:rsidR="00C2406C" w:rsidRDefault="00DE0806">
            <w:pPr>
              <w:jc w:val="center"/>
              <w:rPr>
                <w:b/>
              </w:rPr>
            </w:pPr>
            <w:r>
              <w:rPr>
                <w:b/>
              </w:rPr>
              <w:t>(МГТУ им. Н.Э. Баумана)</w:t>
            </w:r>
          </w:p>
        </w:tc>
      </w:tr>
    </w:tbl>
    <w:p w14:paraId="232ADC04" w14:textId="77777777" w:rsidR="00C2406C" w:rsidRDefault="00C2406C">
      <w:pPr>
        <w:pBdr>
          <w:bottom w:val="thinThickSmallGap" w:sz="24" w:space="1" w:color="000000"/>
        </w:pBdr>
        <w:jc w:val="center"/>
        <w:rPr>
          <w:b/>
          <w:sz w:val="10"/>
        </w:rPr>
      </w:pPr>
    </w:p>
    <w:p w14:paraId="3E475687" w14:textId="77777777" w:rsidR="00C2406C" w:rsidRDefault="00C2406C">
      <w:pPr>
        <w:rPr>
          <w:b/>
          <w:sz w:val="10"/>
        </w:rPr>
      </w:pPr>
    </w:p>
    <w:p w14:paraId="51CF410C" w14:textId="77777777" w:rsidR="0046362D" w:rsidRDefault="0046362D" w:rsidP="0046362D">
      <w:pPr>
        <w:suppressAutoHyphens w:val="0"/>
        <w:rPr>
          <w:rFonts w:eastAsia="Calibri"/>
          <w:sz w:val="22"/>
          <w:szCs w:val="22"/>
          <w:lang w:eastAsia="en-US"/>
        </w:rPr>
      </w:pPr>
    </w:p>
    <w:p w14:paraId="16FF588E" w14:textId="77777777" w:rsidR="0046362D" w:rsidRPr="0046362D" w:rsidRDefault="0046362D" w:rsidP="0046362D">
      <w:pPr>
        <w:suppressAutoHyphens w:val="0"/>
        <w:rPr>
          <w:rFonts w:eastAsia="Calibri"/>
          <w:sz w:val="22"/>
          <w:szCs w:val="22"/>
          <w:lang w:eastAsia="en-US"/>
        </w:rPr>
      </w:pPr>
      <w:r w:rsidRPr="0046362D">
        <w:rPr>
          <w:rFonts w:eastAsia="Calibri"/>
          <w:sz w:val="22"/>
          <w:szCs w:val="22"/>
          <w:lang w:eastAsia="en-US"/>
        </w:rPr>
        <w:t>ФАКУЛЬТЕТ _____</w:t>
      </w:r>
      <w:r w:rsidRPr="0046362D">
        <w:rPr>
          <w:rFonts w:eastAsia="Calibri"/>
          <w:iCs/>
          <w:sz w:val="22"/>
          <w:szCs w:val="22"/>
          <w:u w:val="single"/>
          <w:lang w:eastAsia="en-US"/>
        </w:rPr>
        <w:t>ИНФОРМАТИКА И СИСТЕМЫ УПРАВЛЕНИЯ</w:t>
      </w:r>
      <w:r w:rsidRPr="0046362D">
        <w:rPr>
          <w:rFonts w:eastAsia="Calibri"/>
          <w:sz w:val="22"/>
          <w:szCs w:val="22"/>
          <w:lang w:eastAsia="en-US"/>
        </w:rPr>
        <w:t>___________________________</w:t>
      </w:r>
    </w:p>
    <w:p w14:paraId="5CF50857" w14:textId="77777777" w:rsidR="0046362D" w:rsidRPr="0046362D" w:rsidRDefault="0046362D" w:rsidP="0046362D">
      <w:pPr>
        <w:suppressAutoHyphens w:val="0"/>
        <w:rPr>
          <w:rFonts w:eastAsia="Calibri"/>
          <w:sz w:val="22"/>
          <w:szCs w:val="22"/>
          <w:lang w:eastAsia="en-US"/>
        </w:rPr>
      </w:pPr>
    </w:p>
    <w:p w14:paraId="3F4DD9C2" w14:textId="77777777" w:rsidR="00C2406C" w:rsidRDefault="0046362D" w:rsidP="0046362D">
      <w:pPr>
        <w:rPr>
          <w:i/>
          <w:iCs/>
          <w:sz w:val="20"/>
          <w:szCs w:val="20"/>
        </w:rPr>
      </w:pPr>
      <w:r w:rsidRPr="0046362D">
        <w:rPr>
          <w:rFonts w:eastAsia="Calibri"/>
          <w:sz w:val="22"/>
          <w:szCs w:val="22"/>
          <w:lang w:eastAsia="en-US"/>
        </w:rPr>
        <w:t>КАФЕДРА _</w:t>
      </w:r>
      <w:r w:rsidRPr="0046362D">
        <w:rPr>
          <w:rFonts w:eastAsia="Calibri"/>
          <w:iCs/>
          <w:sz w:val="22"/>
          <w:szCs w:val="22"/>
          <w:lang w:eastAsia="en-US"/>
        </w:rPr>
        <w:t>____</w:t>
      </w:r>
      <w:r w:rsidRPr="0046362D">
        <w:rPr>
          <w:rFonts w:eastAsia="Calibri"/>
          <w:iCs/>
          <w:sz w:val="22"/>
          <w:szCs w:val="22"/>
          <w:u w:val="single"/>
          <w:lang w:eastAsia="en-US"/>
        </w:rPr>
        <w:t>СИСТЕМЫ ОБРАБОТКИ ИНФОРМАЦИИ И УПРАВЛЕНИЯ___________________</w:t>
      </w:r>
    </w:p>
    <w:p w14:paraId="28A7AD63" w14:textId="77777777" w:rsidR="00C2406C" w:rsidRDefault="00C2406C">
      <w:pPr>
        <w:rPr>
          <w:i/>
          <w:sz w:val="20"/>
          <w:szCs w:val="20"/>
        </w:rPr>
      </w:pPr>
    </w:p>
    <w:p w14:paraId="43B37480" w14:textId="77777777" w:rsidR="00C2406C" w:rsidRDefault="00C2406C">
      <w:pPr>
        <w:rPr>
          <w:i/>
          <w:sz w:val="20"/>
          <w:szCs w:val="20"/>
        </w:rPr>
      </w:pPr>
    </w:p>
    <w:p w14:paraId="56891B8E" w14:textId="77777777" w:rsidR="00C2406C" w:rsidRDefault="00C2406C">
      <w:pPr>
        <w:rPr>
          <w:i/>
          <w:sz w:val="20"/>
          <w:szCs w:val="20"/>
        </w:rPr>
      </w:pPr>
    </w:p>
    <w:p w14:paraId="64F2F43F" w14:textId="77777777" w:rsidR="00C2406C" w:rsidRDefault="00C2406C">
      <w:pPr>
        <w:rPr>
          <w:i/>
          <w:sz w:val="20"/>
          <w:szCs w:val="20"/>
        </w:rPr>
      </w:pPr>
    </w:p>
    <w:p w14:paraId="5790F0AC" w14:textId="77777777" w:rsidR="00C2406C" w:rsidRDefault="00C2406C">
      <w:pPr>
        <w:rPr>
          <w:i/>
          <w:sz w:val="20"/>
          <w:szCs w:val="20"/>
        </w:rPr>
      </w:pPr>
    </w:p>
    <w:p w14:paraId="6E6DE3E1" w14:textId="77777777" w:rsidR="00C2406C" w:rsidRDefault="00C2406C">
      <w:pPr>
        <w:rPr>
          <w:i/>
          <w:sz w:val="32"/>
          <w:szCs w:val="20"/>
        </w:rPr>
      </w:pPr>
    </w:p>
    <w:p w14:paraId="08CC1013" w14:textId="77777777" w:rsidR="00C2406C" w:rsidRDefault="00DE0806">
      <w:pPr>
        <w:jc w:val="center"/>
        <w:rPr>
          <w:b/>
          <w:sz w:val="44"/>
        </w:rPr>
      </w:pPr>
      <w:r>
        <w:rPr>
          <w:b/>
          <w:sz w:val="44"/>
        </w:rPr>
        <w:t>РАСЧЕТНО-ПОЯСНИТЕЛЬНАЯ ЗАПИСКА</w:t>
      </w:r>
    </w:p>
    <w:p w14:paraId="17915A95" w14:textId="77777777" w:rsidR="00C2406C" w:rsidRDefault="00C2406C">
      <w:pPr>
        <w:jc w:val="center"/>
        <w:rPr>
          <w:b/>
          <w:i/>
          <w:sz w:val="44"/>
        </w:rPr>
      </w:pPr>
    </w:p>
    <w:p w14:paraId="3E4CCA04" w14:textId="77777777" w:rsidR="00C2406C" w:rsidRDefault="00DE0806">
      <w:pPr>
        <w:jc w:val="center"/>
        <w:rPr>
          <w:b/>
          <w:i/>
          <w:sz w:val="40"/>
        </w:rPr>
      </w:pPr>
      <w:r>
        <w:rPr>
          <w:b/>
          <w:i/>
          <w:sz w:val="40"/>
        </w:rPr>
        <w:t xml:space="preserve">К НАУЧНО-ИССЛЕДОВАТЕЛЬСКОЙ РАБОТЕ </w:t>
      </w:r>
    </w:p>
    <w:p w14:paraId="22EEC4A9" w14:textId="77777777" w:rsidR="00C2406C" w:rsidRDefault="00C2406C">
      <w:pPr>
        <w:jc w:val="center"/>
        <w:rPr>
          <w:b/>
          <w:i/>
          <w:sz w:val="28"/>
        </w:rPr>
      </w:pPr>
    </w:p>
    <w:p w14:paraId="3CFB4CA1" w14:textId="77777777" w:rsidR="00C2406C" w:rsidRDefault="00DE0806">
      <w:pPr>
        <w:jc w:val="center"/>
        <w:rPr>
          <w:b/>
          <w:i/>
          <w:sz w:val="40"/>
        </w:rPr>
      </w:pPr>
      <w:r>
        <w:rPr>
          <w:b/>
          <w:i/>
          <w:sz w:val="40"/>
        </w:rPr>
        <w:t>НА ТЕМУ:</w:t>
      </w:r>
    </w:p>
    <w:p w14:paraId="0FB79009" w14:textId="77777777" w:rsidR="00C2406C" w:rsidRDefault="00C2406C">
      <w:pPr>
        <w:jc w:val="center"/>
        <w:rPr>
          <w:b/>
          <w:i/>
          <w:sz w:val="40"/>
        </w:rPr>
      </w:pPr>
    </w:p>
    <w:p w14:paraId="101D710E" w14:textId="420187B0" w:rsidR="00C2406C" w:rsidRDefault="0046362D" w:rsidP="0046362D">
      <w:pPr>
        <w:jc w:val="center"/>
      </w:pPr>
      <w:r>
        <w:rPr>
          <w:b/>
          <w:sz w:val="40"/>
          <w:u w:val="single"/>
        </w:rPr>
        <w:t xml:space="preserve">Анализ </w:t>
      </w:r>
      <w:r w:rsidR="00DE0806" w:rsidRPr="00DE0806">
        <w:rPr>
          <w:b/>
          <w:sz w:val="40"/>
          <w:u w:val="single"/>
        </w:rPr>
        <w:t>взаимо</w:t>
      </w:r>
      <w:r w:rsidR="00DE0806">
        <w:rPr>
          <w:b/>
          <w:sz w:val="40"/>
          <w:u w:val="single"/>
        </w:rPr>
        <w:t>действия человека</w:t>
      </w:r>
      <w:r w:rsidR="00DE0806" w:rsidRPr="00DE0806">
        <w:rPr>
          <w:b/>
          <w:sz w:val="40"/>
          <w:u w:val="single"/>
        </w:rPr>
        <w:t xml:space="preserve"> и </w:t>
      </w:r>
      <w:r w:rsidR="00DE0806">
        <w:rPr>
          <w:b/>
          <w:sz w:val="40"/>
          <w:u w:val="single"/>
        </w:rPr>
        <w:t xml:space="preserve">программной </w:t>
      </w:r>
      <w:r w:rsidR="00DE0806" w:rsidRPr="00DE0806">
        <w:rPr>
          <w:b/>
          <w:sz w:val="40"/>
          <w:u w:val="single"/>
        </w:rPr>
        <w:t>системы, реализу</w:t>
      </w:r>
      <w:r w:rsidR="00005CEA">
        <w:rPr>
          <w:b/>
          <w:sz w:val="40"/>
          <w:u w:val="single"/>
        </w:rPr>
        <w:t>ющей</w:t>
      </w:r>
      <w:r w:rsidR="00DE0806" w:rsidRPr="00DE0806">
        <w:rPr>
          <w:b/>
          <w:sz w:val="40"/>
          <w:u w:val="single"/>
        </w:rPr>
        <w:t xml:space="preserve"> метод</w:t>
      </w:r>
      <w:r w:rsidR="00005CEA">
        <w:rPr>
          <w:b/>
          <w:sz w:val="40"/>
          <w:u w:val="single"/>
        </w:rPr>
        <w:t>ы</w:t>
      </w:r>
      <w:r w:rsidR="00DE0806" w:rsidRPr="00DE0806">
        <w:rPr>
          <w:b/>
          <w:sz w:val="40"/>
          <w:u w:val="single"/>
        </w:rPr>
        <w:t xml:space="preserve"> оптимизации стратегии</w:t>
      </w:r>
      <w:r w:rsidR="00005CEA">
        <w:rPr>
          <w:b/>
          <w:sz w:val="40"/>
          <w:u w:val="single"/>
        </w:rPr>
        <w:t xml:space="preserve"> </w:t>
      </w:r>
      <w:r w:rsidR="007E6B9A">
        <w:rPr>
          <w:b/>
          <w:sz w:val="40"/>
          <w:u w:val="single"/>
        </w:rPr>
        <w:t xml:space="preserve">враждебного </w:t>
      </w:r>
      <w:r w:rsidR="00AC1C7B">
        <w:rPr>
          <w:b/>
          <w:sz w:val="40"/>
          <w:u w:val="single"/>
        </w:rPr>
        <w:t>искусственного интеллекта</w:t>
      </w:r>
      <w:r w:rsidR="00DE0806" w:rsidRPr="00DE0806">
        <w:rPr>
          <w:b/>
          <w:sz w:val="40"/>
          <w:u w:val="single"/>
        </w:rPr>
        <w:t xml:space="preserve"> </w:t>
      </w:r>
      <w:r w:rsidR="00DE0806">
        <w:rPr>
          <w:b/>
          <w:i/>
          <w:sz w:val="40"/>
        </w:rPr>
        <w:t>_______________________________________________</w:t>
      </w:r>
    </w:p>
    <w:p w14:paraId="5486DA03" w14:textId="77777777" w:rsidR="00C2406C" w:rsidRDefault="00DE0806">
      <w:r>
        <w:rPr>
          <w:b/>
          <w:i/>
          <w:sz w:val="40"/>
        </w:rPr>
        <w:t>_______________________________________________</w:t>
      </w:r>
    </w:p>
    <w:p w14:paraId="54667A35" w14:textId="77777777" w:rsidR="00C2406C" w:rsidRDefault="00DE0806">
      <w:r>
        <w:rPr>
          <w:b/>
          <w:i/>
          <w:sz w:val="40"/>
        </w:rPr>
        <w:t>_______________________________________________</w:t>
      </w:r>
    </w:p>
    <w:p w14:paraId="7A6B2A47" w14:textId="77777777" w:rsidR="00C2406C" w:rsidRDefault="00DE0806">
      <w:r>
        <w:rPr>
          <w:b/>
          <w:i/>
          <w:sz w:val="40"/>
        </w:rPr>
        <w:t>_______________________________________________</w:t>
      </w:r>
    </w:p>
    <w:p w14:paraId="7C41DCA0" w14:textId="77777777" w:rsidR="00C2406C" w:rsidRDefault="00C2406C">
      <w:pPr>
        <w:rPr>
          <w:b/>
          <w:i/>
          <w:sz w:val="40"/>
        </w:rPr>
      </w:pPr>
    </w:p>
    <w:p w14:paraId="05B9E9A1" w14:textId="77777777" w:rsidR="00C2406C" w:rsidRDefault="00C2406C"/>
    <w:p w14:paraId="48447092" w14:textId="77777777" w:rsidR="00C2406C" w:rsidRDefault="00C2406C"/>
    <w:p w14:paraId="049F7BE4" w14:textId="77777777" w:rsidR="00C2406C" w:rsidRDefault="00DE0806">
      <w:r>
        <w:rPr>
          <w:sz w:val="22"/>
        </w:rPr>
        <w:t>Студент</w:t>
      </w:r>
      <w:r>
        <w:rPr>
          <w:sz w:val="28"/>
        </w:rPr>
        <w:t xml:space="preserve">  </w:t>
      </w:r>
      <w:r>
        <w:t xml:space="preserve">      </w:t>
      </w:r>
      <w:r w:rsidR="0046362D">
        <w:rPr>
          <w:u w:val="single"/>
        </w:rPr>
        <w:t>ИУ5-3</w:t>
      </w:r>
      <w:r>
        <w:rPr>
          <w:u w:val="single"/>
        </w:rPr>
        <w:t>5М</w:t>
      </w:r>
      <w:r>
        <w:tab/>
      </w:r>
      <w:r>
        <w:tab/>
      </w:r>
      <w:r>
        <w:tab/>
        <w:t xml:space="preserve">            </w:t>
      </w:r>
      <w:r w:rsidR="0046362D">
        <w:rPr>
          <w:b/>
        </w:rPr>
        <w:t>_________________</w:t>
      </w:r>
      <w:r w:rsidR="0046362D" w:rsidRPr="0046362D">
        <w:t xml:space="preserve"> </w:t>
      </w:r>
      <w:r w:rsidR="0046362D">
        <w:t xml:space="preserve">            </w:t>
      </w:r>
      <w:r w:rsidR="0046362D" w:rsidRPr="0046362D">
        <w:rPr>
          <w:b/>
          <w:u w:val="single"/>
        </w:rPr>
        <w:t>А.С. Денисов</w:t>
      </w:r>
      <w:r>
        <w:rPr>
          <w:b/>
        </w:rPr>
        <w:t xml:space="preserve"> </w:t>
      </w:r>
    </w:p>
    <w:p w14:paraId="75608E0D" w14:textId="77777777" w:rsidR="00C2406C" w:rsidRDefault="00DE0806">
      <w:pPr>
        <w:ind w:left="709" w:right="565" w:firstLine="709"/>
        <w:rPr>
          <w:sz w:val="18"/>
          <w:szCs w:val="18"/>
        </w:rPr>
      </w:pPr>
      <w:r>
        <w:rPr>
          <w:sz w:val="18"/>
          <w:szCs w:val="18"/>
        </w:rPr>
        <w:t>(Группа)</w:t>
      </w:r>
      <w:r>
        <w:rPr>
          <w:sz w:val="18"/>
          <w:szCs w:val="18"/>
        </w:rPr>
        <w:tab/>
      </w:r>
      <w:r>
        <w:rPr>
          <w:sz w:val="18"/>
          <w:szCs w:val="18"/>
        </w:rPr>
        <w:tab/>
      </w:r>
      <w:r>
        <w:rPr>
          <w:sz w:val="18"/>
          <w:szCs w:val="18"/>
        </w:rPr>
        <w:tab/>
      </w:r>
      <w:r>
        <w:rPr>
          <w:sz w:val="18"/>
          <w:szCs w:val="18"/>
        </w:rPr>
        <w:tab/>
      </w:r>
      <w:r>
        <w:rPr>
          <w:sz w:val="18"/>
          <w:szCs w:val="18"/>
        </w:rPr>
        <w:tab/>
        <w:t xml:space="preserve">      </w:t>
      </w:r>
      <w:proofErr w:type="gramStart"/>
      <w:r>
        <w:rPr>
          <w:sz w:val="18"/>
          <w:szCs w:val="18"/>
        </w:rPr>
        <w:t xml:space="preserve">   (</w:t>
      </w:r>
      <w:proofErr w:type="gramEnd"/>
      <w:r>
        <w:rPr>
          <w:sz w:val="18"/>
          <w:szCs w:val="18"/>
        </w:rPr>
        <w:t xml:space="preserve">Подпись, дата)                             (И.О.Фамилия)            </w:t>
      </w:r>
    </w:p>
    <w:p w14:paraId="143679B8" w14:textId="77777777" w:rsidR="00C2406C" w:rsidRDefault="00C2406C">
      <w:pPr>
        <w:jc w:val="both"/>
        <w:rPr>
          <w:sz w:val="20"/>
          <w:szCs w:val="18"/>
        </w:rPr>
      </w:pPr>
    </w:p>
    <w:p w14:paraId="08E83807" w14:textId="77777777" w:rsidR="00C2406C" w:rsidRDefault="00C2406C">
      <w:pPr>
        <w:jc w:val="both"/>
        <w:rPr>
          <w:sz w:val="20"/>
        </w:rPr>
      </w:pPr>
    </w:p>
    <w:p w14:paraId="4FBA1027" w14:textId="77777777" w:rsidR="00C2406C" w:rsidRDefault="00DE0806">
      <w:r>
        <w:t>Руководитель</w:t>
      </w:r>
      <w:r>
        <w:tab/>
      </w:r>
      <w:r>
        <w:tab/>
      </w:r>
      <w:r>
        <w:tab/>
      </w:r>
      <w:r>
        <w:tab/>
      </w:r>
      <w:r>
        <w:tab/>
      </w:r>
      <w:r>
        <w:tab/>
      </w:r>
      <w:r w:rsidR="0046362D">
        <w:rPr>
          <w:b/>
        </w:rPr>
        <w:t xml:space="preserve">_________________  </w:t>
      </w:r>
      <w:r>
        <w:rPr>
          <w:b/>
        </w:rPr>
        <w:t xml:space="preserve"> </w:t>
      </w:r>
      <w:r w:rsidR="0046362D">
        <w:rPr>
          <w:b/>
        </w:rPr>
        <w:t xml:space="preserve">          </w:t>
      </w:r>
      <w:r w:rsidR="0046362D" w:rsidRPr="0046362D">
        <w:rPr>
          <w:b/>
          <w:sz w:val="22"/>
          <w:u w:val="single"/>
        </w:rPr>
        <w:t>Ю.Е. Гапанюк</w:t>
      </w:r>
    </w:p>
    <w:p w14:paraId="300A7712" w14:textId="77777777" w:rsidR="00C2406C" w:rsidRDefault="00DE0806">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(И.О.Фамилия)            </w:t>
      </w:r>
    </w:p>
    <w:p w14:paraId="1C86AB48" w14:textId="77777777" w:rsidR="00C2406C" w:rsidRDefault="00C2406C">
      <w:pPr>
        <w:jc w:val="both"/>
        <w:rPr>
          <w:sz w:val="20"/>
          <w:szCs w:val="18"/>
        </w:rPr>
      </w:pPr>
    </w:p>
    <w:p w14:paraId="7565B668" w14:textId="77777777" w:rsidR="00C2406C" w:rsidRDefault="00C2406C">
      <w:pPr>
        <w:jc w:val="center"/>
      </w:pPr>
    </w:p>
    <w:p w14:paraId="5A139809" w14:textId="77777777" w:rsidR="0046362D" w:rsidRDefault="0046362D">
      <w:pPr>
        <w:jc w:val="center"/>
      </w:pPr>
    </w:p>
    <w:p w14:paraId="3CBC6C9C" w14:textId="77777777" w:rsidR="00C2406C" w:rsidRDefault="00C2406C" w:rsidP="0046362D">
      <w:pPr>
        <w:rPr>
          <w:i/>
          <w:sz w:val="22"/>
        </w:rPr>
      </w:pPr>
    </w:p>
    <w:p w14:paraId="239F6042" w14:textId="77777777" w:rsidR="00C2406C" w:rsidRDefault="00C2406C">
      <w:pPr>
        <w:jc w:val="center"/>
        <w:rPr>
          <w:i/>
          <w:sz w:val="22"/>
        </w:rPr>
      </w:pPr>
    </w:p>
    <w:p w14:paraId="343C97AC" w14:textId="77777777" w:rsidR="00C2406C" w:rsidRDefault="00DE0806">
      <w:pPr>
        <w:jc w:val="center"/>
        <w:rPr>
          <w:i/>
          <w:sz w:val="28"/>
        </w:rPr>
      </w:pPr>
      <w:r>
        <w:rPr>
          <w:i/>
          <w:sz w:val="28"/>
        </w:rPr>
        <w:t>2023 г.</w:t>
      </w:r>
    </w:p>
    <w:p w14:paraId="13937735" w14:textId="77777777" w:rsidR="00C2406C" w:rsidRDefault="00DE0806">
      <w:pPr>
        <w:jc w:val="center"/>
      </w:pPr>
      <w:r>
        <w:rPr>
          <w:b/>
        </w:rPr>
        <w:lastRenderedPageBreak/>
        <w:t>Министерство науки и высшего образования Российской Федерации</w:t>
      </w:r>
    </w:p>
    <w:p w14:paraId="1B50D7F1" w14:textId="77777777" w:rsidR="00C2406C" w:rsidRDefault="00DE0806">
      <w:pPr>
        <w:jc w:val="center"/>
        <w:rPr>
          <w:b/>
        </w:rPr>
      </w:pPr>
      <w:r>
        <w:rPr>
          <w:b/>
        </w:rPr>
        <w:t xml:space="preserve">Федеральное государственное бюджетное образовательное учреждение </w:t>
      </w:r>
    </w:p>
    <w:p w14:paraId="0778E80F" w14:textId="77777777" w:rsidR="00C2406C" w:rsidRDefault="00DE0806">
      <w:pPr>
        <w:jc w:val="center"/>
      </w:pPr>
      <w:r>
        <w:rPr>
          <w:b/>
        </w:rPr>
        <w:t>высшего образования</w:t>
      </w:r>
    </w:p>
    <w:p w14:paraId="446B4112" w14:textId="77777777" w:rsidR="00C2406C" w:rsidRDefault="00DE0806">
      <w:pPr>
        <w:jc w:val="center"/>
        <w:rPr>
          <w:b/>
        </w:rPr>
      </w:pPr>
      <w:r>
        <w:rPr>
          <w:b/>
        </w:rPr>
        <w:t>«Московский государственный технический университет имени Н.Э. Баумана</w:t>
      </w:r>
    </w:p>
    <w:p w14:paraId="61AC1D2A" w14:textId="77777777" w:rsidR="00C2406C" w:rsidRDefault="00DE0806">
      <w:pPr>
        <w:jc w:val="center"/>
      </w:pPr>
      <w:r>
        <w:rPr>
          <w:b/>
        </w:rPr>
        <w:t>(национальный исследовательский университет)»</w:t>
      </w:r>
    </w:p>
    <w:p w14:paraId="22E7B4FE" w14:textId="77777777" w:rsidR="00C2406C" w:rsidRDefault="00DE0806">
      <w:pPr>
        <w:pBdr>
          <w:bottom w:val="thinThickSmallGap" w:sz="24" w:space="1" w:color="000000"/>
        </w:pBdr>
        <w:jc w:val="center"/>
        <w:rPr>
          <w:b/>
        </w:rPr>
      </w:pPr>
      <w:r>
        <w:rPr>
          <w:b/>
        </w:rPr>
        <w:t>(МГТУ им. Н.Э. Баумана)</w:t>
      </w:r>
    </w:p>
    <w:p w14:paraId="2E173ADB" w14:textId="77777777" w:rsidR="00C2406C" w:rsidRDefault="00C2406C">
      <w:pPr>
        <w:jc w:val="center"/>
        <w:rPr>
          <w:b/>
          <w:sz w:val="14"/>
        </w:rPr>
      </w:pPr>
    </w:p>
    <w:p w14:paraId="4C39C171" w14:textId="77777777" w:rsidR="00C2406C" w:rsidRDefault="00DE0806">
      <w:pPr>
        <w:spacing w:line="360" w:lineRule="auto"/>
        <w:ind w:right="1418"/>
        <w:jc w:val="right"/>
      </w:pPr>
      <w:r>
        <w:t>УТВЕРЖДАЮ</w:t>
      </w:r>
    </w:p>
    <w:p w14:paraId="5EBEFCBE" w14:textId="77777777" w:rsidR="00C2406C" w:rsidRDefault="00DE0806">
      <w:pPr>
        <w:jc w:val="right"/>
      </w:pPr>
      <w:r>
        <w:t>Заведующий кафедрой _____</w:t>
      </w:r>
      <w:r w:rsidR="0046362D" w:rsidRPr="0046362D">
        <w:rPr>
          <w:u w:val="single"/>
        </w:rPr>
        <w:t>ИУ5</w:t>
      </w:r>
      <w:r w:rsidR="0046362D">
        <w:t>___</w:t>
      </w:r>
    </w:p>
    <w:p w14:paraId="5FF2E60E" w14:textId="77777777" w:rsidR="00C2406C" w:rsidRDefault="00DE0806">
      <w:pPr>
        <w:ind w:left="7799" w:right="-2" w:firstLine="709"/>
        <w:jc w:val="center"/>
        <w:rPr>
          <w:sz w:val="16"/>
          <w:szCs w:val="16"/>
        </w:rPr>
      </w:pPr>
      <w:r>
        <w:rPr>
          <w:sz w:val="16"/>
          <w:szCs w:val="16"/>
        </w:rPr>
        <w:t>(Индекс)</w:t>
      </w:r>
    </w:p>
    <w:p w14:paraId="0470898C" w14:textId="77777777" w:rsidR="00C2406C" w:rsidRPr="0046362D" w:rsidRDefault="0046362D">
      <w:pPr>
        <w:jc w:val="right"/>
        <w:rPr>
          <w:u w:val="single"/>
        </w:rPr>
      </w:pPr>
      <w:r w:rsidRPr="0046362D">
        <w:rPr>
          <w:u w:val="single"/>
        </w:rPr>
        <w:t>В.И.</w:t>
      </w:r>
      <w:r>
        <w:rPr>
          <w:u w:val="single"/>
        </w:rPr>
        <w:t xml:space="preserve"> </w:t>
      </w:r>
      <w:r w:rsidRPr="0046362D">
        <w:rPr>
          <w:u w:val="single"/>
        </w:rPr>
        <w:t>Терехов</w:t>
      </w:r>
    </w:p>
    <w:p w14:paraId="6C5966E5" w14:textId="77777777" w:rsidR="00C2406C" w:rsidRDefault="00DE0806">
      <w:pPr>
        <w:ind w:left="7799" w:right="-2" w:firstLine="709"/>
        <w:jc w:val="center"/>
      </w:pPr>
      <w:r>
        <w:rPr>
          <w:sz w:val="16"/>
          <w:szCs w:val="16"/>
        </w:rPr>
        <w:t>(И.О.Фамилия)</w:t>
      </w:r>
    </w:p>
    <w:p w14:paraId="3CCD5162" w14:textId="77777777" w:rsidR="00C2406C" w:rsidRDefault="0046362D">
      <w:pPr>
        <w:spacing w:line="360" w:lineRule="auto"/>
        <w:jc w:val="right"/>
      </w:pPr>
      <w:r>
        <w:t>«4» сентября 2023</w:t>
      </w:r>
      <w:r w:rsidR="00DE0806">
        <w:t xml:space="preserve"> г.</w:t>
      </w:r>
    </w:p>
    <w:p w14:paraId="2BB7EF8C" w14:textId="77777777" w:rsidR="00C2406C" w:rsidRDefault="00C2406C">
      <w:pPr>
        <w:pStyle w:val="LO-Normal"/>
        <w:widowControl/>
        <w:rPr>
          <w:sz w:val="14"/>
        </w:rPr>
      </w:pPr>
    </w:p>
    <w:p w14:paraId="4A6DAA9F" w14:textId="77777777" w:rsidR="00C2406C" w:rsidRDefault="00DE0806">
      <w:pPr>
        <w:jc w:val="center"/>
        <w:rPr>
          <w:b/>
          <w:sz w:val="36"/>
        </w:rPr>
      </w:pPr>
      <w:r>
        <w:rPr>
          <w:b/>
          <w:spacing w:val="100"/>
          <w:sz w:val="36"/>
        </w:rPr>
        <w:t>ЗАДАНИЕ</w:t>
      </w:r>
    </w:p>
    <w:p w14:paraId="6C376AA7" w14:textId="77777777" w:rsidR="00C2406C" w:rsidRDefault="00DE0806">
      <w:pPr>
        <w:jc w:val="center"/>
        <w:rPr>
          <w:b/>
          <w:sz w:val="32"/>
        </w:rPr>
      </w:pPr>
      <w:r>
        <w:rPr>
          <w:b/>
          <w:sz w:val="32"/>
        </w:rPr>
        <w:t>на выполнение научно-исследовательской работы</w:t>
      </w:r>
    </w:p>
    <w:p w14:paraId="25038128" w14:textId="77777777" w:rsidR="00C2406C" w:rsidRDefault="00C2406C">
      <w:pPr>
        <w:rPr>
          <w:b/>
          <w:sz w:val="14"/>
        </w:rPr>
      </w:pPr>
    </w:p>
    <w:p w14:paraId="127E9202" w14:textId="1D8105C5" w:rsidR="00C2406C" w:rsidRPr="0046362D" w:rsidRDefault="00DE0806">
      <w:r>
        <w:t xml:space="preserve">по теме </w:t>
      </w:r>
      <w:r w:rsidR="00005CEA" w:rsidRPr="00005CEA">
        <w:rPr>
          <w:u w:val="single"/>
        </w:rPr>
        <w:t>Анализ взаимодействия человека и программной системы, реализующей методы оптимизации стратегии</w:t>
      </w:r>
      <w:r w:rsidR="007E6B9A">
        <w:rPr>
          <w:u w:val="single"/>
        </w:rPr>
        <w:t xml:space="preserve"> враждебного</w:t>
      </w:r>
      <w:r w:rsidR="00005CEA" w:rsidRPr="00005CEA">
        <w:rPr>
          <w:u w:val="single"/>
        </w:rPr>
        <w:t xml:space="preserve"> </w:t>
      </w:r>
      <w:r w:rsidR="00AC1C7B" w:rsidRPr="00AC1C7B">
        <w:rPr>
          <w:u w:val="single"/>
        </w:rPr>
        <w:t>искусственного интеллекта</w:t>
      </w:r>
      <w:r w:rsidR="00005CEA" w:rsidRPr="00005CEA">
        <w:rPr>
          <w:u w:val="single"/>
        </w:rPr>
        <w:t xml:space="preserve"> </w:t>
      </w:r>
      <w:r>
        <w:t>_____________</w:t>
      </w:r>
      <w:r w:rsidR="0046362D">
        <w:t>__________</w:t>
      </w:r>
    </w:p>
    <w:p w14:paraId="1CB40C3A" w14:textId="77777777" w:rsidR="00C2406C" w:rsidRDefault="00C2406C">
      <w:pPr>
        <w:rPr>
          <w:sz w:val="18"/>
        </w:rPr>
      </w:pPr>
    </w:p>
    <w:p w14:paraId="4245DB12" w14:textId="77777777" w:rsidR="00C2406C" w:rsidRDefault="00DE0806">
      <w:r>
        <w:t xml:space="preserve">Студент группы </w:t>
      </w:r>
      <w:r w:rsidR="0046362D">
        <w:rPr>
          <w:u w:val="single"/>
        </w:rPr>
        <w:t>ИУ5-3</w:t>
      </w:r>
      <w:r>
        <w:rPr>
          <w:u w:val="single"/>
        </w:rPr>
        <w:t>5М</w:t>
      </w:r>
    </w:p>
    <w:p w14:paraId="0CF21EC1" w14:textId="77777777" w:rsidR="00C2406C" w:rsidRDefault="00C2406C">
      <w:pPr>
        <w:rPr>
          <w:sz w:val="14"/>
        </w:rPr>
      </w:pPr>
    </w:p>
    <w:p w14:paraId="3F928417" w14:textId="77777777" w:rsidR="00C2406C" w:rsidRDefault="00DE0806">
      <w:pPr>
        <w:jc w:val="center"/>
        <w:rPr>
          <w:u w:val="single"/>
        </w:rPr>
      </w:pPr>
      <w:r>
        <w:rPr>
          <w:u w:val="single"/>
        </w:rPr>
        <w:t>Денисов Алексей Сергеевич</w:t>
      </w:r>
    </w:p>
    <w:p w14:paraId="72E2461C" w14:textId="77777777" w:rsidR="00C2406C" w:rsidRDefault="00DE0806">
      <w:pPr>
        <w:jc w:val="center"/>
        <w:rPr>
          <w:sz w:val="20"/>
        </w:rPr>
      </w:pPr>
      <w:r>
        <w:rPr>
          <w:sz w:val="20"/>
        </w:rPr>
        <w:t>(Фамилия, имя, отчество)</w:t>
      </w:r>
    </w:p>
    <w:p w14:paraId="6DA8A59E" w14:textId="77777777" w:rsidR="00C2406C" w:rsidRDefault="00C2406C">
      <w:pPr>
        <w:jc w:val="both"/>
        <w:rPr>
          <w:sz w:val="12"/>
        </w:rPr>
      </w:pPr>
    </w:p>
    <w:p w14:paraId="79E68B91" w14:textId="77777777" w:rsidR="00C2406C" w:rsidRDefault="00DE0806">
      <w:pPr>
        <w:spacing w:line="360" w:lineRule="auto"/>
        <w:jc w:val="both"/>
      </w:pPr>
      <w:r>
        <w:t>Направленность НИР (учебная, исследовательская, практическая, производственная, др.)</w:t>
      </w:r>
    </w:p>
    <w:p w14:paraId="1C852C8B" w14:textId="77777777" w:rsidR="00C2406C" w:rsidRDefault="0046362D">
      <w:pPr>
        <w:spacing w:line="360" w:lineRule="auto"/>
        <w:jc w:val="both"/>
      </w:pPr>
      <w:r w:rsidRPr="0046362D">
        <w:rPr>
          <w:u w:val="single"/>
        </w:rPr>
        <w:t>ИССЛЕДОВАТЕЛЬСКАЯ</w:t>
      </w:r>
      <w:r w:rsidR="00DE0806">
        <w:t>________________________________________________</w:t>
      </w:r>
      <w:r>
        <w:t>_________</w:t>
      </w:r>
    </w:p>
    <w:p w14:paraId="3C0A9581" w14:textId="77777777" w:rsidR="00C2406C" w:rsidRDefault="00DE0806">
      <w:pPr>
        <w:jc w:val="both"/>
      </w:pPr>
      <w:r>
        <w:t xml:space="preserve">Источник тематики (кафедра, предприятие, НИР) </w:t>
      </w:r>
      <w:r w:rsidR="0046362D" w:rsidRPr="0046362D">
        <w:rPr>
          <w:u w:val="single"/>
        </w:rPr>
        <w:t>КАФЕДРА</w:t>
      </w:r>
      <w:r>
        <w:t>_____</w:t>
      </w:r>
      <w:r w:rsidR="0046362D">
        <w:t>______________________</w:t>
      </w:r>
    </w:p>
    <w:p w14:paraId="7D165ADD" w14:textId="77777777" w:rsidR="00C2406C" w:rsidRDefault="00C2406C">
      <w:pPr>
        <w:jc w:val="both"/>
        <w:rPr>
          <w:sz w:val="20"/>
        </w:rPr>
      </w:pPr>
    </w:p>
    <w:p w14:paraId="5DA8CACB" w14:textId="77777777" w:rsidR="00C2406C" w:rsidRDefault="00DE0806">
      <w:pPr>
        <w:spacing w:line="300" w:lineRule="exact"/>
        <w:jc w:val="both"/>
      </w:pPr>
      <w:r>
        <w:t>Графи</w:t>
      </w:r>
      <w:r w:rsidR="0046362D">
        <w:t xml:space="preserve">к выполнения НИР:      25% к 5 </w:t>
      </w:r>
      <w:proofErr w:type="spellStart"/>
      <w:r w:rsidR="0046362D">
        <w:t>нед</w:t>
      </w:r>
      <w:proofErr w:type="spellEnd"/>
      <w:r w:rsidR="0046362D">
        <w:t xml:space="preserve">., 50% к 10 </w:t>
      </w:r>
      <w:proofErr w:type="spellStart"/>
      <w:r w:rsidR="0046362D">
        <w:t>нед</w:t>
      </w:r>
      <w:proofErr w:type="spellEnd"/>
      <w:r w:rsidR="0046362D">
        <w:t xml:space="preserve">., 75% к 14 </w:t>
      </w:r>
      <w:proofErr w:type="spellStart"/>
      <w:r w:rsidR="0046362D">
        <w:t>нед</w:t>
      </w:r>
      <w:proofErr w:type="spellEnd"/>
      <w:r w:rsidR="0046362D">
        <w:t>., 100% к 17</w:t>
      </w:r>
      <w:r>
        <w:t xml:space="preserve"> </w:t>
      </w:r>
      <w:proofErr w:type="spellStart"/>
      <w:r>
        <w:t>нед</w:t>
      </w:r>
      <w:proofErr w:type="spellEnd"/>
      <w:r>
        <w:t>.</w:t>
      </w:r>
    </w:p>
    <w:p w14:paraId="2F78A6FD" w14:textId="77777777" w:rsidR="00C2406C" w:rsidRPr="0046362D" w:rsidRDefault="00C2406C">
      <w:pPr>
        <w:pStyle w:val="22"/>
        <w:rPr>
          <w:sz w:val="16"/>
          <w:lang w:val="ru-RU"/>
        </w:rPr>
      </w:pPr>
    </w:p>
    <w:p w14:paraId="25E32B9F" w14:textId="6D91CC93" w:rsidR="00C2406C" w:rsidRPr="00AC1C7B" w:rsidRDefault="00DE0806" w:rsidP="00AC1C7B">
      <w:pPr>
        <w:pStyle w:val="32"/>
        <w:spacing w:line="276" w:lineRule="auto"/>
        <w:rPr>
          <w:lang w:val="ru-RU"/>
        </w:rPr>
      </w:pPr>
      <w:r w:rsidRPr="0046362D">
        <w:rPr>
          <w:lang w:val="ru-RU"/>
        </w:rPr>
        <w:t xml:space="preserve">Техническое задание </w:t>
      </w:r>
      <w:r w:rsidR="007D6CB7" w:rsidRPr="007D6CB7">
        <w:rPr>
          <w:b w:val="0"/>
          <w:bCs/>
          <w:i w:val="0"/>
          <w:iCs/>
          <w:u w:val="single"/>
          <w:lang w:val="ru-RU"/>
        </w:rPr>
        <w:t xml:space="preserve">Проведение анализа и эргономический оптимизации взаимодействия человека-оператора и программной системы, реализующей методы оптимизации стратегии </w:t>
      </w:r>
      <w:r w:rsidR="007E6B9A">
        <w:rPr>
          <w:b w:val="0"/>
          <w:bCs/>
          <w:i w:val="0"/>
          <w:iCs/>
          <w:u w:val="single"/>
          <w:lang w:val="ru-RU"/>
        </w:rPr>
        <w:t xml:space="preserve">враждебного </w:t>
      </w:r>
      <w:r w:rsidR="00AC1C7B" w:rsidRPr="00AC1C7B">
        <w:rPr>
          <w:b w:val="0"/>
          <w:bCs/>
          <w:i w:val="0"/>
          <w:iCs/>
          <w:u w:val="single"/>
          <w:lang w:val="ru-RU"/>
        </w:rPr>
        <w:t>искусственного интеллекта</w:t>
      </w:r>
      <w:r w:rsidR="007D6CB7" w:rsidRPr="007D6CB7">
        <w:rPr>
          <w:b w:val="0"/>
          <w:bCs/>
          <w:i w:val="0"/>
          <w:iCs/>
          <w:u w:val="single"/>
          <w:lang w:val="ru-RU"/>
        </w:rPr>
        <w:t xml:space="preserve">, на основе </w:t>
      </w:r>
      <w:r w:rsidR="00005CEA">
        <w:rPr>
          <w:b w:val="0"/>
          <w:bCs/>
          <w:i w:val="0"/>
          <w:iCs/>
          <w:u w:val="single"/>
          <w:lang w:val="ru-RU"/>
        </w:rPr>
        <w:t>исследованных</w:t>
      </w:r>
      <w:r w:rsidR="007D6CB7" w:rsidRPr="007D6CB7">
        <w:rPr>
          <w:b w:val="0"/>
          <w:bCs/>
          <w:i w:val="0"/>
          <w:iCs/>
          <w:u w:val="single"/>
          <w:lang w:val="ru-RU"/>
        </w:rPr>
        <w:t xml:space="preserve"> параметров и эргономических свойств, </w:t>
      </w:r>
      <w:r w:rsidR="00005CEA">
        <w:rPr>
          <w:b w:val="0"/>
          <w:bCs/>
          <w:i w:val="0"/>
          <w:iCs/>
          <w:u w:val="single"/>
          <w:lang w:val="ru-RU"/>
        </w:rPr>
        <w:t xml:space="preserve">а </w:t>
      </w:r>
      <w:r w:rsidR="007D6CB7" w:rsidRPr="007D6CB7">
        <w:rPr>
          <w:b w:val="0"/>
          <w:bCs/>
          <w:i w:val="0"/>
          <w:iCs/>
          <w:u w:val="single"/>
          <w:lang w:val="ru-RU"/>
        </w:rPr>
        <w:t xml:space="preserve">также формирование математической модели </w:t>
      </w:r>
      <w:r w:rsidR="00172CB0">
        <w:rPr>
          <w:b w:val="0"/>
          <w:bCs/>
          <w:i w:val="0"/>
          <w:iCs/>
          <w:u w:val="single"/>
          <w:lang w:val="ru-RU"/>
        </w:rPr>
        <w:t xml:space="preserve">анализа </w:t>
      </w:r>
      <w:r w:rsidR="007D6CB7" w:rsidRPr="007D6CB7">
        <w:rPr>
          <w:b w:val="0"/>
          <w:bCs/>
          <w:i w:val="0"/>
          <w:iCs/>
          <w:u w:val="single"/>
          <w:lang w:val="ru-RU"/>
        </w:rPr>
        <w:t>и выбор инструментария для разработки</w:t>
      </w:r>
      <w:r w:rsidR="007D6CB7" w:rsidRPr="007D6CB7">
        <w:rPr>
          <w:lang w:val="ru-RU"/>
        </w:rPr>
        <w:t>__________________</w:t>
      </w:r>
      <w:r w:rsidR="00AC1C7B" w:rsidRPr="00AC1C7B">
        <w:rPr>
          <w:lang w:val="ru-RU"/>
        </w:rPr>
        <w:t>___________________________________</w:t>
      </w:r>
      <w:bookmarkStart w:id="0" w:name="_Hlk153976949"/>
    </w:p>
    <w:bookmarkEnd w:id="0"/>
    <w:p w14:paraId="170D44A9" w14:textId="77777777" w:rsidR="00C2406C" w:rsidRDefault="00DE0806">
      <w:pPr>
        <w:jc w:val="both"/>
        <w:rPr>
          <w:b/>
          <w:i/>
        </w:rPr>
      </w:pPr>
      <w:r>
        <w:rPr>
          <w:b/>
          <w:i/>
        </w:rPr>
        <w:t>Оформление научно-исследовательской работы:</w:t>
      </w:r>
    </w:p>
    <w:p w14:paraId="730FCF53" w14:textId="77777777" w:rsidR="00C2406C" w:rsidRDefault="00C2406C">
      <w:pPr>
        <w:jc w:val="both"/>
        <w:rPr>
          <w:b/>
          <w:i/>
          <w:sz w:val="8"/>
        </w:rPr>
      </w:pPr>
    </w:p>
    <w:p w14:paraId="40918B61" w14:textId="32DFB892" w:rsidR="00C2406C" w:rsidRDefault="00DE0806">
      <w:pPr>
        <w:jc w:val="both"/>
      </w:pPr>
      <w:r>
        <w:t xml:space="preserve">Расчетно-пояснительная записка на </w:t>
      </w:r>
      <w:r w:rsidR="007D6CB7" w:rsidRPr="007D6CB7">
        <w:t>24</w:t>
      </w:r>
      <w:r>
        <w:t xml:space="preserve"> листах формата А4.</w:t>
      </w:r>
    </w:p>
    <w:p w14:paraId="2A9CD531" w14:textId="77777777" w:rsidR="00C2406C" w:rsidRDefault="00DE0806">
      <w:pPr>
        <w:spacing w:line="276" w:lineRule="auto"/>
        <w:jc w:val="both"/>
      </w:pPr>
      <w:r>
        <w:t xml:space="preserve">Перечень графического (иллюстративного) материала (чертежи, плакаты, слайды и т.п.)   </w:t>
      </w:r>
    </w:p>
    <w:p w14:paraId="5DAB812E" w14:textId="77777777" w:rsidR="00C2406C" w:rsidRDefault="00DE0806">
      <w:pPr>
        <w:spacing w:line="276" w:lineRule="auto"/>
        <w:jc w:val="both"/>
      </w:pPr>
      <w:r>
        <w:t>_______________________________________________________________________________</w:t>
      </w:r>
    </w:p>
    <w:p w14:paraId="1787AD63" w14:textId="77777777" w:rsidR="00C2406C" w:rsidRDefault="00DE0806">
      <w:pPr>
        <w:spacing w:line="276" w:lineRule="auto"/>
        <w:jc w:val="both"/>
      </w:pPr>
      <w:r>
        <w:t>_______________________________________________________________________________</w:t>
      </w:r>
    </w:p>
    <w:p w14:paraId="4B13631D" w14:textId="77777777" w:rsidR="00C2406C" w:rsidRDefault="00DE0806">
      <w:pPr>
        <w:spacing w:line="276" w:lineRule="auto"/>
        <w:jc w:val="both"/>
      </w:pPr>
      <w:r>
        <w:t>_______________________________________________________________________________</w:t>
      </w:r>
    </w:p>
    <w:p w14:paraId="41CE398F" w14:textId="77777777" w:rsidR="00C2406C" w:rsidRDefault="00DE0806">
      <w:pPr>
        <w:spacing w:line="276" w:lineRule="auto"/>
        <w:jc w:val="both"/>
      </w:pPr>
      <w:r>
        <w:t>_______________________________________________________________________________</w:t>
      </w:r>
    </w:p>
    <w:p w14:paraId="1F82FD9D" w14:textId="77777777" w:rsidR="00C2406C" w:rsidRDefault="00C2406C">
      <w:pPr>
        <w:jc w:val="both"/>
        <w:rPr>
          <w:sz w:val="16"/>
        </w:rPr>
      </w:pPr>
    </w:p>
    <w:p w14:paraId="7F4841A1" w14:textId="77777777" w:rsidR="00C2406C" w:rsidRDefault="0046362D">
      <w:pPr>
        <w:jc w:val="both"/>
      </w:pPr>
      <w:r>
        <w:t>Дата выдачи задания «4</w:t>
      </w:r>
      <w:r w:rsidR="00DE0806">
        <w:t xml:space="preserve">» </w:t>
      </w:r>
      <w:r>
        <w:t>сентября 2023</w:t>
      </w:r>
      <w:r w:rsidR="00DE0806">
        <w:t xml:space="preserve"> г.</w:t>
      </w:r>
    </w:p>
    <w:p w14:paraId="120AB647" w14:textId="77777777" w:rsidR="00C2406C" w:rsidRDefault="00C2406C">
      <w:pPr>
        <w:jc w:val="both"/>
      </w:pPr>
    </w:p>
    <w:p w14:paraId="3FFF6DC7" w14:textId="77777777" w:rsidR="00C2406C" w:rsidRPr="0046362D" w:rsidRDefault="00DE0806">
      <w:pPr>
        <w:rPr>
          <w:sz w:val="22"/>
        </w:rPr>
      </w:pPr>
      <w:r>
        <w:rPr>
          <w:b/>
        </w:rPr>
        <w:t>Руководитель НИР</w:t>
      </w:r>
      <w:r>
        <w:rPr>
          <w:b/>
        </w:rPr>
        <w:tab/>
      </w:r>
      <w:r>
        <w:rPr>
          <w:b/>
        </w:rPr>
        <w:tab/>
      </w:r>
      <w:r>
        <w:rPr>
          <w:b/>
        </w:rPr>
        <w:tab/>
      </w:r>
      <w:r>
        <w:rPr>
          <w:b/>
        </w:rPr>
        <w:tab/>
      </w:r>
      <w:r>
        <w:tab/>
      </w:r>
      <w:r w:rsidR="0046362D">
        <w:t xml:space="preserve">_________________             </w:t>
      </w:r>
      <w:r w:rsidR="0046362D" w:rsidRPr="0046362D">
        <w:rPr>
          <w:sz w:val="22"/>
          <w:u w:val="single"/>
        </w:rPr>
        <w:t>Ю.Е. Гапанюк</w:t>
      </w:r>
    </w:p>
    <w:p w14:paraId="452336AC" w14:textId="77777777" w:rsidR="00C2406C" w:rsidRDefault="00DE0806">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(И.О.Фамилия)            </w:t>
      </w:r>
    </w:p>
    <w:p w14:paraId="72F533FB" w14:textId="77777777" w:rsidR="00C2406C" w:rsidRPr="0046362D" w:rsidRDefault="00DE0806" w:rsidP="0046362D">
      <w:pPr>
        <w:rPr>
          <w:b/>
        </w:rPr>
      </w:pPr>
      <w:r>
        <w:rPr>
          <w:b/>
        </w:rPr>
        <w:t>Студент</w:t>
      </w:r>
      <w:r>
        <w:rPr>
          <w:b/>
        </w:rPr>
        <w:tab/>
      </w:r>
      <w:r>
        <w:rPr>
          <w:b/>
        </w:rPr>
        <w:tab/>
      </w:r>
      <w:r>
        <w:rPr>
          <w:b/>
        </w:rPr>
        <w:tab/>
      </w:r>
      <w:r>
        <w:rPr>
          <w:b/>
        </w:rPr>
        <w:tab/>
      </w:r>
      <w:r>
        <w:rPr>
          <w:b/>
        </w:rPr>
        <w:tab/>
      </w:r>
      <w:r>
        <w:rPr>
          <w:b/>
        </w:rPr>
        <w:tab/>
        <w:t xml:space="preserve">_________________  </w:t>
      </w:r>
      <w:r w:rsidR="0046362D">
        <w:rPr>
          <w:b/>
        </w:rPr>
        <w:t xml:space="preserve">            </w:t>
      </w:r>
      <w:r w:rsidR="0046362D" w:rsidRPr="0046362D">
        <w:rPr>
          <w:sz w:val="22"/>
          <w:u w:val="single"/>
        </w:rPr>
        <w:t>А.С. Денисов</w:t>
      </w:r>
    </w:p>
    <w:p w14:paraId="43D819AC" w14:textId="77777777" w:rsidR="00DE0806" w:rsidRPr="00DE0806" w:rsidRDefault="00DE0806" w:rsidP="00DE0806">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(И.О.Фамилия)            </w:t>
      </w:r>
    </w:p>
    <w:p w14:paraId="545DAE21" w14:textId="77777777" w:rsidR="00DE0806" w:rsidRPr="00DE0806" w:rsidRDefault="00DE0806" w:rsidP="00DE0806">
      <w:pPr>
        <w:jc w:val="center"/>
        <w:rPr>
          <w:rFonts w:eastAsia="Calibri"/>
          <w:i/>
          <w:sz w:val="28"/>
          <w:szCs w:val="22"/>
        </w:rPr>
      </w:pPr>
      <w:r w:rsidRPr="00DE0806">
        <w:rPr>
          <w:rFonts w:eastAsia="Calibri"/>
          <w:i/>
          <w:sz w:val="28"/>
          <w:szCs w:val="22"/>
        </w:rPr>
        <w:t>2023 г.</w:t>
      </w:r>
    </w:p>
    <w:bookmarkStart w:id="1" w:name="_Toc150991555" w:displacedByCustomXml="next"/>
    <w:bookmarkStart w:id="2" w:name="_Toc150992738" w:displacedByCustomXml="next"/>
    <w:sdt>
      <w:sdtPr>
        <w:rPr>
          <w:rFonts w:ascii="Calibri" w:eastAsia="Calibri" w:hAnsi="Calibri"/>
          <w:sz w:val="22"/>
          <w:szCs w:val="22"/>
        </w:rPr>
        <w:id w:val="827412962"/>
        <w:docPartObj>
          <w:docPartGallery w:val="Table of Contents"/>
          <w:docPartUnique/>
        </w:docPartObj>
      </w:sdtPr>
      <w:sdtEndPr>
        <w:rPr>
          <w:b/>
          <w:bCs/>
        </w:rPr>
      </w:sdtEndPr>
      <w:sdtContent>
        <w:p w14:paraId="28EE0F3E" w14:textId="77777777" w:rsidR="00DE0806" w:rsidRPr="00DE0806" w:rsidRDefault="00DE0806" w:rsidP="00DE0806">
          <w:pPr>
            <w:keepNext/>
            <w:keepLines/>
            <w:spacing w:line="360" w:lineRule="auto"/>
            <w:jc w:val="center"/>
            <w:rPr>
              <w:b/>
              <w:bCs/>
              <w:sz w:val="32"/>
              <w:szCs w:val="28"/>
            </w:rPr>
          </w:pPr>
          <w:r w:rsidRPr="00DE0806">
            <w:rPr>
              <w:b/>
              <w:bCs/>
              <w:sz w:val="32"/>
              <w:szCs w:val="28"/>
            </w:rPr>
            <w:t>Содержание</w:t>
          </w:r>
        </w:p>
        <w:p w14:paraId="4FCB7C8A" w14:textId="77777777" w:rsidR="009B54E2" w:rsidRPr="009B54E2" w:rsidRDefault="00DE0806" w:rsidP="009B54E2">
          <w:pPr>
            <w:pStyle w:val="12"/>
            <w:tabs>
              <w:tab w:val="right" w:leader="dot" w:pos="9627"/>
            </w:tabs>
            <w:spacing w:after="160" w:line="259" w:lineRule="auto"/>
            <w:rPr>
              <w:rFonts w:asciiTheme="minorHAnsi" w:eastAsiaTheme="minorEastAsia" w:hAnsiTheme="minorHAnsi" w:cstheme="minorBidi"/>
              <w:noProof/>
              <w:sz w:val="28"/>
              <w:szCs w:val="28"/>
              <w:lang w:eastAsia="ru-RU"/>
            </w:rPr>
          </w:pPr>
          <w:r w:rsidRPr="009B54E2">
            <w:rPr>
              <w:rFonts w:eastAsia="Calibri"/>
              <w:sz w:val="28"/>
              <w:szCs w:val="28"/>
            </w:rPr>
            <w:fldChar w:fldCharType="begin"/>
          </w:r>
          <w:r w:rsidRPr="009B54E2">
            <w:rPr>
              <w:rFonts w:eastAsia="Calibri"/>
              <w:sz w:val="28"/>
              <w:szCs w:val="28"/>
            </w:rPr>
            <w:instrText xml:space="preserve"> TOC \o "1-3" \h \z \u </w:instrText>
          </w:r>
          <w:r w:rsidRPr="009B54E2">
            <w:rPr>
              <w:rFonts w:eastAsia="Calibri"/>
              <w:sz w:val="28"/>
              <w:szCs w:val="28"/>
            </w:rPr>
            <w:fldChar w:fldCharType="separate"/>
          </w:r>
          <w:hyperlink w:anchor="_Toc153960943" w:history="1">
            <w:r w:rsidR="009B54E2" w:rsidRPr="009B54E2">
              <w:rPr>
                <w:rStyle w:val="a8"/>
                <w:bCs/>
                <w:iCs/>
                <w:noProof/>
                <w:sz w:val="28"/>
                <w:szCs w:val="28"/>
              </w:rPr>
              <w:t>1 Введение</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_Toc153960943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4</w:t>
            </w:r>
            <w:r w:rsidR="009B54E2" w:rsidRPr="009B54E2">
              <w:rPr>
                <w:noProof/>
                <w:webHidden/>
                <w:sz w:val="28"/>
                <w:szCs w:val="28"/>
              </w:rPr>
              <w:fldChar w:fldCharType="end"/>
            </w:r>
          </w:hyperlink>
        </w:p>
        <w:p w14:paraId="4C758AC1" w14:textId="77777777" w:rsidR="009B54E2" w:rsidRPr="009B54E2" w:rsidRDefault="005F1B5A" w:rsidP="009B54E2">
          <w:pPr>
            <w:pStyle w:val="12"/>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4" w:history="1">
            <w:r w:rsidR="009B54E2" w:rsidRPr="009B54E2">
              <w:rPr>
                <w:rStyle w:val="a8"/>
                <w:bCs/>
                <w:iCs/>
                <w:noProof/>
                <w:sz w:val="28"/>
                <w:szCs w:val="28"/>
              </w:rPr>
              <w:t>2 Анализ системы и ее взаимодействия с ЧО</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_Toc153960944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4</w:t>
            </w:r>
            <w:r w:rsidR="009B54E2" w:rsidRPr="009B54E2">
              <w:rPr>
                <w:noProof/>
                <w:webHidden/>
                <w:sz w:val="28"/>
                <w:szCs w:val="28"/>
              </w:rPr>
              <w:fldChar w:fldCharType="end"/>
            </w:r>
          </w:hyperlink>
        </w:p>
        <w:p w14:paraId="5458F909" w14:textId="77777777" w:rsidR="009B54E2" w:rsidRPr="009B54E2" w:rsidRDefault="005F1B5A" w:rsidP="009B54E2">
          <w:pPr>
            <w:pStyle w:val="2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5" w:history="1">
            <w:r w:rsidR="009B54E2" w:rsidRPr="009B54E2">
              <w:rPr>
                <w:rStyle w:val="a8"/>
                <w:bCs/>
                <w:noProof/>
                <w:sz w:val="28"/>
                <w:szCs w:val="28"/>
              </w:rPr>
              <w:t>2.1 Эргономический анализ</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_Toc153960945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4</w:t>
            </w:r>
            <w:r w:rsidR="009B54E2" w:rsidRPr="009B54E2">
              <w:rPr>
                <w:noProof/>
                <w:webHidden/>
                <w:sz w:val="28"/>
                <w:szCs w:val="28"/>
              </w:rPr>
              <w:fldChar w:fldCharType="end"/>
            </w:r>
          </w:hyperlink>
        </w:p>
        <w:p w14:paraId="7456AFD3" w14:textId="77777777" w:rsidR="009B54E2" w:rsidRPr="009B54E2" w:rsidRDefault="005F1B5A" w:rsidP="009B54E2">
          <w:pPr>
            <w:pStyle w:val="2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6" w:history="1">
            <w:r w:rsidR="009B54E2" w:rsidRPr="009B54E2">
              <w:rPr>
                <w:rStyle w:val="a8"/>
                <w:bCs/>
                <w:iCs/>
                <w:noProof/>
                <w:sz w:val="28"/>
                <w:szCs w:val="28"/>
              </w:rPr>
              <w:t>2.2 Математическая модель анализа</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_Toc153960946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9</w:t>
            </w:r>
            <w:r w:rsidR="009B54E2" w:rsidRPr="009B54E2">
              <w:rPr>
                <w:noProof/>
                <w:webHidden/>
                <w:sz w:val="28"/>
                <w:szCs w:val="28"/>
              </w:rPr>
              <w:fldChar w:fldCharType="end"/>
            </w:r>
          </w:hyperlink>
        </w:p>
        <w:p w14:paraId="3CA41E86" w14:textId="77777777" w:rsidR="009B54E2" w:rsidRPr="009B54E2" w:rsidRDefault="005F1B5A" w:rsidP="009B54E2">
          <w:pPr>
            <w:pStyle w:val="3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7" w:history="1">
            <w:r w:rsidR="009B54E2" w:rsidRPr="009B54E2">
              <w:rPr>
                <w:rStyle w:val="a8"/>
                <w:rFonts w:eastAsiaTheme="majorEastAsia" w:cstheme="majorBidi"/>
                <w:noProof/>
                <w:sz w:val="28"/>
                <w:szCs w:val="28"/>
              </w:rPr>
              <w:t>2.2.1 Скорость реакции – цветовой контраст игровой сцены</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_Toc153960947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9</w:t>
            </w:r>
            <w:r w:rsidR="009B54E2" w:rsidRPr="009B54E2">
              <w:rPr>
                <w:noProof/>
                <w:webHidden/>
                <w:sz w:val="28"/>
                <w:szCs w:val="28"/>
              </w:rPr>
              <w:fldChar w:fldCharType="end"/>
            </w:r>
          </w:hyperlink>
        </w:p>
        <w:p w14:paraId="7F33D1AB" w14:textId="77777777" w:rsidR="009B54E2" w:rsidRPr="009B54E2" w:rsidRDefault="005F1B5A" w:rsidP="009B54E2">
          <w:pPr>
            <w:pStyle w:val="3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8" w:history="1">
            <w:r w:rsidR="009B54E2" w:rsidRPr="009B54E2">
              <w:rPr>
                <w:rStyle w:val="a8"/>
                <w:rFonts w:eastAsiaTheme="majorEastAsia" w:cstheme="majorBidi"/>
                <w:noProof/>
                <w:sz w:val="28"/>
                <w:szCs w:val="28"/>
              </w:rPr>
              <w:t>2.2.3 Многообразие внутриигровых ситуаций - количество состояний и переходов в поведении NPC</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_Toc153960948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12</w:t>
            </w:r>
            <w:r w:rsidR="009B54E2" w:rsidRPr="009B54E2">
              <w:rPr>
                <w:noProof/>
                <w:webHidden/>
                <w:sz w:val="28"/>
                <w:szCs w:val="28"/>
              </w:rPr>
              <w:fldChar w:fldCharType="end"/>
            </w:r>
          </w:hyperlink>
        </w:p>
        <w:p w14:paraId="01FF88E8" w14:textId="77777777" w:rsidR="009B54E2" w:rsidRPr="009B54E2" w:rsidRDefault="005F1B5A" w:rsidP="009B54E2">
          <w:pPr>
            <w:pStyle w:val="2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49" w:history="1">
            <w:r w:rsidR="009B54E2" w:rsidRPr="009B54E2">
              <w:rPr>
                <w:rStyle w:val="a8"/>
                <w:bCs/>
                <w:noProof/>
                <w:sz w:val="28"/>
                <w:szCs w:val="28"/>
              </w:rPr>
              <w:t>2.3 Планирование разработки системы</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_Toc153960949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13</w:t>
            </w:r>
            <w:r w:rsidR="009B54E2" w:rsidRPr="009B54E2">
              <w:rPr>
                <w:noProof/>
                <w:webHidden/>
                <w:sz w:val="28"/>
                <w:szCs w:val="28"/>
              </w:rPr>
              <w:fldChar w:fldCharType="end"/>
            </w:r>
          </w:hyperlink>
        </w:p>
        <w:p w14:paraId="4333E274" w14:textId="77777777" w:rsidR="009B54E2" w:rsidRPr="009B54E2" w:rsidRDefault="005F1B5A" w:rsidP="009B54E2">
          <w:pPr>
            <w:pStyle w:val="3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50" w:history="1">
            <w:r w:rsidR="009B54E2" w:rsidRPr="009B54E2">
              <w:rPr>
                <w:rStyle w:val="a8"/>
                <w:rFonts w:eastAsiaTheme="majorEastAsia" w:cstheme="majorBidi"/>
                <w:bCs/>
                <w:noProof/>
                <w:sz w:val="28"/>
                <w:szCs w:val="28"/>
              </w:rPr>
              <w:t>2.3.1 Выбор игрового движка</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_Toc153960950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13</w:t>
            </w:r>
            <w:r w:rsidR="009B54E2" w:rsidRPr="009B54E2">
              <w:rPr>
                <w:noProof/>
                <w:webHidden/>
                <w:sz w:val="28"/>
                <w:szCs w:val="28"/>
              </w:rPr>
              <w:fldChar w:fldCharType="end"/>
            </w:r>
          </w:hyperlink>
        </w:p>
        <w:p w14:paraId="3883627F" w14:textId="77777777" w:rsidR="009B54E2" w:rsidRPr="009B54E2" w:rsidRDefault="005F1B5A" w:rsidP="009B54E2">
          <w:pPr>
            <w:pStyle w:val="33"/>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51" w:history="1">
            <w:r w:rsidR="009B54E2" w:rsidRPr="009B54E2">
              <w:rPr>
                <w:rStyle w:val="a8"/>
                <w:rFonts w:eastAsiaTheme="majorEastAsia" w:cstheme="majorBidi"/>
                <w:bCs/>
                <w:noProof/>
                <w:sz w:val="28"/>
                <w:szCs w:val="28"/>
              </w:rPr>
              <w:t>2.3.2 Обзор методов оптимизации стратегии враждебного искусственного интеллекта</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_Toc153960951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18</w:t>
            </w:r>
            <w:r w:rsidR="009B54E2" w:rsidRPr="009B54E2">
              <w:rPr>
                <w:noProof/>
                <w:webHidden/>
                <w:sz w:val="28"/>
                <w:szCs w:val="28"/>
              </w:rPr>
              <w:fldChar w:fldCharType="end"/>
            </w:r>
          </w:hyperlink>
        </w:p>
        <w:p w14:paraId="23667143" w14:textId="77777777" w:rsidR="009B54E2" w:rsidRPr="009B54E2" w:rsidRDefault="005F1B5A" w:rsidP="009B54E2">
          <w:pPr>
            <w:pStyle w:val="12"/>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52" w:history="1">
            <w:r w:rsidR="009B54E2" w:rsidRPr="009B54E2">
              <w:rPr>
                <w:rStyle w:val="a8"/>
                <w:rFonts w:eastAsiaTheme="majorEastAsia"/>
                <w:iCs/>
                <w:noProof/>
                <w:sz w:val="28"/>
                <w:szCs w:val="28"/>
              </w:rPr>
              <w:t>3 Заключение</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_Toc153960952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24</w:t>
            </w:r>
            <w:r w:rsidR="009B54E2" w:rsidRPr="009B54E2">
              <w:rPr>
                <w:noProof/>
                <w:webHidden/>
                <w:sz w:val="28"/>
                <w:szCs w:val="28"/>
              </w:rPr>
              <w:fldChar w:fldCharType="end"/>
            </w:r>
          </w:hyperlink>
        </w:p>
        <w:p w14:paraId="2C13E9FD" w14:textId="77777777" w:rsidR="009B54E2" w:rsidRPr="009B54E2" w:rsidRDefault="005F1B5A" w:rsidP="009B54E2">
          <w:pPr>
            <w:pStyle w:val="12"/>
            <w:tabs>
              <w:tab w:val="right" w:leader="dot" w:pos="9627"/>
            </w:tabs>
            <w:spacing w:after="160" w:line="259" w:lineRule="auto"/>
            <w:rPr>
              <w:rFonts w:asciiTheme="minorHAnsi" w:eastAsiaTheme="minorEastAsia" w:hAnsiTheme="minorHAnsi" w:cstheme="minorBidi"/>
              <w:noProof/>
              <w:sz w:val="28"/>
              <w:szCs w:val="28"/>
              <w:lang w:eastAsia="ru-RU"/>
            </w:rPr>
          </w:pPr>
          <w:hyperlink w:anchor="_Toc153960953" w:history="1">
            <w:r w:rsidR="009B54E2" w:rsidRPr="009B54E2">
              <w:rPr>
                <w:rStyle w:val="a8"/>
                <w:bCs/>
                <w:iCs/>
                <w:noProof/>
                <w:sz w:val="28"/>
                <w:szCs w:val="28"/>
              </w:rPr>
              <w:t>4 Список литературы</w:t>
            </w:r>
            <w:r w:rsidR="009B54E2" w:rsidRPr="009B54E2">
              <w:rPr>
                <w:noProof/>
                <w:webHidden/>
                <w:sz w:val="28"/>
                <w:szCs w:val="28"/>
              </w:rPr>
              <w:tab/>
            </w:r>
            <w:r w:rsidR="009B54E2" w:rsidRPr="009B54E2">
              <w:rPr>
                <w:noProof/>
                <w:webHidden/>
                <w:sz w:val="28"/>
                <w:szCs w:val="28"/>
              </w:rPr>
              <w:fldChar w:fldCharType="begin"/>
            </w:r>
            <w:r w:rsidR="009B54E2" w:rsidRPr="009B54E2">
              <w:rPr>
                <w:noProof/>
                <w:webHidden/>
                <w:sz w:val="28"/>
                <w:szCs w:val="28"/>
              </w:rPr>
              <w:instrText xml:space="preserve"> PAGEREF _Toc153960953 \h </w:instrText>
            </w:r>
            <w:r w:rsidR="009B54E2" w:rsidRPr="009B54E2">
              <w:rPr>
                <w:noProof/>
                <w:webHidden/>
                <w:sz w:val="28"/>
                <w:szCs w:val="28"/>
              </w:rPr>
            </w:r>
            <w:r w:rsidR="009B54E2" w:rsidRPr="009B54E2">
              <w:rPr>
                <w:noProof/>
                <w:webHidden/>
                <w:sz w:val="28"/>
                <w:szCs w:val="28"/>
              </w:rPr>
              <w:fldChar w:fldCharType="separate"/>
            </w:r>
            <w:r w:rsidR="009B54E2">
              <w:rPr>
                <w:noProof/>
                <w:webHidden/>
                <w:sz w:val="28"/>
                <w:szCs w:val="28"/>
              </w:rPr>
              <w:t>24</w:t>
            </w:r>
            <w:r w:rsidR="009B54E2" w:rsidRPr="009B54E2">
              <w:rPr>
                <w:noProof/>
                <w:webHidden/>
                <w:sz w:val="28"/>
                <w:szCs w:val="28"/>
              </w:rPr>
              <w:fldChar w:fldCharType="end"/>
            </w:r>
          </w:hyperlink>
        </w:p>
        <w:p w14:paraId="13044FCD" w14:textId="77777777" w:rsidR="00DE0806" w:rsidRPr="00DE0806" w:rsidRDefault="00DE0806" w:rsidP="009B54E2">
          <w:pPr>
            <w:spacing w:after="160" w:line="259" w:lineRule="auto"/>
            <w:rPr>
              <w:rFonts w:ascii="Calibri" w:eastAsia="Calibri" w:hAnsi="Calibri"/>
              <w:sz w:val="22"/>
              <w:szCs w:val="22"/>
            </w:rPr>
          </w:pPr>
          <w:r w:rsidRPr="009B54E2">
            <w:rPr>
              <w:rFonts w:eastAsia="Calibri"/>
              <w:sz w:val="28"/>
              <w:szCs w:val="28"/>
            </w:rPr>
            <w:fldChar w:fldCharType="end"/>
          </w:r>
        </w:p>
      </w:sdtContent>
    </w:sdt>
    <w:bookmarkEnd w:id="2"/>
    <w:bookmarkEnd w:id="1"/>
    <w:p w14:paraId="27762A7D" w14:textId="77777777" w:rsidR="00DE0806" w:rsidRPr="00DE0806" w:rsidRDefault="00DE0806" w:rsidP="00DE0806">
      <w:pPr>
        <w:spacing w:after="160" w:line="259" w:lineRule="auto"/>
        <w:ind w:firstLine="709"/>
        <w:rPr>
          <w:rFonts w:eastAsia="Calibri"/>
          <w:bCs/>
          <w:iCs/>
          <w:sz w:val="28"/>
          <w:szCs w:val="22"/>
        </w:rPr>
      </w:pPr>
    </w:p>
    <w:p w14:paraId="7B48CE08" w14:textId="77777777" w:rsidR="00DE0806" w:rsidRPr="00DE0806" w:rsidRDefault="00DE0806" w:rsidP="00DE0806">
      <w:pPr>
        <w:spacing w:after="160" w:line="259" w:lineRule="auto"/>
        <w:ind w:firstLine="709"/>
        <w:rPr>
          <w:rFonts w:eastAsia="Calibri"/>
          <w:bCs/>
          <w:iCs/>
          <w:sz w:val="28"/>
          <w:szCs w:val="22"/>
        </w:rPr>
      </w:pPr>
    </w:p>
    <w:p w14:paraId="3314F3D4" w14:textId="77777777" w:rsidR="00DE0806" w:rsidRPr="00DE0806" w:rsidRDefault="00DE0806" w:rsidP="00DE0806">
      <w:pPr>
        <w:spacing w:after="160" w:line="259" w:lineRule="auto"/>
        <w:ind w:firstLine="709"/>
        <w:rPr>
          <w:rFonts w:eastAsia="Calibri"/>
          <w:bCs/>
          <w:iCs/>
          <w:sz w:val="28"/>
          <w:szCs w:val="22"/>
        </w:rPr>
      </w:pPr>
    </w:p>
    <w:p w14:paraId="45DAEDA6" w14:textId="77777777" w:rsidR="00DE0806" w:rsidRPr="00DE0806" w:rsidRDefault="00DE0806" w:rsidP="00DE0806">
      <w:pPr>
        <w:spacing w:after="160" w:line="259" w:lineRule="auto"/>
        <w:ind w:firstLine="709"/>
        <w:rPr>
          <w:rFonts w:eastAsia="Calibri"/>
          <w:bCs/>
          <w:iCs/>
          <w:sz w:val="28"/>
          <w:szCs w:val="22"/>
        </w:rPr>
      </w:pPr>
    </w:p>
    <w:p w14:paraId="7ADBC6C7" w14:textId="77777777" w:rsidR="00DE0806" w:rsidRPr="00DE0806" w:rsidRDefault="00DE0806" w:rsidP="00DE0806">
      <w:pPr>
        <w:spacing w:after="160" w:line="259" w:lineRule="auto"/>
        <w:ind w:firstLine="709"/>
        <w:rPr>
          <w:rFonts w:eastAsia="Calibri"/>
          <w:bCs/>
          <w:iCs/>
          <w:sz w:val="28"/>
          <w:szCs w:val="22"/>
        </w:rPr>
      </w:pPr>
    </w:p>
    <w:p w14:paraId="5C65B973" w14:textId="77777777" w:rsidR="00DE0806" w:rsidRPr="00DE0806" w:rsidRDefault="00DE0806" w:rsidP="00DE0806">
      <w:pPr>
        <w:spacing w:after="160" w:line="259" w:lineRule="auto"/>
        <w:ind w:firstLine="709"/>
        <w:rPr>
          <w:rFonts w:eastAsia="Calibri"/>
          <w:bCs/>
          <w:iCs/>
          <w:sz w:val="28"/>
          <w:szCs w:val="22"/>
        </w:rPr>
      </w:pPr>
    </w:p>
    <w:p w14:paraId="4588660A" w14:textId="77777777" w:rsidR="00DE0806" w:rsidRDefault="00DE0806" w:rsidP="00DE0806">
      <w:pPr>
        <w:spacing w:after="160" w:line="259" w:lineRule="auto"/>
        <w:ind w:firstLine="709"/>
        <w:rPr>
          <w:rFonts w:eastAsia="Calibri"/>
          <w:bCs/>
          <w:iCs/>
          <w:sz w:val="28"/>
          <w:szCs w:val="22"/>
        </w:rPr>
      </w:pPr>
    </w:p>
    <w:p w14:paraId="1CBF71BD" w14:textId="77777777" w:rsidR="009B54E2" w:rsidRDefault="009B54E2" w:rsidP="00DE0806">
      <w:pPr>
        <w:spacing w:after="160" w:line="259" w:lineRule="auto"/>
        <w:ind w:firstLine="709"/>
        <w:rPr>
          <w:rFonts w:eastAsia="Calibri"/>
          <w:bCs/>
          <w:iCs/>
          <w:sz w:val="28"/>
          <w:szCs w:val="22"/>
        </w:rPr>
      </w:pPr>
    </w:p>
    <w:p w14:paraId="777B2CE8" w14:textId="77777777" w:rsidR="009B54E2" w:rsidRDefault="009B54E2" w:rsidP="00DE0806">
      <w:pPr>
        <w:spacing w:after="160" w:line="259" w:lineRule="auto"/>
        <w:ind w:firstLine="709"/>
        <w:rPr>
          <w:rFonts w:eastAsia="Calibri"/>
          <w:bCs/>
          <w:iCs/>
          <w:sz w:val="28"/>
          <w:szCs w:val="22"/>
        </w:rPr>
      </w:pPr>
    </w:p>
    <w:p w14:paraId="4B76CAE6" w14:textId="77777777" w:rsidR="009B54E2" w:rsidRDefault="009B54E2" w:rsidP="00DE0806">
      <w:pPr>
        <w:spacing w:after="160" w:line="259" w:lineRule="auto"/>
        <w:ind w:firstLine="709"/>
        <w:rPr>
          <w:rFonts w:eastAsia="Calibri"/>
          <w:bCs/>
          <w:iCs/>
          <w:sz w:val="28"/>
          <w:szCs w:val="22"/>
        </w:rPr>
      </w:pPr>
    </w:p>
    <w:p w14:paraId="2752B4E5" w14:textId="77777777" w:rsidR="009B54E2" w:rsidRPr="00DE0806" w:rsidRDefault="009B54E2" w:rsidP="00DE0806">
      <w:pPr>
        <w:spacing w:after="160" w:line="259" w:lineRule="auto"/>
        <w:ind w:firstLine="709"/>
        <w:rPr>
          <w:rFonts w:eastAsia="Calibri"/>
          <w:bCs/>
          <w:iCs/>
          <w:sz w:val="28"/>
          <w:szCs w:val="22"/>
        </w:rPr>
      </w:pPr>
    </w:p>
    <w:p w14:paraId="2AF278C7" w14:textId="77777777" w:rsidR="00DE0806" w:rsidRPr="00DE0806" w:rsidRDefault="00DE0806" w:rsidP="00DE0806">
      <w:pPr>
        <w:spacing w:after="160" w:line="259" w:lineRule="auto"/>
        <w:ind w:firstLine="709"/>
        <w:rPr>
          <w:rFonts w:eastAsia="Calibri"/>
          <w:bCs/>
          <w:iCs/>
          <w:sz w:val="28"/>
          <w:szCs w:val="22"/>
        </w:rPr>
      </w:pPr>
    </w:p>
    <w:p w14:paraId="33103DFD" w14:textId="77777777" w:rsidR="00DE0806" w:rsidRPr="00DE0806" w:rsidRDefault="00DE0806" w:rsidP="00DE0806">
      <w:pPr>
        <w:spacing w:after="160" w:line="259" w:lineRule="auto"/>
        <w:ind w:firstLine="709"/>
        <w:rPr>
          <w:rFonts w:eastAsia="Calibri"/>
          <w:bCs/>
          <w:iCs/>
          <w:sz w:val="28"/>
          <w:szCs w:val="22"/>
        </w:rPr>
      </w:pPr>
    </w:p>
    <w:p w14:paraId="1126E8A2" w14:textId="77777777" w:rsidR="00DE0806" w:rsidRDefault="00DE0806" w:rsidP="00DE0806">
      <w:pPr>
        <w:spacing w:after="160" w:line="259" w:lineRule="auto"/>
        <w:ind w:firstLine="709"/>
        <w:rPr>
          <w:rFonts w:eastAsia="Calibri"/>
          <w:bCs/>
          <w:iCs/>
          <w:sz w:val="28"/>
          <w:szCs w:val="22"/>
        </w:rPr>
      </w:pPr>
    </w:p>
    <w:p w14:paraId="1CB73A8A" w14:textId="77777777" w:rsidR="00DE0806" w:rsidRPr="00DE0806" w:rsidRDefault="00DE0806" w:rsidP="00DE0806">
      <w:pPr>
        <w:spacing w:after="160" w:line="259" w:lineRule="auto"/>
        <w:rPr>
          <w:rFonts w:eastAsia="Calibri"/>
          <w:bCs/>
          <w:iCs/>
          <w:sz w:val="28"/>
          <w:szCs w:val="22"/>
        </w:rPr>
      </w:pPr>
    </w:p>
    <w:p w14:paraId="3C4D6FA3" w14:textId="77777777" w:rsidR="00DE0806" w:rsidRPr="00DE0806" w:rsidRDefault="00DE0806" w:rsidP="00DE0806">
      <w:pPr>
        <w:keepNext/>
        <w:keepLines/>
        <w:numPr>
          <w:ilvl w:val="0"/>
          <w:numId w:val="10"/>
        </w:numPr>
        <w:tabs>
          <w:tab w:val="left" w:pos="426"/>
        </w:tabs>
        <w:spacing w:after="160" w:line="259" w:lineRule="auto"/>
        <w:jc w:val="center"/>
        <w:outlineLvl w:val="0"/>
        <w:rPr>
          <w:iCs/>
          <w:sz w:val="32"/>
          <w:szCs w:val="28"/>
        </w:rPr>
      </w:pPr>
      <w:bookmarkStart w:id="3" w:name="_Toc153960943"/>
      <w:r w:rsidRPr="00DE0806">
        <w:rPr>
          <w:b/>
          <w:bCs/>
          <w:iCs/>
          <w:sz w:val="32"/>
          <w:szCs w:val="28"/>
        </w:rPr>
        <w:lastRenderedPageBreak/>
        <w:t>1 Введение</w:t>
      </w:r>
      <w:bookmarkEnd w:id="3"/>
    </w:p>
    <w:p w14:paraId="01C0A034" w14:textId="09D8C2D0" w:rsidR="00DE0806" w:rsidRDefault="00DE0806" w:rsidP="00DE0806">
      <w:pPr>
        <w:spacing w:after="160" w:line="259" w:lineRule="auto"/>
        <w:ind w:firstLine="709"/>
        <w:rPr>
          <w:rFonts w:eastAsia="Calibri"/>
          <w:bCs/>
          <w:iCs/>
          <w:sz w:val="28"/>
          <w:szCs w:val="22"/>
        </w:rPr>
      </w:pPr>
      <w:r w:rsidRPr="00DE0806">
        <w:rPr>
          <w:rFonts w:eastAsia="Calibri"/>
          <w:bCs/>
          <w:iCs/>
          <w:sz w:val="28"/>
          <w:szCs w:val="22"/>
        </w:rPr>
        <w:t>В данно</w:t>
      </w:r>
      <w:r>
        <w:rPr>
          <w:rFonts w:eastAsia="Calibri"/>
          <w:bCs/>
          <w:iCs/>
          <w:sz w:val="28"/>
          <w:szCs w:val="22"/>
        </w:rPr>
        <w:t xml:space="preserve">й работе будет проведен </w:t>
      </w:r>
      <w:r w:rsidRPr="00DE0806">
        <w:rPr>
          <w:rFonts w:eastAsia="Calibri"/>
          <w:bCs/>
          <w:iCs/>
          <w:sz w:val="28"/>
          <w:szCs w:val="22"/>
        </w:rPr>
        <w:t>эргономический анализ и оптимизация взаимодействия человека-оператора (ЧО) и системы, которая реализует тот или иной метод оптимизации стратегии</w:t>
      </w:r>
      <w:r w:rsidR="00005CEA">
        <w:rPr>
          <w:rFonts w:eastAsia="Calibri"/>
          <w:bCs/>
          <w:iCs/>
          <w:sz w:val="28"/>
          <w:szCs w:val="22"/>
        </w:rPr>
        <w:t xml:space="preserve"> </w:t>
      </w:r>
      <w:r w:rsidR="00A13A34">
        <w:rPr>
          <w:rFonts w:eastAsia="Calibri"/>
          <w:bCs/>
          <w:iCs/>
          <w:sz w:val="28"/>
          <w:szCs w:val="22"/>
        </w:rPr>
        <w:t xml:space="preserve">враждебного </w:t>
      </w:r>
      <w:r w:rsidR="00A13A34" w:rsidRPr="00A13A34">
        <w:rPr>
          <w:rFonts w:eastAsia="Calibri"/>
          <w:bCs/>
          <w:iCs/>
          <w:sz w:val="28"/>
          <w:szCs w:val="22"/>
        </w:rPr>
        <w:t>искусственного интеллекта</w:t>
      </w:r>
      <w:r w:rsidR="00A13A34" w:rsidRPr="00DE0806">
        <w:rPr>
          <w:rFonts w:eastAsia="Calibri"/>
          <w:bCs/>
          <w:iCs/>
          <w:sz w:val="28"/>
          <w:szCs w:val="22"/>
        </w:rPr>
        <w:t>,</w:t>
      </w:r>
      <w:r w:rsidRPr="00DE0806">
        <w:rPr>
          <w:rFonts w:eastAsia="Calibri"/>
          <w:bCs/>
          <w:iCs/>
          <w:sz w:val="28"/>
          <w:szCs w:val="22"/>
        </w:rPr>
        <w:t xml:space="preserve"> на основе сформированных параметров и эргономических свойств. Для практического выполнения анализа будет сформирована математическая модель и выбран инструментарий для проектирования </w:t>
      </w:r>
      <w:r w:rsidR="00572D0C">
        <w:rPr>
          <w:rFonts w:eastAsia="Calibri"/>
          <w:bCs/>
          <w:iCs/>
          <w:sz w:val="28"/>
          <w:szCs w:val="22"/>
        </w:rPr>
        <w:t xml:space="preserve">программной </w:t>
      </w:r>
      <w:r w:rsidRPr="00DE0806">
        <w:rPr>
          <w:rFonts w:eastAsia="Calibri"/>
          <w:bCs/>
          <w:iCs/>
          <w:sz w:val="28"/>
          <w:szCs w:val="22"/>
        </w:rPr>
        <w:t>системы</w:t>
      </w:r>
      <w:r w:rsidR="00572D0C">
        <w:rPr>
          <w:rFonts w:eastAsia="Calibri"/>
          <w:bCs/>
          <w:iCs/>
          <w:sz w:val="28"/>
          <w:szCs w:val="22"/>
        </w:rPr>
        <w:t xml:space="preserve"> - </w:t>
      </w:r>
      <w:r w:rsidR="00572D0C">
        <w:rPr>
          <w:bCs/>
          <w:iCs/>
          <w:sz w:val="28"/>
        </w:rPr>
        <w:t xml:space="preserve">компьютерной игры </w:t>
      </w:r>
      <w:r w:rsidR="00572D0C" w:rsidRPr="00572D0C">
        <w:rPr>
          <w:bCs/>
          <w:iCs/>
          <w:sz w:val="28"/>
        </w:rPr>
        <w:t>в жанре ш</w:t>
      </w:r>
      <w:r w:rsidR="00572D0C">
        <w:rPr>
          <w:bCs/>
          <w:iCs/>
          <w:sz w:val="28"/>
        </w:rPr>
        <w:t>утера от первого лица, в которой</w:t>
      </w:r>
      <w:r w:rsidR="00572D0C" w:rsidRPr="00572D0C">
        <w:rPr>
          <w:bCs/>
          <w:iCs/>
          <w:sz w:val="28"/>
        </w:rPr>
        <w:t xml:space="preserve"> основной целью игрока будет нейтрализация всех враждебных неигровых персонажей (Non-playable character, NPC), подконтрольных ИИ.</w:t>
      </w:r>
      <w:r w:rsidRPr="00DE0806">
        <w:rPr>
          <w:rFonts w:eastAsia="Calibri"/>
          <w:bCs/>
          <w:iCs/>
          <w:sz w:val="28"/>
          <w:szCs w:val="22"/>
        </w:rPr>
        <w:t xml:space="preserve"> Также,</w:t>
      </w:r>
      <w:r>
        <w:rPr>
          <w:rFonts w:eastAsia="Calibri"/>
          <w:bCs/>
          <w:iCs/>
          <w:sz w:val="28"/>
          <w:szCs w:val="22"/>
        </w:rPr>
        <w:t xml:space="preserve"> теоретически будут разобраны </w:t>
      </w:r>
      <w:r w:rsidR="00572D0C">
        <w:rPr>
          <w:rFonts w:eastAsia="Calibri"/>
          <w:bCs/>
          <w:iCs/>
          <w:sz w:val="28"/>
          <w:szCs w:val="22"/>
        </w:rPr>
        <w:t xml:space="preserve">различные существующие </w:t>
      </w:r>
      <w:r>
        <w:rPr>
          <w:rFonts w:eastAsia="Calibri"/>
          <w:bCs/>
          <w:iCs/>
          <w:sz w:val="28"/>
          <w:szCs w:val="22"/>
        </w:rPr>
        <w:t>м</w:t>
      </w:r>
      <w:r w:rsidRPr="00DE0806">
        <w:rPr>
          <w:rFonts w:eastAsia="Calibri"/>
          <w:bCs/>
          <w:iCs/>
          <w:sz w:val="28"/>
          <w:szCs w:val="22"/>
        </w:rPr>
        <w:t>етоды оптимизации стратегии в компьютерных играх на базе искусственного интеллекта</w:t>
      </w:r>
      <w:r>
        <w:rPr>
          <w:rFonts w:eastAsia="Calibri"/>
          <w:bCs/>
          <w:iCs/>
          <w:sz w:val="28"/>
          <w:szCs w:val="22"/>
        </w:rPr>
        <w:t>.</w:t>
      </w:r>
    </w:p>
    <w:p w14:paraId="55CE9227" w14:textId="77777777" w:rsidR="00DE0806" w:rsidRPr="00DE0806" w:rsidRDefault="00DE0806" w:rsidP="00DE0806">
      <w:pPr>
        <w:spacing w:after="160" w:line="259" w:lineRule="auto"/>
        <w:ind w:firstLine="709"/>
        <w:rPr>
          <w:rFonts w:eastAsia="Calibri"/>
          <w:bCs/>
          <w:iCs/>
          <w:sz w:val="28"/>
          <w:szCs w:val="22"/>
        </w:rPr>
      </w:pPr>
    </w:p>
    <w:p w14:paraId="70C9C2E6" w14:textId="77777777" w:rsidR="00DE0806" w:rsidRPr="00DE0806" w:rsidRDefault="00DE0806" w:rsidP="00DE0806">
      <w:pPr>
        <w:keepNext/>
        <w:keepLines/>
        <w:numPr>
          <w:ilvl w:val="0"/>
          <w:numId w:val="10"/>
        </w:numPr>
        <w:tabs>
          <w:tab w:val="left" w:pos="426"/>
        </w:tabs>
        <w:spacing w:after="160" w:line="259" w:lineRule="auto"/>
        <w:jc w:val="center"/>
        <w:outlineLvl w:val="0"/>
        <w:rPr>
          <w:iCs/>
          <w:sz w:val="32"/>
          <w:szCs w:val="28"/>
        </w:rPr>
      </w:pPr>
      <w:bookmarkStart w:id="4" w:name="_Toc150991556"/>
      <w:bookmarkStart w:id="5" w:name="_Toc150992739"/>
      <w:bookmarkStart w:id="6" w:name="_Toc153960944"/>
      <w:r w:rsidRPr="00DE0806">
        <w:rPr>
          <w:b/>
          <w:bCs/>
          <w:iCs/>
          <w:sz w:val="32"/>
          <w:szCs w:val="28"/>
        </w:rPr>
        <w:t>2 Анализ системы и ее взаимодействия с ЧО</w:t>
      </w:r>
      <w:bookmarkEnd w:id="4"/>
      <w:bookmarkEnd w:id="5"/>
      <w:bookmarkEnd w:id="6"/>
    </w:p>
    <w:p w14:paraId="0746F582" w14:textId="77777777" w:rsidR="00DE0806" w:rsidRPr="00DE0806" w:rsidRDefault="00DE0806" w:rsidP="00DE0806">
      <w:pPr>
        <w:keepNext/>
        <w:numPr>
          <w:ilvl w:val="1"/>
          <w:numId w:val="10"/>
        </w:numPr>
        <w:spacing w:after="160" w:line="259" w:lineRule="auto"/>
        <w:jc w:val="center"/>
        <w:outlineLvl w:val="1"/>
        <w:rPr>
          <w:sz w:val="28"/>
          <w:szCs w:val="28"/>
        </w:rPr>
      </w:pPr>
      <w:bookmarkStart w:id="7" w:name="_Toc150991557"/>
      <w:bookmarkStart w:id="8" w:name="_Toc150992740"/>
      <w:bookmarkStart w:id="9" w:name="_Toc153960945"/>
      <w:r w:rsidRPr="00DE0806">
        <w:rPr>
          <w:b/>
          <w:bCs/>
          <w:sz w:val="28"/>
          <w:szCs w:val="28"/>
        </w:rPr>
        <w:t>2.1 Эргономический анализ</w:t>
      </w:r>
      <w:bookmarkEnd w:id="7"/>
      <w:bookmarkEnd w:id="8"/>
      <w:bookmarkEnd w:id="9"/>
    </w:p>
    <w:p w14:paraId="48452AC2"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Для проведения эргономического анализа</w:t>
      </w:r>
      <w:r>
        <w:rPr>
          <w:rFonts w:eastAsia="Calibri"/>
          <w:bCs/>
          <w:iCs/>
          <w:sz w:val="28"/>
          <w:szCs w:val="22"/>
        </w:rPr>
        <w:t xml:space="preserve"> и оптимизации </w:t>
      </w:r>
      <w:r w:rsidRPr="00DE0806">
        <w:rPr>
          <w:rFonts w:eastAsia="Calibri"/>
          <w:bCs/>
          <w:iCs/>
          <w:sz w:val="28"/>
          <w:szCs w:val="22"/>
        </w:rPr>
        <w:t>будет сложен понятийный базис, заключающийся в формировании параметров системы и проверяемых эргономических свойств ЧО. На рисунке ниже представлена схема взаимодействия ЧО и ИИ, и их влияние друг на друга (Рисунок 1).</w:t>
      </w:r>
    </w:p>
    <w:p w14:paraId="2086269A" w14:textId="77777777" w:rsidR="00DE0806" w:rsidRPr="00DE0806" w:rsidRDefault="00DE0806" w:rsidP="00DE0806">
      <w:pPr>
        <w:suppressAutoHyphens w:val="0"/>
        <w:spacing w:before="100" w:beforeAutospacing="1" w:after="100" w:afterAutospacing="1"/>
        <w:jc w:val="center"/>
        <w:rPr>
          <w:lang w:eastAsia="ru-RU"/>
        </w:rPr>
      </w:pPr>
      <w:r w:rsidRPr="00DE0806">
        <w:rPr>
          <w:noProof/>
          <w:lang w:eastAsia="ru-RU"/>
        </w:rPr>
        <w:drawing>
          <wp:inline distT="0" distB="0" distL="0" distR="0" wp14:anchorId="678A4638" wp14:editId="7A91DF9E">
            <wp:extent cx="5400000" cy="2430000"/>
            <wp:effectExtent l="0" t="0" r="0" b="8890"/>
            <wp:docPr id="2" name="Рисунок 2" descr="C:\Users\Alexey\AppData\Local\Packages\Microsoft.Windows.Photos_8wekyb3d8bbwe\TempState\ShareServiceTempFolder\Диаграмма без названия.draw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ey\AppData\Local\Packages\Microsoft.Windows.Photos_8wekyb3d8bbwe\TempState\ShareServiceTempFolder\Диаграмма без названия.drawio.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2430000"/>
                    </a:xfrm>
                    <a:prstGeom prst="rect">
                      <a:avLst/>
                    </a:prstGeom>
                    <a:noFill/>
                    <a:ln>
                      <a:noFill/>
                    </a:ln>
                  </pic:spPr>
                </pic:pic>
              </a:graphicData>
            </a:graphic>
          </wp:inline>
        </w:drawing>
      </w:r>
    </w:p>
    <w:p w14:paraId="5583986B"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1 - Взаимодействия ЧО и ИИ</w:t>
      </w:r>
    </w:p>
    <w:p w14:paraId="347B1CBC" w14:textId="525F730C" w:rsidR="00DE0806" w:rsidRDefault="00DE0806" w:rsidP="00DE0806">
      <w:pPr>
        <w:spacing w:after="160" w:line="259" w:lineRule="auto"/>
        <w:ind w:firstLine="709"/>
        <w:rPr>
          <w:rFonts w:eastAsia="Calibri"/>
          <w:bCs/>
          <w:iCs/>
          <w:sz w:val="28"/>
          <w:szCs w:val="22"/>
        </w:rPr>
      </w:pPr>
      <w:r w:rsidRPr="00DE0806">
        <w:rPr>
          <w:rFonts w:eastAsia="Calibri"/>
          <w:bCs/>
          <w:iCs/>
          <w:sz w:val="28"/>
          <w:szCs w:val="22"/>
        </w:rPr>
        <w:t>На первом этапе будут подобраны и классифицированы параметры системы, которые в той или иной степени способны влиять на эргономические свойства ЧО (Таблица 1).</w:t>
      </w:r>
    </w:p>
    <w:p w14:paraId="32CD7870" w14:textId="6403FB96" w:rsidR="00572D0C" w:rsidRDefault="00572D0C" w:rsidP="00DE0806">
      <w:pPr>
        <w:spacing w:after="160" w:line="259" w:lineRule="auto"/>
        <w:ind w:firstLine="709"/>
        <w:rPr>
          <w:rFonts w:eastAsia="Calibri"/>
          <w:bCs/>
          <w:iCs/>
          <w:sz w:val="28"/>
          <w:szCs w:val="22"/>
        </w:rPr>
      </w:pPr>
    </w:p>
    <w:p w14:paraId="07D7935F" w14:textId="77777777" w:rsidR="00572D0C" w:rsidRPr="00DE0806" w:rsidRDefault="00572D0C" w:rsidP="00DE0806">
      <w:pPr>
        <w:spacing w:after="160" w:line="259" w:lineRule="auto"/>
        <w:ind w:firstLine="709"/>
        <w:rPr>
          <w:rFonts w:eastAsia="Calibri"/>
          <w:bCs/>
          <w:iCs/>
          <w:sz w:val="28"/>
          <w:szCs w:val="22"/>
        </w:rPr>
      </w:pPr>
    </w:p>
    <w:p w14:paraId="720A264B" w14:textId="77777777" w:rsidR="00DE0806" w:rsidRPr="00DE0806" w:rsidRDefault="00DE0806" w:rsidP="00DE0806">
      <w:pPr>
        <w:spacing w:after="160" w:line="259" w:lineRule="auto"/>
        <w:ind w:firstLine="709"/>
        <w:rPr>
          <w:rFonts w:eastAsia="Calibri"/>
          <w:b/>
          <w:bCs/>
          <w:sz w:val="28"/>
          <w:szCs w:val="22"/>
        </w:rPr>
      </w:pPr>
      <w:bookmarkStart w:id="10" w:name="_Toc150991558"/>
      <w:r w:rsidRPr="00DE0806">
        <w:rPr>
          <w:rFonts w:eastAsia="Calibri"/>
          <w:b/>
          <w:bCs/>
          <w:sz w:val="28"/>
          <w:szCs w:val="22"/>
        </w:rPr>
        <w:lastRenderedPageBreak/>
        <w:t>Таблица 1. Параметры системы</w:t>
      </w:r>
      <w:bookmarkEnd w:id="10"/>
    </w:p>
    <w:tbl>
      <w:tblPr>
        <w:tblStyle w:val="afc"/>
        <w:tblW w:w="9923" w:type="dxa"/>
        <w:jc w:val="center"/>
        <w:tblLook w:val="04A0" w:firstRow="1" w:lastRow="0" w:firstColumn="1" w:lastColumn="0" w:noHBand="0" w:noVBand="1"/>
      </w:tblPr>
      <w:tblGrid>
        <w:gridCol w:w="2772"/>
        <w:gridCol w:w="7151"/>
      </w:tblGrid>
      <w:tr w:rsidR="00DE0806" w:rsidRPr="00DE0806" w14:paraId="754B0E3E" w14:textId="77777777" w:rsidTr="00DE0806">
        <w:trPr>
          <w:trHeight w:val="300"/>
          <w:jc w:val="center"/>
        </w:trPr>
        <w:tc>
          <w:tcPr>
            <w:tcW w:w="2689" w:type="dxa"/>
            <w:vAlign w:val="center"/>
          </w:tcPr>
          <w:p w14:paraId="0A6C0ED3"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Класс</w:t>
            </w:r>
          </w:p>
        </w:tc>
        <w:tc>
          <w:tcPr>
            <w:tcW w:w="6938" w:type="dxa"/>
            <w:noWrap/>
            <w:vAlign w:val="center"/>
            <w:hideMark/>
          </w:tcPr>
          <w:p w14:paraId="6E8166A1"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Параметры</w:t>
            </w:r>
          </w:p>
        </w:tc>
      </w:tr>
      <w:tr w:rsidR="00DE0806" w:rsidRPr="00DE0806" w14:paraId="6D7E78E9" w14:textId="77777777" w:rsidTr="00DE0806">
        <w:trPr>
          <w:trHeight w:val="300"/>
          <w:jc w:val="center"/>
        </w:trPr>
        <w:tc>
          <w:tcPr>
            <w:tcW w:w="2689" w:type="dxa"/>
            <w:vAlign w:val="center"/>
          </w:tcPr>
          <w:p w14:paraId="5B6E661F"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Статистические</w:t>
            </w:r>
          </w:p>
        </w:tc>
        <w:tc>
          <w:tcPr>
            <w:tcW w:w="6938" w:type="dxa"/>
            <w:noWrap/>
            <w:vAlign w:val="center"/>
          </w:tcPr>
          <w:p w14:paraId="35508802"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Средняя скорость перемещения NPC</w:t>
            </w:r>
          </w:p>
        </w:tc>
      </w:tr>
      <w:tr w:rsidR="00DE0806" w:rsidRPr="00DE0806" w14:paraId="6D66A1B3" w14:textId="77777777" w:rsidTr="00DE0806">
        <w:trPr>
          <w:trHeight w:val="300"/>
          <w:jc w:val="center"/>
        </w:trPr>
        <w:tc>
          <w:tcPr>
            <w:tcW w:w="2689" w:type="dxa"/>
            <w:vAlign w:val="center"/>
          </w:tcPr>
          <w:p w14:paraId="27F167B9"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Интеллектуальные</w:t>
            </w:r>
          </w:p>
        </w:tc>
        <w:tc>
          <w:tcPr>
            <w:tcW w:w="6938" w:type="dxa"/>
            <w:noWrap/>
            <w:vAlign w:val="center"/>
          </w:tcPr>
          <w:p w14:paraId="7324FF64"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Количество состояний и переходов в поведении NPC</w:t>
            </w:r>
          </w:p>
        </w:tc>
      </w:tr>
      <w:tr w:rsidR="00DE0806" w:rsidRPr="00DE0806" w14:paraId="62908F01" w14:textId="77777777" w:rsidTr="00DE0806">
        <w:trPr>
          <w:trHeight w:val="300"/>
          <w:jc w:val="center"/>
        </w:trPr>
        <w:tc>
          <w:tcPr>
            <w:tcW w:w="2689" w:type="dxa"/>
            <w:vAlign w:val="center"/>
          </w:tcPr>
          <w:p w14:paraId="15565255"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Визуальные</w:t>
            </w:r>
          </w:p>
        </w:tc>
        <w:tc>
          <w:tcPr>
            <w:tcW w:w="6938" w:type="dxa"/>
            <w:noWrap/>
            <w:vAlign w:val="center"/>
          </w:tcPr>
          <w:p w14:paraId="2BA13590"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0"/>
              </w:rPr>
              <w:t>Цветовой контраст игровой сцены</w:t>
            </w:r>
          </w:p>
        </w:tc>
      </w:tr>
    </w:tbl>
    <w:p w14:paraId="5ECB1452"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На втором этапе подбираются значимые в контексте целевого назначения эргономические свойства, которые будут проверяться (Таблица 2). Учитывая взаимодействия ЧО, антропометрические и гигиенические</w:t>
      </w:r>
      <w:r w:rsidRPr="00DE0806">
        <w:rPr>
          <w:rFonts w:eastAsia="Calibri"/>
          <w:iCs/>
          <w:sz w:val="28"/>
          <w:szCs w:val="22"/>
        </w:rPr>
        <w:t xml:space="preserve"> </w:t>
      </w:r>
      <w:r w:rsidRPr="00DE0806">
        <w:rPr>
          <w:rFonts w:eastAsia="Calibri"/>
          <w:bCs/>
          <w:iCs/>
          <w:sz w:val="28"/>
          <w:szCs w:val="22"/>
        </w:rPr>
        <w:t>свойства не применимы в данной работе.</w:t>
      </w:r>
    </w:p>
    <w:p w14:paraId="2FD76A67" w14:textId="77777777" w:rsidR="00DE0806" w:rsidRPr="00DE0806" w:rsidRDefault="00DE0806" w:rsidP="00DE0806">
      <w:pPr>
        <w:spacing w:after="160" w:line="259" w:lineRule="auto"/>
        <w:ind w:firstLine="709"/>
        <w:rPr>
          <w:rFonts w:eastAsia="Calibri"/>
          <w:b/>
          <w:sz w:val="28"/>
          <w:szCs w:val="22"/>
        </w:rPr>
      </w:pPr>
      <w:bookmarkStart w:id="11" w:name="_Toc150991559"/>
      <w:r w:rsidRPr="00DE0806">
        <w:rPr>
          <w:rFonts w:eastAsia="Calibri"/>
          <w:b/>
          <w:sz w:val="28"/>
          <w:szCs w:val="22"/>
        </w:rPr>
        <w:t>Таблица 2. Эргономические свойства ЧО</w:t>
      </w:r>
      <w:bookmarkEnd w:id="11"/>
    </w:p>
    <w:tbl>
      <w:tblPr>
        <w:tblStyle w:val="afc"/>
        <w:tblW w:w="9923" w:type="dxa"/>
        <w:jc w:val="center"/>
        <w:tblLook w:val="04A0" w:firstRow="1" w:lastRow="0" w:firstColumn="1" w:lastColumn="0" w:noHBand="0" w:noVBand="1"/>
      </w:tblPr>
      <w:tblGrid>
        <w:gridCol w:w="3210"/>
        <w:gridCol w:w="6713"/>
      </w:tblGrid>
      <w:tr w:rsidR="00DE0806" w:rsidRPr="00DE0806" w14:paraId="7E12A165" w14:textId="77777777" w:rsidTr="00DE0806">
        <w:trPr>
          <w:trHeight w:val="300"/>
          <w:jc w:val="center"/>
        </w:trPr>
        <w:tc>
          <w:tcPr>
            <w:tcW w:w="3114" w:type="dxa"/>
            <w:noWrap/>
            <w:vAlign w:val="center"/>
            <w:hideMark/>
          </w:tcPr>
          <w:p w14:paraId="7619B85F"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Класс</w:t>
            </w:r>
          </w:p>
        </w:tc>
        <w:tc>
          <w:tcPr>
            <w:tcW w:w="6513" w:type="dxa"/>
            <w:noWrap/>
            <w:vAlign w:val="center"/>
            <w:hideMark/>
          </w:tcPr>
          <w:p w14:paraId="53C3153D"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Свойства</w:t>
            </w:r>
          </w:p>
        </w:tc>
      </w:tr>
      <w:tr w:rsidR="00DE0806" w:rsidRPr="00DE0806" w14:paraId="4F521CD4" w14:textId="77777777" w:rsidTr="00DE0806">
        <w:trPr>
          <w:trHeight w:val="300"/>
          <w:jc w:val="center"/>
        </w:trPr>
        <w:tc>
          <w:tcPr>
            <w:tcW w:w="3114" w:type="dxa"/>
            <w:vMerge w:val="restart"/>
            <w:noWrap/>
            <w:vAlign w:val="center"/>
            <w:hideMark/>
          </w:tcPr>
          <w:p w14:paraId="2BC69089"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Физиологический</w:t>
            </w:r>
          </w:p>
        </w:tc>
        <w:tc>
          <w:tcPr>
            <w:tcW w:w="6513" w:type="dxa"/>
            <w:noWrap/>
            <w:vAlign w:val="center"/>
            <w:hideMark/>
          </w:tcPr>
          <w:p w14:paraId="7BA3A086"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Скорость реакции</w:t>
            </w:r>
          </w:p>
        </w:tc>
      </w:tr>
      <w:tr w:rsidR="00DE0806" w:rsidRPr="00DE0806" w14:paraId="043B16B6" w14:textId="77777777" w:rsidTr="00DE0806">
        <w:trPr>
          <w:trHeight w:val="300"/>
          <w:jc w:val="center"/>
        </w:trPr>
        <w:tc>
          <w:tcPr>
            <w:tcW w:w="3114" w:type="dxa"/>
            <w:vMerge/>
            <w:noWrap/>
            <w:vAlign w:val="center"/>
            <w:hideMark/>
          </w:tcPr>
          <w:p w14:paraId="1C28DD70" w14:textId="77777777" w:rsidR="00DE0806" w:rsidRPr="00DE0806" w:rsidRDefault="00DE0806" w:rsidP="00DE0806">
            <w:pPr>
              <w:spacing w:after="160" w:line="259" w:lineRule="auto"/>
              <w:jc w:val="center"/>
              <w:rPr>
                <w:rFonts w:eastAsia="Calibri"/>
                <w:bCs/>
                <w:iCs/>
                <w:sz w:val="28"/>
                <w:szCs w:val="22"/>
              </w:rPr>
            </w:pPr>
          </w:p>
        </w:tc>
        <w:tc>
          <w:tcPr>
            <w:tcW w:w="6513" w:type="dxa"/>
            <w:noWrap/>
            <w:vAlign w:val="center"/>
            <w:hideMark/>
          </w:tcPr>
          <w:p w14:paraId="66C3E528"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Меткость при стрельбе</w:t>
            </w:r>
          </w:p>
        </w:tc>
      </w:tr>
      <w:tr w:rsidR="00DE0806" w:rsidRPr="00DE0806" w14:paraId="0303668D" w14:textId="77777777" w:rsidTr="00DE0806">
        <w:trPr>
          <w:trHeight w:val="300"/>
          <w:jc w:val="center"/>
        </w:trPr>
        <w:tc>
          <w:tcPr>
            <w:tcW w:w="3114" w:type="dxa"/>
            <w:noWrap/>
            <w:vAlign w:val="center"/>
            <w:hideMark/>
          </w:tcPr>
          <w:p w14:paraId="69E2FC29"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Психологический</w:t>
            </w:r>
          </w:p>
        </w:tc>
        <w:tc>
          <w:tcPr>
            <w:tcW w:w="6513" w:type="dxa"/>
            <w:noWrap/>
            <w:vAlign w:val="center"/>
            <w:hideMark/>
          </w:tcPr>
          <w:p w14:paraId="43F0AC00" w14:textId="77777777" w:rsidR="00DE0806" w:rsidRPr="00DE0806" w:rsidRDefault="00DE0806" w:rsidP="00DE0806">
            <w:pPr>
              <w:spacing w:after="160" w:line="259" w:lineRule="auto"/>
              <w:jc w:val="center"/>
              <w:rPr>
                <w:rFonts w:eastAsia="Calibri"/>
                <w:bCs/>
                <w:iCs/>
                <w:sz w:val="28"/>
                <w:szCs w:val="22"/>
              </w:rPr>
            </w:pPr>
            <w:r w:rsidRPr="00DE0806">
              <w:rPr>
                <w:rFonts w:eastAsia="Calibri"/>
                <w:bCs/>
                <w:iCs/>
                <w:sz w:val="28"/>
                <w:szCs w:val="22"/>
              </w:rPr>
              <w:t>Поддержание интереса в процессе игровой сессии</w:t>
            </w:r>
          </w:p>
        </w:tc>
      </w:tr>
    </w:tbl>
    <w:p w14:paraId="3481EDF0"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Далее, параметры системы будут адаптированы для эргономических свойств таким образом, чтобы создавать между друг другом зависимость, которую в дальнейшем можно будет измерять (Таблица 3).</w:t>
      </w:r>
    </w:p>
    <w:p w14:paraId="7791EB4D" w14:textId="77777777" w:rsidR="00DE0806" w:rsidRPr="00DE0806" w:rsidRDefault="00DE0806" w:rsidP="00DE0806">
      <w:pPr>
        <w:spacing w:after="160" w:line="259" w:lineRule="auto"/>
        <w:ind w:firstLine="709"/>
        <w:rPr>
          <w:rFonts w:eastAsia="Calibri"/>
          <w:b/>
          <w:sz w:val="28"/>
          <w:szCs w:val="22"/>
        </w:rPr>
      </w:pPr>
      <w:bookmarkStart w:id="12" w:name="_Toc150991560"/>
      <w:r w:rsidRPr="00DE0806">
        <w:rPr>
          <w:rFonts w:eastAsia="Calibri"/>
          <w:b/>
          <w:sz w:val="28"/>
          <w:szCs w:val="22"/>
        </w:rPr>
        <w:t>Таблица 3. Соответствия между параметрами системы и эргономическими свойствами ЧО</w:t>
      </w:r>
      <w:bookmarkEnd w:id="12"/>
    </w:p>
    <w:tbl>
      <w:tblPr>
        <w:tblStyle w:val="afc"/>
        <w:tblW w:w="9923" w:type="dxa"/>
        <w:jc w:val="center"/>
        <w:tblLook w:val="04A0" w:firstRow="1" w:lastRow="0" w:firstColumn="1" w:lastColumn="0" w:noHBand="0" w:noVBand="1"/>
      </w:tblPr>
      <w:tblGrid>
        <w:gridCol w:w="3210"/>
        <w:gridCol w:w="2922"/>
        <w:gridCol w:w="3791"/>
      </w:tblGrid>
      <w:tr w:rsidR="00DE0806" w:rsidRPr="00DE0806" w14:paraId="5929555C" w14:textId="77777777" w:rsidTr="00DE0806">
        <w:trPr>
          <w:trHeight w:val="300"/>
          <w:jc w:val="center"/>
        </w:trPr>
        <w:tc>
          <w:tcPr>
            <w:tcW w:w="5949" w:type="dxa"/>
            <w:gridSpan w:val="2"/>
            <w:noWrap/>
            <w:vAlign w:val="center"/>
            <w:hideMark/>
          </w:tcPr>
          <w:p w14:paraId="33FCD505"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Эргономические свойства</w:t>
            </w:r>
          </w:p>
        </w:tc>
        <w:tc>
          <w:tcPr>
            <w:tcW w:w="3678" w:type="dxa"/>
            <w:noWrap/>
            <w:vAlign w:val="center"/>
            <w:hideMark/>
          </w:tcPr>
          <w:p w14:paraId="0584F7F6"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Параметры системы</w:t>
            </w:r>
          </w:p>
        </w:tc>
      </w:tr>
      <w:tr w:rsidR="00DE0806" w:rsidRPr="00DE0806" w14:paraId="7959F9E7" w14:textId="77777777" w:rsidTr="00DE0806">
        <w:trPr>
          <w:trHeight w:val="300"/>
          <w:jc w:val="center"/>
        </w:trPr>
        <w:tc>
          <w:tcPr>
            <w:tcW w:w="3114" w:type="dxa"/>
            <w:noWrap/>
            <w:vAlign w:val="center"/>
            <w:hideMark/>
          </w:tcPr>
          <w:p w14:paraId="21BC7EB8"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Класс</w:t>
            </w:r>
          </w:p>
        </w:tc>
        <w:tc>
          <w:tcPr>
            <w:tcW w:w="2835" w:type="dxa"/>
            <w:noWrap/>
            <w:vAlign w:val="center"/>
            <w:hideMark/>
          </w:tcPr>
          <w:p w14:paraId="57561995"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Свойства</w:t>
            </w:r>
          </w:p>
        </w:tc>
        <w:tc>
          <w:tcPr>
            <w:tcW w:w="3678" w:type="dxa"/>
            <w:noWrap/>
            <w:vAlign w:val="center"/>
            <w:hideMark/>
          </w:tcPr>
          <w:p w14:paraId="1D204093"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Параметры</w:t>
            </w:r>
          </w:p>
        </w:tc>
      </w:tr>
      <w:tr w:rsidR="00DE0806" w:rsidRPr="00DE0806" w14:paraId="6376217B" w14:textId="77777777" w:rsidTr="00DE0806">
        <w:trPr>
          <w:trHeight w:val="300"/>
          <w:jc w:val="center"/>
        </w:trPr>
        <w:tc>
          <w:tcPr>
            <w:tcW w:w="3114" w:type="dxa"/>
            <w:vMerge w:val="restart"/>
            <w:noWrap/>
            <w:vAlign w:val="center"/>
            <w:hideMark/>
          </w:tcPr>
          <w:p w14:paraId="0BD4FD18"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Физиологический</w:t>
            </w:r>
          </w:p>
        </w:tc>
        <w:tc>
          <w:tcPr>
            <w:tcW w:w="2835" w:type="dxa"/>
            <w:noWrap/>
            <w:vAlign w:val="center"/>
            <w:hideMark/>
          </w:tcPr>
          <w:p w14:paraId="04FE4409"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Скорость реакции</w:t>
            </w:r>
          </w:p>
        </w:tc>
        <w:tc>
          <w:tcPr>
            <w:tcW w:w="3678" w:type="dxa"/>
            <w:noWrap/>
            <w:vAlign w:val="center"/>
            <w:hideMark/>
          </w:tcPr>
          <w:p w14:paraId="2984B73B"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0"/>
              </w:rPr>
              <w:t>Цветовой контраст игровой сцены</w:t>
            </w:r>
          </w:p>
        </w:tc>
      </w:tr>
      <w:tr w:rsidR="00DE0806" w:rsidRPr="00DE0806" w14:paraId="60E578B6" w14:textId="77777777" w:rsidTr="00DE0806">
        <w:trPr>
          <w:trHeight w:val="300"/>
          <w:jc w:val="center"/>
        </w:trPr>
        <w:tc>
          <w:tcPr>
            <w:tcW w:w="3114" w:type="dxa"/>
            <w:vMerge/>
            <w:noWrap/>
            <w:vAlign w:val="center"/>
            <w:hideMark/>
          </w:tcPr>
          <w:p w14:paraId="45EF5DB9" w14:textId="77777777" w:rsidR="00DE0806" w:rsidRPr="00DE0806" w:rsidRDefault="00DE0806" w:rsidP="00DE0806">
            <w:pPr>
              <w:spacing w:after="160" w:line="259" w:lineRule="auto"/>
              <w:rPr>
                <w:rFonts w:eastAsia="Calibri"/>
                <w:bCs/>
                <w:iCs/>
                <w:sz w:val="28"/>
                <w:szCs w:val="22"/>
              </w:rPr>
            </w:pPr>
          </w:p>
        </w:tc>
        <w:tc>
          <w:tcPr>
            <w:tcW w:w="2835" w:type="dxa"/>
            <w:noWrap/>
            <w:vAlign w:val="center"/>
            <w:hideMark/>
          </w:tcPr>
          <w:p w14:paraId="0AEB6D95"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Меткость при стрельбе</w:t>
            </w:r>
          </w:p>
        </w:tc>
        <w:tc>
          <w:tcPr>
            <w:tcW w:w="3678" w:type="dxa"/>
            <w:noWrap/>
            <w:vAlign w:val="center"/>
            <w:hideMark/>
          </w:tcPr>
          <w:p w14:paraId="04D7ABC6"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Средняя скорость перемещения NPC</w:t>
            </w:r>
          </w:p>
        </w:tc>
      </w:tr>
      <w:tr w:rsidR="00DE0806" w:rsidRPr="00DE0806" w14:paraId="5ACC698F" w14:textId="77777777" w:rsidTr="00DE0806">
        <w:trPr>
          <w:trHeight w:val="300"/>
          <w:jc w:val="center"/>
        </w:trPr>
        <w:tc>
          <w:tcPr>
            <w:tcW w:w="3114" w:type="dxa"/>
            <w:noWrap/>
            <w:vAlign w:val="center"/>
            <w:hideMark/>
          </w:tcPr>
          <w:p w14:paraId="5E54B748"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Психологический</w:t>
            </w:r>
          </w:p>
        </w:tc>
        <w:tc>
          <w:tcPr>
            <w:tcW w:w="2835" w:type="dxa"/>
            <w:noWrap/>
            <w:vAlign w:val="center"/>
            <w:hideMark/>
          </w:tcPr>
          <w:p w14:paraId="730824D6"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Многообразие внутриигровых ситуаций</w:t>
            </w:r>
          </w:p>
        </w:tc>
        <w:tc>
          <w:tcPr>
            <w:tcW w:w="3678" w:type="dxa"/>
            <w:noWrap/>
            <w:vAlign w:val="center"/>
            <w:hideMark/>
          </w:tcPr>
          <w:p w14:paraId="1A7A2439"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Количество состояний и переходов в поведении NPC</w:t>
            </w:r>
          </w:p>
        </w:tc>
      </w:tr>
    </w:tbl>
    <w:p w14:paraId="6EFA7E65"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Данные соответствия являются основой для проведения эргономической оптимизации взаимодействия ЧО и ИИ. Стоит разобрать каждое соответствие на предмет того, каким образом будут проводиться измерения и к каким результатам они приведут в итоге.</w:t>
      </w:r>
    </w:p>
    <w:p w14:paraId="1ACFD4AA" w14:textId="77777777" w:rsidR="00DE0806" w:rsidRPr="00DE0806" w:rsidRDefault="00DE0806" w:rsidP="00DE0806">
      <w:pPr>
        <w:spacing w:after="160" w:line="259" w:lineRule="auto"/>
        <w:rPr>
          <w:rFonts w:eastAsia="Calibri"/>
          <w:bCs/>
          <w:iCs/>
          <w:sz w:val="28"/>
          <w:szCs w:val="22"/>
        </w:rPr>
      </w:pPr>
      <w:r w:rsidRPr="00DE0806">
        <w:rPr>
          <w:rFonts w:eastAsia="Calibri"/>
          <w:b/>
          <w:bCs/>
          <w:iCs/>
          <w:sz w:val="28"/>
          <w:szCs w:val="22"/>
        </w:rPr>
        <w:lastRenderedPageBreak/>
        <w:t xml:space="preserve">Скорость реакции - Цветовой контраст между игровыми объектами. </w:t>
      </w:r>
      <w:r w:rsidRPr="00DE0806">
        <w:rPr>
          <w:rFonts w:eastAsia="Calibri"/>
          <w:bCs/>
          <w:iCs/>
          <w:sz w:val="28"/>
          <w:szCs w:val="22"/>
        </w:rPr>
        <w:t>Зрительное восприятие игровой сцены, в частности, контраст между объектами в сцене и окружающей средой определяет скорость реакции игрока. Необходимо осуществить подбор оптимальной цветовой гаммы в игровой сцене для наиболее эффективной и комфортной игровой сессии.</w:t>
      </w:r>
    </w:p>
    <w:p w14:paraId="321E4DDB" w14:textId="77777777" w:rsidR="00DE0806" w:rsidRPr="00DE0806" w:rsidRDefault="00DE0806" w:rsidP="00DE0806">
      <w:pPr>
        <w:spacing w:after="160" w:line="259" w:lineRule="auto"/>
        <w:rPr>
          <w:rFonts w:eastAsia="Calibri"/>
          <w:bCs/>
          <w:iCs/>
          <w:sz w:val="28"/>
          <w:szCs w:val="22"/>
        </w:rPr>
      </w:pPr>
      <w:r w:rsidRPr="00DE0806">
        <w:rPr>
          <w:rFonts w:eastAsia="Calibri"/>
          <w:b/>
          <w:bCs/>
          <w:iCs/>
          <w:sz w:val="28"/>
          <w:szCs w:val="22"/>
        </w:rPr>
        <w:t xml:space="preserve">Меткость при стрельбе - Средняя скорость перемещения NPC. </w:t>
      </w:r>
      <w:r w:rsidRPr="00DE0806">
        <w:rPr>
          <w:rFonts w:eastAsia="Calibri"/>
          <w:bCs/>
          <w:iCs/>
          <w:sz w:val="28"/>
          <w:szCs w:val="22"/>
        </w:rPr>
        <w:t>Метод реализации ИИ определяет среднюю скорость перемещения персонажа по уровню, что в свою очередь напрямую влияет на меткость стрельбы игрока. К примеру, по вечно бегающему в разные стороны врагу тяжело попасть, в то же время по врагу медлительному или бегающему преимущественно в прямом направлении к игроку попасть достаточно просто. Необходимо найти баланс и сохранить между ЧО и ИИ максимально равные условия и возможности, а для этого свести соотношение попаданий/промахов наиболее близко к пропорции 50/50 при выборе оптимального метода реализации ИИ.</w:t>
      </w:r>
    </w:p>
    <w:p w14:paraId="4F9DAB11" w14:textId="77777777" w:rsidR="00DE0806" w:rsidRPr="00DE0806" w:rsidRDefault="00DE0806" w:rsidP="00DE0806">
      <w:pPr>
        <w:spacing w:after="160" w:line="259" w:lineRule="auto"/>
        <w:rPr>
          <w:rFonts w:eastAsia="Calibri"/>
          <w:bCs/>
          <w:iCs/>
          <w:sz w:val="28"/>
          <w:szCs w:val="22"/>
        </w:rPr>
      </w:pPr>
      <w:r w:rsidRPr="00DE0806">
        <w:rPr>
          <w:rFonts w:eastAsia="Calibri"/>
          <w:b/>
          <w:bCs/>
          <w:iCs/>
          <w:sz w:val="28"/>
          <w:szCs w:val="22"/>
        </w:rPr>
        <w:t>Поддержание интереса в процессе игровой сессии</w:t>
      </w:r>
      <w:r w:rsidRPr="00DE0806">
        <w:rPr>
          <w:rFonts w:eastAsia="Calibri"/>
          <w:b/>
          <w:bCs/>
          <w:iCs/>
          <w:sz w:val="28"/>
          <w:szCs w:val="22"/>
        </w:rPr>
        <w:tab/>
        <w:t xml:space="preserve">- Многообразие внутриигровых ситуаций. </w:t>
      </w:r>
      <w:r w:rsidRPr="00DE0806">
        <w:rPr>
          <w:rFonts w:eastAsia="Calibri"/>
          <w:bCs/>
          <w:iCs/>
          <w:sz w:val="28"/>
          <w:szCs w:val="22"/>
        </w:rPr>
        <w:t xml:space="preserve">Состояния поведения и переходы между ними влияют на сложность и эффективность в действиях </w:t>
      </w:r>
      <w:r w:rsidRPr="00DE0806">
        <w:rPr>
          <w:rFonts w:eastAsia="Calibri"/>
          <w:bCs/>
          <w:iCs/>
          <w:sz w:val="28"/>
          <w:szCs w:val="22"/>
          <w:lang w:val="en-US"/>
        </w:rPr>
        <w:t>NPC</w:t>
      </w:r>
      <w:r w:rsidRPr="00DE0806">
        <w:rPr>
          <w:rFonts w:eastAsia="Calibri"/>
          <w:bCs/>
          <w:iCs/>
          <w:sz w:val="28"/>
          <w:szCs w:val="22"/>
        </w:rPr>
        <w:t xml:space="preserve"> при различных условиях, таких как получение урона, ведение стрельбы с той или иной стороны, положение игрока на уровне и прочих. Таким образом, поведение </w:t>
      </w:r>
      <w:r w:rsidRPr="00DE0806">
        <w:rPr>
          <w:rFonts w:eastAsia="Calibri"/>
          <w:bCs/>
          <w:iCs/>
          <w:sz w:val="28"/>
          <w:szCs w:val="22"/>
          <w:lang w:val="en-US"/>
        </w:rPr>
        <w:t>NPC</w:t>
      </w:r>
      <w:r w:rsidRPr="00DE0806">
        <w:rPr>
          <w:rFonts w:eastAsia="Calibri"/>
          <w:bCs/>
          <w:iCs/>
          <w:sz w:val="28"/>
          <w:szCs w:val="22"/>
        </w:rPr>
        <w:t xml:space="preserve"> влияет на способность игрока вести по нему точный огонь и подбирать оптимальную тактику ведения боя. Необходимо подобрать метод оптимизации стратегии таким образом, чтобы </w:t>
      </w:r>
      <w:r w:rsidRPr="00DE0806">
        <w:rPr>
          <w:rFonts w:eastAsia="Calibri"/>
          <w:bCs/>
          <w:iCs/>
          <w:sz w:val="28"/>
          <w:szCs w:val="22"/>
          <w:lang w:val="en-US"/>
        </w:rPr>
        <w:t>NPC</w:t>
      </w:r>
      <w:r w:rsidRPr="00DE0806">
        <w:rPr>
          <w:rFonts w:eastAsia="Calibri"/>
          <w:bCs/>
          <w:iCs/>
          <w:sz w:val="28"/>
          <w:szCs w:val="22"/>
        </w:rPr>
        <w:t xml:space="preserve"> были в состоянии обеспечивать как можно большее количество уникальных внутриигровых ситуаций.</w:t>
      </w:r>
    </w:p>
    <w:p w14:paraId="6EB88337"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Подобрав исследуемые соответствия, необходимо двигаться к их дальнейшей конкретизации, а именно – определить способы непосредственного измерения параметров системы, влияющих на эргономические свойства ЧО, а также ме</w:t>
      </w:r>
      <w:r w:rsidR="009B54E2">
        <w:rPr>
          <w:rFonts w:eastAsia="Calibri"/>
          <w:bCs/>
          <w:iCs/>
          <w:sz w:val="28"/>
          <w:szCs w:val="22"/>
        </w:rPr>
        <w:t>тоды их реализации (Таблица 4).</w:t>
      </w:r>
    </w:p>
    <w:p w14:paraId="378EBF3B" w14:textId="77777777" w:rsidR="00DE0806" w:rsidRPr="00DE0806" w:rsidRDefault="00DE0806" w:rsidP="00DE0806">
      <w:pPr>
        <w:spacing w:after="160" w:line="259" w:lineRule="auto"/>
        <w:ind w:firstLine="709"/>
        <w:rPr>
          <w:rFonts w:eastAsia="Calibri"/>
          <w:bCs/>
          <w:iCs/>
          <w:sz w:val="28"/>
          <w:szCs w:val="22"/>
        </w:rPr>
      </w:pPr>
    </w:p>
    <w:p w14:paraId="7A4B03C9" w14:textId="77777777" w:rsidR="00DE0806" w:rsidRPr="00DE0806" w:rsidRDefault="00DE0806" w:rsidP="00DE0806">
      <w:pPr>
        <w:spacing w:after="160" w:line="259" w:lineRule="auto"/>
        <w:ind w:firstLine="709"/>
        <w:rPr>
          <w:rFonts w:eastAsia="Calibri"/>
          <w:bCs/>
          <w:iCs/>
          <w:sz w:val="28"/>
          <w:szCs w:val="22"/>
        </w:rPr>
      </w:pPr>
    </w:p>
    <w:p w14:paraId="2ADD2F8E" w14:textId="77777777" w:rsidR="00DE0806" w:rsidRPr="00DE0806" w:rsidRDefault="00DE0806" w:rsidP="00DE0806">
      <w:pPr>
        <w:spacing w:after="160" w:line="259" w:lineRule="auto"/>
        <w:ind w:firstLine="709"/>
        <w:rPr>
          <w:rFonts w:eastAsia="Calibri"/>
          <w:bCs/>
          <w:iCs/>
          <w:sz w:val="28"/>
          <w:szCs w:val="22"/>
        </w:rPr>
      </w:pPr>
    </w:p>
    <w:p w14:paraId="0276260B" w14:textId="77777777" w:rsidR="00DE0806" w:rsidRPr="00DE0806" w:rsidRDefault="00DE0806" w:rsidP="00DE0806">
      <w:pPr>
        <w:spacing w:after="160" w:line="259" w:lineRule="auto"/>
        <w:ind w:firstLine="709"/>
        <w:rPr>
          <w:rFonts w:eastAsia="Calibri"/>
          <w:bCs/>
          <w:iCs/>
          <w:sz w:val="28"/>
          <w:szCs w:val="22"/>
        </w:rPr>
      </w:pPr>
    </w:p>
    <w:p w14:paraId="099E241B" w14:textId="77777777" w:rsidR="00DE0806" w:rsidRPr="00DE0806" w:rsidRDefault="00DE0806" w:rsidP="00DE0806">
      <w:pPr>
        <w:spacing w:after="160" w:line="259" w:lineRule="auto"/>
        <w:ind w:firstLine="709"/>
        <w:rPr>
          <w:rFonts w:eastAsia="Calibri"/>
          <w:bCs/>
          <w:iCs/>
          <w:sz w:val="28"/>
          <w:szCs w:val="22"/>
        </w:rPr>
      </w:pPr>
    </w:p>
    <w:p w14:paraId="12DBC474" w14:textId="77777777" w:rsidR="00DE0806" w:rsidRPr="00DE0806" w:rsidRDefault="00DE0806" w:rsidP="00DE0806">
      <w:pPr>
        <w:spacing w:after="160" w:line="259" w:lineRule="auto"/>
        <w:ind w:firstLine="709"/>
        <w:rPr>
          <w:rFonts w:eastAsia="Calibri"/>
          <w:bCs/>
          <w:iCs/>
          <w:sz w:val="28"/>
          <w:szCs w:val="22"/>
        </w:rPr>
      </w:pPr>
    </w:p>
    <w:p w14:paraId="140C59CB" w14:textId="77777777" w:rsidR="00DE0806" w:rsidRPr="00DE0806" w:rsidRDefault="00DE0806" w:rsidP="00DE0806">
      <w:pPr>
        <w:spacing w:after="160" w:line="259" w:lineRule="auto"/>
        <w:ind w:firstLine="709"/>
        <w:rPr>
          <w:rFonts w:eastAsia="Calibri"/>
          <w:bCs/>
          <w:iCs/>
          <w:sz w:val="28"/>
          <w:szCs w:val="22"/>
        </w:rPr>
      </w:pPr>
    </w:p>
    <w:p w14:paraId="38DD8C2A" w14:textId="77777777" w:rsidR="00DE0806" w:rsidRPr="00DE0806" w:rsidRDefault="00DE0806" w:rsidP="00DE0806">
      <w:pPr>
        <w:spacing w:after="160" w:line="259" w:lineRule="auto"/>
        <w:ind w:firstLine="709"/>
        <w:rPr>
          <w:rFonts w:eastAsia="Calibri"/>
          <w:bCs/>
          <w:iCs/>
          <w:sz w:val="28"/>
          <w:szCs w:val="22"/>
        </w:rPr>
      </w:pPr>
    </w:p>
    <w:p w14:paraId="65A1CCC3" w14:textId="30F28618" w:rsidR="00DE0806" w:rsidRPr="00DE0806" w:rsidRDefault="00DE0806" w:rsidP="00DE0806">
      <w:pPr>
        <w:spacing w:after="160" w:line="259" w:lineRule="auto"/>
        <w:rPr>
          <w:rFonts w:eastAsia="Calibri"/>
          <w:bCs/>
          <w:iCs/>
          <w:sz w:val="28"/>
          <w:szCs w:val="22"/>
        </w:rPr>
      </w:pPr>
    </w:p>
    <w:p w14:paraId="0B3937F9" w14:textId="77777777" w:rsidR="00DE0806" w:rsidRPr="00DE0806" w:rsidRDefault="00DE0806" w:rsidP="00DE0806">
      <w:pPr>
        <w:spacing w:after="160" w:line="259" w:lineRule="auto"/>
        <w:ind w:firstLine="709"/>
        <w:rPr>
          <w:rFonts w:eastAsia="Calibri"/>
          <w:b/>
          <w:iCs/>
          <w:sz w:val="28"/>
          <w:szCs w:val="22"/>
        </w:rPr>
      </w:pPr>
      <w:r w:rsidRPr="00DE0806">
        <w:rPr>
          <w:rFonts w:eastAsia="Calibri"/>
          <w:b/>
          <w:iCs/>
          <w:sz w:val="28"/>
          <w:szCs w:val="22"/>
        </w:rPr>
        <w:lastRenderedPageBreak/>
        <w:t>Таблица 4. Параметры системы, способы их измерения и реализации</w:t>
      </w:r>
    </w:p>
    <w:tbl>
      <w:tblPr>
        <w:tblStyle w:val="afc"/>
        <w:tblW w:w="9923" w:type="dxa"/>
        <w:jc w:val="center"/>
        <w:tblLook w:val="04A0" w:firstRow="1" w:lastRow="0" w:firstColumn="1" w:lastColumn="0" w:noHBand="0" w:noVBand="1"/>
      </w:tblPr>
      <w:tblGrid>
        <w:gridCol w:w="3210"/>
        <w:gridCol w:w="3653"/>
        <w:gridCol w:w="3060"/>
      </w:tblGrid>
      <w:tr w:rsidR="00DE0806" w:rsidRPr="00DE0806" w14:paraId="7E73BE81" w14:textId="77777777" w:rsidTr="00DE0806">
        <w:trPr>
          <w:trHeight w:val="300"/>
          <w:jc w:val="center"/>
        </w:trPr>
        <w:tc>
          <w:tcPr>
            <w:tcW w:w="3114" w:type="dxa"/>
            <w:noWrap/>
            <w:vAlign w:val="center"/>
            <w:hideMark/>
          </w:tcPr>
          <w:p w14:paraId="2D250AD9"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Параметры системы</w:t>
            </w:r>
          </w:p>
        </w:tc>
        <w:tc>
          <w:tcPr>
            <w:tcW w:w="3544" w:type="dxa"/>
          </w:tcPr>
          <w:p w14:paraId="011DF3F0"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Способ измерения</w:t>
            </w:r>
          </w:p>
        </w:tc>
        <w:tc>
          <w:tcPr>
            <w:tcW w:w="2969" w:type="dxa"/>
          </w:tcPr>
          <w:p w14:paraId="7523EE24" w14:textId="77777777" w:rsidR="00DE0806" w:rsidRPr="00DE0806" w:rsidRDefault="00DE0806" w:rsidP="00DE0806">
            <w:pPr>
              <w:spacing w:after="160" w:line="259" w:lineRule="auto"/>
              <w:jc w:val="center"/>
              <w:rPr>
                <w:rFonts w:eastAsia="Calibri"/>
                <w:b/>
                <w:bCs/>
                <w:iCs/>
                <w:sz w:val="28"/>
                <w:szCs w:val="22"/>
              </w:rPr>
            </w:pPr>
            <w:r w:rsidRPr="00DE0806">
              <w:rPr>
                <w:rFonts w:eastAsia="Calibri"/>
                <w:b/>
                <w:bCs/>
                <w:iCs/>
                <w:sz w:val="28"/>
                <w:szCs w:val="22"/>
              </w:rPr>
              <w:t>Метод реализации</w:t>
            </w:r>
          </w:p>
        </w:tc>
      </w:tr>
      <w:tr w:rsidR="00DE0806" w:rsidRPr="00DE0806" w14:paraId="435C381B" w14:textId="77777777" w:rsidTr="00DE0806">
        <w:trPr>
          <w:trHeight w:val="300"/>
          <w:jc w:val="center"/>
        </w:trPr>
        <w:tc>
          <w:tcPr>
            <w:tcW w:w="3114" w:type="dxa"/>
            <w:noWrap/>
            <w:vAlign w:val="center"/>
            <w:hideMark/>
          </w:tcPr>
          <w:p w14:paraId="3960681B"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0"/>
              </w:rPr>
              <w:t>Цветовой контраст игровой сцены</w:t>
            </w:r>
          </w:p>
        </w:tc>
        <w:tc>
          <w:tcPr>
            <w:tcW w:w="3544" w:type="dxa"/>
            <w:vAlign w:val="center"/>
          </w:tcPr>
          <w:p w14:paraId="4286966C"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0"/>
              </w:rPr>
              <w:t>Оценивается на основе объективных данных о наиболее оптимальных характеристиках цветового оформления для зрительного анализатора</w:t>
            </w:r>
          </w:p>
        </w:tc>
        <w:tc>
          <w:tcPr>
            <w:tcW w:w="2969" w:type="dxa"/>
            <w:vAlign w:val="center"/>
          </w:tcPr>
          <w:p w14:paraId="40457311"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0"/>
              </w:rPr>
              <w:t>Использование современных научных исследований и стандартов в сфере визуального дизайна</w:t>
            </w:r>
          </w:p>
        </w:tc>
      </w:tr>
      <w:tr w:rsidR="00DE0806" w:rsidRPr="00DE0806" w14:paraId="0C2E2D94" w14:textId="77777777" w:rsidTr="00DE0806">
        <w:trPr>
          <w:trHeight w:val="300"/>
          <w:jc w:val="center"/>
        </w:trPr>
        <w:tc>
          <w:tcPr>
            <w:tcW w:w="3114" w:type="dxa"/>
            <w:noWrap/>
            <w:vAlign w:val="center"/>
            <w:hideMark/>
          </w:tcPr>
          <w:p w14:paraId="43E130FC"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Средняя скорость перемещения NPC</w:t>
            </w:r>
          </w:p>
        </w:tc>
        <w:tc>
          <w:tcPr>
            <w:tcW w:w="3544" w:type="dxa"/>
            <w:vAlign w:val="center"/>
          </w:tcPr>
          <w:p w14:paraId="312110D5"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Для исчисления данного параметра будет применяться мерная система, используемая игровым движком (м/с)</w:t>
            </w:r>
          </w:p>
        </w:tc>
        <w:tc>
          <w:tcPr>
            <w:tcW w:w="2969" w:type="dxa"/>
            <w:vAlign w:val="center"/>
          </w:tcPr>
          <w:p w14:paraId="5C8F9AB0"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Создание внутреннего программного модуля, который в течение непродолжительных отрезков времени будет измерять данный параметр</w:t>
            </w:r>
          </w:p>
        </w:tc>
      </w:tr>
      <w:tr w:rsidR="00DE0806" w:rsidRPr="00DE0806" w14:paraId="49174E05" w14:textId="77777777" w:rsidTr="00DE0806">
        <w:trPr>
          <w:trHeight w:val="300"/>
          <w:jc w:val="center"/>
        </w:trPr>
        <w:tc>
          <w:tcPr>
            <w:tcW w:w="3114" w:type="dxa"/>
            <w:noWrap/>
            <w:vAlign w:val="center"/>
            <w:hideMark/>
          </w:tcPr>
          <w:p w14:paraId="62973FDC"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Количество состояний и переходов в поведении NPC</w:t>
            </w:r>
          </w:p>
        </w:tc>
        <w:tc>
          <w:tcPr>
            <w:tcW w:w="3544" w:type="dxa"/>
            <w:vAlign w:val="center"/>
          </w:tcPr>
          <w:p w14:paraId="5F79C47F" w14:textId="77777777"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Оценивается на основе исчисления количества уровней вложенности состояний, их типов, общем количестве состояний и связей между ними</w:t>
            </w:r>
          </w:p>
        </w:tc>
        <w:tc>
          <w:tcPr>
            <w:tcW w:w="2969" w:type="dxa"/>
            <w:vAlign w:val="center"/>
          </w:tcPr>
          <w:p w14:paraId="5D74135A" w14:textId="21741AF6" w:rsidR="00DE0806" w:rsidRPr="00DE0806" w:rsidRDefault="00DE0806" w:rsidP="00DE0806">
            <w:pPr>
              <w:spacing w:after="160" w:line="259" w:lineRule="auto"/>
              <w:rPr>
                <w:rFonts w:eastAsia="Calibri"/>
                <w:bCs/>
                <w:iCs/>
                <w:sz w:val="28"/>
                <w:szCs w:val="22"/>
              </w:rPr>
            </w:pPr>
            <w:r w:rsidRPr="00DE0806">
              <w:rPr>
                <w:rFonts w:eastAsia="Calibri"/>
                <w:bCs/>
                <w:iCs/>
                <w:sz w:val="28"/>
                <w:szCs w:val="22"/>
              </w:rPr>
              <w:t xml:space="preserve">Прямое исчисление в ходе проектирования системы и реализуемое самой системой сопоставление </w:t>
            </w:r>
            <w:r w:rsidR="00172CB0" w:rsidRPr="00DE0806">
              <w:rPr>
                <w:rFonts w:eastAsia="Calibri"/>
                <w:bCs/>
                <w:iCs/>
                <w:sz w:val="28"/>
                <w:szCs w:val="22"/>
              </w:rPr>
              <w:t>с практическим</w:t>
            </w:r>
            <w:r w:rsidRPr="00DE0806">
              <w:rPr>
                <w:rFonts w:eastAsia="Calibri"/>
                <w:bCs/>
                <w:iCs/>
                <w:sz w:val="28"/>
                <w:szCs w:val="22"/>
              </w:rPr>
              <w:t xml:space="preserve"> применением имеющихся интеллектуальных ресурсов</w:t>
            </w:r>
          </w:p>
        </w:tc>
      </w:tr>
    </w:tbl>
    <w:p w14:paraId="1E18E5FE" w14:textId="77777777" w:rsidR="00DE0806" w:rsidRPr="00DE0806" w:rsidRDefault="00DE0806" w:rsidP="00DE0806">
      <w:pPr>
        <w:spacing w:after="160" w:line="259" w:lineRule="auto"/>
        <w:ind w:firstLine="709"/>
        <w:rPr>
          <w:rFonts w:eastAsia="Calibri"/>
          <w:sz w:val="28"/>
          <w:szCs w:val="22"/>
        </w:rPr>
      </w:pPr>
      <w:r w:rsidRPr="00DE0806">
        <w:rPr>
          <w:rFonts w:eastAsia="Calibri"/>
          <w:sz w:val="28"/>
          <w:szCs w:val="22"/>
        </w:rPr>
        <w:t>Таким образом, удалось полностью определить и детализировать процесс эргономического анализа путем вывода исследуемых свойств и взаимосвязанных параметров, а также методов их измерения. В таблице 5 представлена сводная таблица всех атрибутов взаимодействия ЧО и ИИ.</w:t>
      </w:r>
    </w:p>
    <w:p w14:paraId="3C3C0263" w14:textId="77777777" w:rsidR="00DE0806" w:rsidRPr="00DE0806" w:rsidRDefault="00DE0806" w:rsidP="00DE0806">
      <w:pPr>
        <w:spacing w:after="160" w:line="259" w:lineRule="auto"/>
        <w:ind w:firstLine="709"/>
        <w:rPr>
          <w:rFonts w:eastAsia="Calibri"/>
          <w:b/>
          <w:bCs/>
          <w:sz w:val="28"/>
          <w:szCs w:val="22"/>
        </w:rPr>
      </w:pPr>
    </w:p>
    <w:p w14:paraId="653463E2" w14:textId="77777777" w:rsidR="00DE0806" w:rsidRPr="00DE0806" w:rsidRDefault="00DE0806" w:rsidP="00DE0806">
      <w:pPr>
        <w:spacing w:after="160" w:line="259" w:lineRule="auto"/>
        <w:ind w:firstLine="709"/>
        <w:rPr>
          <w:rFonts w:eastAsia="Calibri"/>
          <w:b/>
          <w:bCs/>
          <w:sz w:val="28"/>
          <w:szCs w:val="22"/>
        </w:rPr>
      </w:pPr>
    </w:p>
    <w:p w14:paraId="25E8BFBA" w14:textId="77777777" w:rsidR="00DE0806" w:rsidRPr="00DE0806" w:rsidRDefault="00DE0806" w:rsidP="00DE0806">
      <w:pPr>
        <w:spacing w:after="160" w:line="259" w:lineRule="auto"/>
        <w:ind w:firstLine="709"/>
        <w:rPr>
          <w:rFonts w:eastAsia="Calibri"/>
          <w:b/>
          <w:bCs/>
          <w:sz w:val="28"/>
          <w:szCs w:val="22"/>
        </w:rPr>
      </w:pPr>
    </w:p>
    <w:p w14:paraId="6D100840" w14:textId="77777777" w:rsidR="00DE0806" w:rsidRPr="00DE0806" w:rsidRDefault="00DE0806" w:rsidP="00DE0806">
      <w:pPr>
        <w:spacing w:after="160" w:line="259" w:lineRule="auto"/>
        <w:ind w:firstLine="709"/>
        <w:rPr>
          <w:rFonts w:eastAsia="Calibri"/>
          <w:b/>
          <w:bCs/>
          <w:sz w:val="28"/>
          <w:szCs w:val="22"/>
        </w:rPr>
      </w:pPr>
    </w:p>
    <w:p w14:paraId="1B197C9C" w14:textId="77777777" w:rsidR="00DE0806" w:rsidRDefault="00DE0806" w:rsidP="00DE0806">
      <w:pPr>
        <w:spacing w:after="160" w:line="259" w:lineRule="auto"/>
        <w:ind w:firstLine="709"/>
        <w:rPr>
          <w:rFonts w:eastAsia="Calibri"/>
          <w:b/>
          <w:bCs/>
          <w:sz w:val="28"/>
          <w:szCs w:val="22"/>
        </w:rPr>
      </w:pPr>
    </w:p>
    <w:p w14:paraId="3BCE1BCD" w14:textId="77777777" w:rsidR="00DE0806" w:rsidRPr="00DE0806" w:rsidRDefault="00DE0806" w:rsidP="00DE0806">
      <w:pPr>
        <w:spacing w:after="160" w:line="259" w:lineRule="auto"/>
        <w:ind w:firstLine="709"/>
        <w:rPr>
          <w:rFonts w:eastAsia="Calibri"/>
          <w:b/>
          <w:bCs/>
          <w:sz w:val="28"/>
          <w:szCs w:val="22"/>
        </w:rPr>
      </w:pPr>
    </w:p>
    <w:p w14:paraId="6D0D6AFA" w14:textId="77777777" w:rsidR="00DE0806" w:rsidRPr="00DE0806" w:rsidRDefault="00DE0806" w:rsidP="00DE0806">
      <w:pPr>
        <w:spacing w:after="160" w:line="259" w:lineRule="auto"/>
        <w:ind w:firstLine="709"/>
        <w:rPr>
          <w:rFonts w:eastAsia="Calibri"/>
          <w:b/>
          <w:bCs/>
          <w:sz w:val="28"/>
          <w:szCs w:val="22"/>
        </w:rPr>
      </w:pPr>
    </w:p>
    <w:p w14:paraId="36CDDB0D" w14:textId="77777777" w:rsidR="00DE0806" w:rsidRPr="00DE0806" w:rsidRDefault="00DE0806" w:rsidP="00DE0806">
      <w:pPr>
        <w:spacing w:after="160" w:line="259" w:lineRule="auto"/>
        <w:ind w:firstLine="709"/>
        <w:rPr>
          <w:rFonts w:eastAsia="Calibri"/>
          <w:b/>
          <w:bCs/>
          <w:sz w:val="28"/>
          <w:szCs w:val="22"/>
        </w:rPr>
      </w:pPr>
      <w:r w:rsidRPr="00DE0806">
        <w:rPr>
          <w:rFonts w:eastAsia="Calibri"/>
          <w:b/>
          <w:bCs/>
          <w:sz w:val="28"/>
          <w:szCs w:val="22"/>
        </w:rPr>
        <w:lastRenderedPageBreak/>
        <w:t>Таблица 5. Все атрибуты эргономического анализа и их связь</w:t>
      </w:r>
    </w:p>
    <w:tbl>
      <w:tblPr>
        <w:tblStyle w:val="afc"/>
        <w:tblW w:w="9923" w:type="dxa"/>
        <w:jc w:val="center"/>
        <w:tblLook w:val="04A0" w:firstRow="1" w:lastRow="0" w:firstColumn="1" w:lastColumn="0" w:noHBand="0" w:noVBand="1"/>
      </w:tblPr>
      <w:tblGrid>
        <w:gridCol w:w="2119"/>
        <w:gridCol w:w="1829"/>
        <w:gridCol w:w="1628"/>
        <w:gridCol w:w="1973"/>
        <w:gridCol w:w="2374"/>
      </w:tblGrid>
      <w:tr w:rsidR="00DE0806" w:rsidRPr="00DE0806" w14:paraId="21BAE181" w14:textId="77777777" w:rsidTr="00DE0806">
        <w:trPr>
          <w:trHeight w:val="300"/>
          <w:jc w:val="center"/>
        </w:trPr>
        <w:tc>
          <w:tcPr>
            <w:tcW w:w="3832" w:type="dxa"/>
            <w:gridSpan w:val="2"/>
            <w:noWrap/>
            <w:vAlign w:val="center"/>
            <w:hideMark/>
          </w:tcPr>
          <w:p w14:paraId="125960A9"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Эргономические свойства</w:t>
            </w:r>
          </w:p>
        </w:tc>
        <w:tc>
          <w:tcPr>
            <w:tcW w:w="5795" w:type="dxa"/>
            <w:gridSpan w:val="3"/>
            <w:noWrap/>
            <w:vAlign w:val="center"/>
            <w:hideMark/>
          </w:tcPr>
          <w:p w14:paraId="09DDEC32"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Параметры системы</w:t>
            </w:r>
          </w:p>
        </w:tc>
      </w:tr>
      <w:tr w:rsidR="00DE0806" w:rsidRPr="00DE0806" w14:paraId="1B3BF29C" w14:textId="77777777" w:rsidTr="00DE0806">
        <w:trPr>
          <w:trHeight w:val="300"/>
          <w:jc w:val="center"/>
        </w:trPr>
        <w:tc>
          <w:tcPr>
            <w:tcW w:w="2077" w:type="dxa"/>
            <w:noWrap/>
            <w:vAlign w:val="center"/>
            <w:hideMark/>
          </w:tcPr>
          <w:p w14:paraId="1969D334"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Класс</w:t>
            </w:r>
          </w:p>
        </w:tc>
        <w:tc>
          <w:tcPr>
            <w:tcW w:w="1755" w:type="dxa"/>
            <w:noWrap/>
            <w:vAlign w:val="center"/>
            <w:hideMark/>
          </w:tcPr>
          <w:p w14:paraId="0BD8345B"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Свойства</w:t>
            </w:r>
          </w:p>
        </w:tc>
        <w:tc>
          <w:tcPr>
            <w:tcW w:w="1586" w:type="dxa"/>
            <w:noWrap/>
            <w:vAlign w:val="center"/>
            <w:hideMark/>
          </w:tcPr>
          <w:p w14:paraId="005D3EF6"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Параметры</w:t>
            </w:r>
          </w:p>
        </w:tc>
        <w:tc>
          <w:tcPr>
            <w:tcW w:w="1933" w:type="dxa"/>
          </w:tcPr>
          <w:p w14:paraId="144503D0"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Способ измерения</w:t>
            </w:r>
          </w:p>
        </w:tc>
        <w:tc>
          <w:tcPr>
            <w:tcW w:w="2276" w:type="dxa"/>
          </w:tcPr>
          <w:p w14:paraId="36B00EFE" w14:textId="77777777" w:rsidR="00DE0806" w:rsidRPr="00DE0806" w:rsidRDefault="00DE0806" w:rsidP="00DE0806">
            <w:pPr>
              <w:spacing w:line="259" w:lineRule="auto"/>
              <w:jc w:val="center"/>
              <w:rPr>
                <w:rFonts w:eastAsia="Calibri"/>
                <w:b/>
                <w:bCs/>
                <w:iCs/>
                <w:szCs w:val="20"/>
              </w:rPr>
            </w:pPr>
            <w:r w:rsidRPr="00DE0806">
              <w:rPr>
                <w:rFonts w:eastAsia="Calibri"/>
                <w:b/>
                <w:bCs/>
                <w:iCs/>
                <w:szCs w:val="20"/>
              </w:rPr>
              <w:t>Метод реализации</w:t>
            </w:r>
          </w:p>
        </w:tc>
      </w:tr>
      <w:tr w:rsidR="00DE0806" w:rsidRPr="00DE0806" w14:paraId="6894DFF6" w14:textId="77777777" w:rsidTr="00DE0806">
        <w:trPr>
          <w:trHeight w:val="300"/>
          <w:jc w:val="center"/>
        </w:trPr>
        <w:tc>
          <w:tcPr>
            <w:tcW w:w="2077" w:type="dxa"/>
            <w:vMerge w:val="restart"/>
            <w:noWrap/>
            <w:vAlign w:val="center"/>
            <w:hideMark/>
          </w:tcPr>
          <w:p w14:paraId="65D70989" w14:textId="77777777" w:rsidR="00DE0806" w:rsidRPr="00DE0806" w:rsidRDefault="00DE0806" w:rsidP="00DE0806">
            <w:pPr>
              <w:spacing w:line="259" w:lineRule="auto"/>
              <w:rPr>
                <w:rFonts w:eastAsia="Calibri"/>
                <w:bCs/>
                <w:iCs/>
                <w:szCs w:val="20"/>
              </w:rPr>
            </w:pPr>
            <w:r w:rsidRPr="00DE0806">
              <w:rPr>
                <w:rFonts w:eastAsia="Calibri"/>
                <w:bCs/>
                <w:iCs/>
                <w:szCs w:val="20"/>
              </w:rPr>
              <w:t>Физиологический</w:t>
            </w:r>
          </w:p>
        </w:tc>
        <w:tc>
          <w:tcPr>
            <w:tcW w:w="1755" w:type="dxa"/>
            <w:noWrap/>
            <w:vAlign w:val="center"/>
            <w:hideMark/>
          </w:tcPr>
          <w:p w14:paraId="0595B5D3" w14:textId="77777777" w:rsidR="00DE0806" w:rsidRPr="00DE0806" w:rsidRDefault="00DE0806" w:rsidP="00DE0806">
            <w:pPr>
              <w:spacing w:line="259" w:lineRule="auto"/>
              <w:rPr>
                <w:rFonts w:eastAsia="Calibri"/>
                <w:bCs/>
                <w:iCs/>
                <w:szCs w:val="20"/>
              </w:rPr>
            </w:pPr>
            <w:r w:rsidRPr="00DE0806">
              <w:rPr>
                <w:rFonts w:eastAsia="Calibri"/>
                <w:bCs/>
                <w:iCs/>
                <w:szCs w:val="20"/>
              </w:rPr>
              <w:t>Скорость реакции</w:t>
            </w:r>
          </w:p>
        </w:tc>
        <w:tc>
          <w:tcPr>
            <w:tcW w:w="1586" w:type="dxa"/>
            <w:noWrap/>
            <w:vAlign w:val="center"/>
            <w:hideMark/>
          </w:tcPr>
          <w:p w14:paraId="5B6D0617" w14:textId="77777777" w:rsidR="00DE0806" w:rsidRPr="00DE0806" w:rsidRDefault="00DE0806" w:rsidP="00DE0806">
            <w:pPr>
              <w:spacing w:line="259" w:lineRule="auto"/>
              <w:rPr>
                <w:rFonts w:eastAsia="Calibri"/>
                <w:bCs/>
                <w:iCs/>
                <w:szCs w:val="20"/>
              </w:rPr>
            </w:pPr>
            <w:r w:rsidRPr="00DE0806">
              <w:rPr>
                <w:rFonts w:eastAsia="Calibri"/>
                <w:bCs/>
                <w:iCs/>
                <w:szCs w:val="20"/>
              </w:rPr>
              <w:t>Цветовой контраст игровой сцены</w:t>
            </w:r>
          </w:p>
        </w:tc>
        <w:tc>
          <w:tcPr>
            <w:tcW w:w="1933" w:type="dxa"/>
            <w:vAlign w:val="center"/>
          </w:tcPr>
          <w:p w14:paraId="008F812B" w14:textId="77777777" w:rsidR="00DE0806" w:rsidRPr="00DE0806" w:rsidRDefault="00DE0806" w:rsidP="00DE0806">
            <w:pPr>
              <w:spacing w:line="259" w:lineRule="auto"/>
              <w:rPr>
                <w:rFonts w:eastAsia="Calibri"/>
                <w:bCs/>
                <w:iCs/>
                <w:szCs w:val="20"/>
              </w:rPr>
            </w:pPr>
            <w:r w:rsidRPr="00DE0806">
              <w:rPr>
                <w:rFonts w:eastAsia="Calibri"/>
                <w:bCs/>
                <w:iCs/>
                <w:szCs w:val="20"/>
              </w:rPr>
              <w:t>Оценивается на основе объективных данных о наиболее оптимальных характеристиках цветового оформления для зрительного анализатора</w:t>
            </w:r>
          </w:p>
        </w:tc>
        <w:tc>
          <w:tcPr>
            <w:tcW w:w="2276" w:type="dxa"/>
            <w:vAlign w:val="center"/>
          </w:tcPr>
          <w:p w14:paraId="1C5AF5D0" w14:textId="77777777" w:rsidR="00DE0806" w:rsidRPr="00DE0806" w:rsidRDefault="00DE0806" w:rsidP="00DE0806">
            <w:pPr>
              <w:spacing w:line="259" w:lineRule="auto"/>
              <w:rPr>
                <w:rFonts w:eastAsia="Calibri"/>
                <w:bCs/>
                <w:iCs/>
                <w:szCs w:val="20"/>
              </w:rPr>
            </w:pPr>
            <w:r w:rsidRPr="00DE0806">
              <w:rPr>
                <w:rFonts w:eastAsia="Calibri"/>
                <w:bCs/>
                <w:iCs/>
                <w:szCs w:val="20"/>
              </w:rPr>
              <w:t>Использование современных научных исследований и стандартов в сфере визуального дизайна</w:t>
            </w:r>
          </w:p>
        </w:tc>
      </w:tr>
      <w:tr w:rsidR="00DE0806" w:rsidRPr="00DE0806" w14:paraId="272992A2" w14:textId="77777777" w:rsidTr="00DE0806">
        <w:trPr>
          <w:trHeight w:val="300"/>
          <w:jc w:val="center"/>
        </w:trPr>
        <w:tc>
          <w:tcPr>
            <w:tcW w:w="2077" w:type="dxa"/>
            <w:vMerge/>
            <w:noWrap/>
            <w:vAlign w:val="center"/>
            <w:hideMark/>
          </w:tcPr>
          <w:p w14:paraId="3260DCF0" w14:textId="77777777" w:rsidR="00DE0806" w:rsidRPr="00DE0806" w:rsidRDefault="00DE0806" w:rsidP="00DE0806">
            <w:pPr>
              <w:spacing w:line="259" w:lineRule="auto"/>
              <w:rPr>
                <w:rFonts w:eastAsia="Calibri"/>
                <w:bCs/>
                <w:iCs/>
                <w:szCs w:val="20"/>
              </w:rPr>
            </w:pPr>
          </w:p>
        </w:tc>
        <w:tc>
          <w:tcPr>
            <w:tcW w:w="1755" w:type="dxa"/>
            <w:noWrap/>
            <w:vAlign w:val="center"/>
            <w:hideMark/>
          </w:tcPr>
          <w:p w14:paraId="4908A905" w14:textId="77777777" w:rsidR="00DE0806" w:rsidRPr="00DE0806" w:rsidRDefault="00DE0806" w:rsidP="00DE0806">
            <w:pPr>
              <w:spacing w:line="259" w:lineRule="auto"/>
              <w:rPr>
                <w:rFonts w:eastAsia="Calibri"/>
                <w:bCs/>
                <w:iCs/>
                <w:szCs w:val="20"/>
              </w:rPr>
            </w:pPr>
            <w:r w:rsidRPr="00DE0806">
              <w:rPr>
                <w:rFonts w:eastAsia="Calibri"/>
                <w:bCs/>
                <w:iCs/>
                <w:szCs w:val="20"/>
              </w:rPr>
              <w:t>Меткость при стрельбе</w:t>
            </w:r>
          </w:p>
        </w:tc>
        <w:tc>
          <w:tcPr>
            <w:tcW w:w="1586" w:type="dxa"/>
            <w:noWrap/>
            <w:vAlign w:val="center"/>
            <w:hideMark/>
          </w:tcPr>
          <w:p w14:paraId="6C4909BE" w14:textId="77777777" w:rsidR="00DE0806" w:rsidRPr="00DE0806" w:rsidRDefault="00DE0806" w:rsidP="00DE0806">
            <w:pPr>
              <w:spacing w:line="259" w:lineRule="auto"/>
              <w:rPr>
                <w:rFonts w:eastAsia="Calibri"/>
                <w:bCs/>
                <w:iCs/>
                <w:szCs w:val="20"/>
              </w:rPr>
            </w:pPr>
            <w:r w:rsidRPr="00DE0806">
              <w:rPr>
                <w:rFonts w:eastAsia="Calibri"/>
                <w:bCs/>
                <w:iCs/>
                <w:szCs w:val="20"/>
              </w:rPr>
              <w:t>Средняя скорость перемещения NPC</w:t>
            </w:r>
          </w:p>
        </w:tc>
        <w:tc>
          <w:tcPr>
            <w:tcW w:w="1933" w:type="dxa"/>
            <w:vAlign w:val="center"/>
          </w:tcPr>
          <w:p w14:paraId="4907B190" w14:textId="77777777" w:rsidR="00DE0806" w:rsidRPr="00DE0806" w:rsidRDefault="00DE0806" w:rsidP="00DE0806">
            <w:pPr>
              <w:spacing w:line="259" w:lineRule="auto"/>
              <w:rPr>
                <w:rFonts w:eastAsia="Calibri"/>
                <w:bCs/>
                <w:iCs/>
                <w:szCs w:val="20"/>
              </w:rPr>
            </w:pPr>
            <w:r w:rsidRPr="00DE0806">
              <w:rPr>
                <w:rFonts w:eastAsia="Calibri"/>
                <w:bCs/>
                <w:iCs/>
                <w:szCs w:val="20"/>
              </w:rPr>
              <w:t>Для исчисления данного параметра будет применяться мерная система, используемая игровым движком (м/с)</w:t>
            </w:r>
          </w:p>
        </w:tc>
        <w:tc>
          <w:tcPr>
            <w:tcW w:w="2276" w:type="dxa"/>
            <w:vAlign w:val="center"/>
          </w:tcPr>
          <w:p w14:paraId="4733BEBF" w14:textId="77777777" w:rsidR="00DE0806" w:rsidRPr="00DE0806" w:rsidRDefault="00DE0806" w:rsidP="00DE0806">
            <w:pPr>
              <w:spacing w:line="259" w:lineRule="auto"/>
              <w:rPr>
                <w:rFonts w:eastAsia="Calibri"/>
                <w:bCs/>
                <w:iCs/>
                <w:szCs w:val="20"/>
              </w:rPr>
            </w:pPr>
            <w:r w:rsidRPr="00DE0806">
              <w:rPr>
                <w:rFonts w:eastAsia="Calibri"/>
                <w:bCs/>
                <w:iCs/>
                <w:szCs w:val="20"/>
              </w:rPr>
              <w:t>Создание внутреннего программного модуля, который в течение непродолжительных отрезков времени будет измерять данный параметр</w:t>
            </w:r>
          </w:p>
        </w:tc>
      </w:tr>
      <w:tr w:rsidR="00DE0806" w:rsidRPr="00DE0806" w14:paraId="75782621" w14:textId="77777777" w:rsidTr="00DE0806">
        <w:trPr>
          <w:trHeight w:val="300"/>
          <w:jc w:val="center"/>
        </w:trPr>
        <w:tc>
          <w:tcPr>
            <w:tcW w:w="2077" w:type="dxa"/>
            <w:noWrap/>
            <w:vAlign w:val="center"/>
            <w:hideMark/>
          </w:tcPr>
          <w:p w14:paraId="00EB2440" w14:textId="77777777" w:rsidR="00DE0806" w:rsidRPr="00DE0806" w:rsidRDefault="00DE0806" w:rsidP="00DE0806">
            <w:pPr>
              <w:spacing w:line="259" w:lineRule="auto"/>
              <w:rPr>
                <w:rFonts w:eastAsia="Calibri"/>
                <w:bCs/>
                <w:iCs/>
                <w:szCs w:val="20"/>
              </w:rPr>
            </w:pPr>
            <w:r w:rsidRPr="00DE0806">
              <w:rPr>
                <w:rFonts w:eastAsia="Calibri"/>
                <w:bCs/>
                <w:iCs/>
                <w:szCs w:val="20"/>
              </w:rPr>
              <w:t>Психологический</w:t>
            </w:r>
          </w:p>
        </w:tc>
        <w:tc>
          <w:tcPr>
            <w:tcW w:w="1755" w:type="dxa"/>
            <w:noWrap/>
            <w:vAlign w:val="center"/>
            <w:hideMark/>
          </w:tcPr>
          <w:p w14:paraId="57DA6518" w14:textId="77777777" w:rsidR="00DE0806" w:rsidRPr="00DE0806" w:rsidRDefault="00DE0806" w:rsidP="00DE0806">
            <w:pPr>
              <w:spacing w:line="259" w:lineRule="auto"/>
              <w:rPr>
                <w:rFonts w:eastAsia="Calibri"/>
                <w:bCs/>
                <w:iCs/>
                <w:szCs w:val="20"/>
              </w:rPr>
            </w:pPr>
            <w:r w:rsidRPr="00DE0806">
              <w:rPr>
                <w:rFonts w:eastAsia="Calibri"/>
                <w:bCs/>
                <w:iCs/>
                <w:szCs w:val="20"/>
              </w:rPr>
              <w:t>Многообразие внутриигровых ситуаций</w:t>
            </w:r>
          </w:p>
        </w:tc>
        <w:tc>
          <w:tcPr>
            <w:tcW w:w="1586" w:type="dxa"/>
            <w:noWrap/>
            <w:vAlign w:val="center"/>
            <w:hideMark/>
          </w:tcPr>
          <w:p w14:paraId="70652C3F" w14:textId="77777777" w:rsidR="00DE0806" w:rsidRPr="00DE0806" w:rsidRDefault="00DE0806" w:rsidP="00DE0806">
            <w:pPr>
              <w:spacing w:line="259" w:lineRule="auto"/>
              <w:rPr>
                <w:rFonts w:eastAsia="Calibri"/>
                <w:bCs/>
                <w:iCs/>
                <w:szCs w:val="20"/>
              </w:rPr>
            </w:pPr>
            <w:r w:rsidRPr="00DE0806">
              <w:rPr>
                <w:rFonts w:eastAsia="Calibri"/>
                <w:bCs/>
                <w:iCs/>
                <w:szCs w:val="20"/>
              </w:rPr>
              <w:t>Количество состояний и переходов в поведении NPC</w:t>
            </w:r>
          </w:p>
        </w:tc>
        <w:tc>
          <w:tcPr>
            <w:tcW w:w="1933" w:type="dxa"/>
            <w:vAlign w:val="center"/>
          </w:tcPr>
          <w:p w14:paraId="745F7315" w14:textId="77777777" w:rsidR="00DE0806" w:rsidRPr="00DE0806" w:rsidRDefault="00DE0806" w:rsidP="00DE0806">
            <w:pPr>
              <w:spacing w:line="259" w:lineRule="auto"/>
              <w:rPr>
                <w:rFonts w:eastAsia="Calibri"/>
                <w:bCs/>
                <w:iCs/>
                <w:szCs w:val="20"/>
              </w:rPr>
            </w:pPr>
            <w:r w:rsidRPr="00DE0806">
              <w:rPr>
                <w:rFonts w:eastAsia="Calibri"/>
                <w:bCs/>
                <w:iCs/>
                <w:szCs w:val="20"/>
              </w:rPr>
              <w:t>Оценивается на основе исчисления количества уровней вложенности состояний, общем количестве состояний и связей между ними</w:t>
            </w:r>
          </w:p>
        </w:tc>
        <w:tc>
          <w:tcPr>
            <w:tcW w:w="2276" w:type="dxa"/>
            <w:vAlign w:val="center"/>
          </w:tcPr>
          <w:p w14:paraId="0CCED2C2" w14:textId="77777777" w:rsidR="00DE0806" w:rsidRPr="00DE0806" w:rsidRDefault="00DE0806" w:rsidP="00DE0806">
            <w:pPr>
              <w:spacing w:line="259" w:lineRule="auto"/>
              <w:rPr>
                <w:rFonts w:eastAsia="Calibri"/>
                <w:bCs/>
                <w:iCs/>
                <w:szCs w:val="20"/>
              </w:rPr>
            </w:pPr>
            <w:r w:rsidRPr="00DE0806">
              <w:rPr>
                <w:rFonts w:eastAsia="Calibri"/>
                <w:bCs/>
                <w:iCs/>
                <w:szCs w:val="20"/>
              </w:rPr>
              <w:t xml:space="preserve">Прямое исчисление в ходе проектирования системы и реализуемое самой системой сопоставление </w:t>
            </w:r>
            <w:proofErr w:type="gramStart"/>
            <w:r w:rsidRPr="00DE0806">
              <w:rPr>
                <w:rFonts w:eastAsia="Calibri"/>
                <w:bCs/>
                <w:iCs/>
                <w:szCs w:val="20"/>
              </w:rPr>
              <w:t>с  практическим</w:t>
            </w:r>
            <w:proofErr w:type="gramEnd"/>
            <w:r w:rsidRPr="00DE0806">
              <w:rPr>
                <w:rFonts w:eastAsia="Calibri"/>
                <w:bCs/>
                <w:iCs/>
                <w:szCs w:val="20"/>
              </w:rPr>
              <w:t xml:space="preserve"> применением имеющихся интеллектуальных ресурсов</w:t>
            </w:r>
          </w:p>
        </w:tc>
      </w:tr>
    </w:tbl>
    <w:p w14:paraId="1D5BAF09" w14:textId="77777777" w:rsidR="00DE0806" w:rsidRPr="00DE0806" w:rsidRDefault="00DE0806" w:rsidP="00DE0806">
      <w:pPr>
        <w:spacing w:after="160" w:line="259" w:lineRule="auto"/>
        <w:jc w:val="center"/>
        <w:rPr>
          <w:rFonts w:eastAsia="Calibri"/>
          <w:b/>
          <w:sz w:val="28"/>
          <w:szCs w:val="28"/>
        </w:rPr>
      </w:pPr>
    </w:p>
    <w:p w14:paraId="6156A73D" w14:textId="77777777" w:rsidR="00DE0806" w:rsidRDefault="00DE0806" w:rsidP="00DE0806">
      <w:pPr>
        <w:spacing w:after="160" w:line="259" w:lineRule="auto"/>
        <w:ind w:firstLine="720"/>
        <w:rPr>
          <w:rFonts w:eastAsia="Calibri"/>
          <w:sz w:val="28"/>
          <w:szCs w:val="28"/>
        </w:rPr>
      </w:pPr>
    </w:p>
    <w:p w14:paraId="545AA720" w14:textId="77777777" w:rsidR="00DE0806" w:rsidRDefault="00DE0806" w:rsidP="00DE0806">
      <w:pPr>
        <w:spacing w:after="160" w:line="259" w:lineRule="auto"/>
        <w:ind w:firstLine="720"/>
        <w:rPr>
          <w:rFonts w:eastAsia="Calibri"/>
          <w:sz w:val="28"/>
          <w:szCs w:val="28"/>
        </w:rPr>
      </w:pPr>
    </w:p>
    <w:p w14:paraId="34CA59E8" w14:textId="77777777" w:rsidR="00DE0806" w:rsidRDefault="00DE0806" w:rsidP="00DE0806">
      <w:pPr>
        <w:spacing w:after="160" w:line="259" w:lineRule="auto"/>
        <w:ind w:firstLine="720"/>
        <w:rPr>
          <w:rFonts w:eastAsia="Calibri"/>
          <w:sz w:val="28"/>
          <w:szCs w:val="28"/>
        </w:rPr>
      </w:pPr>
    </w:p>
    <w:p w14:paraId="51E7E69B" w14:textId="77777777" w:rsidR="00DE0806" w:rsidRDefault="00DE0806" w:rsidP="00DE0806">
      <w:pPr>
        <w:spacing w:after="160" w:line="259" w:lineRule="auto"/>
        <w:ind w:firstLine="720"/>
        <w:rPr>
          <w:rFonts w:eastAsia="Calibri"/>
          <w:sz w:val="28"/>
          <w:szCs w:val="28"/>
        </w:rPr>
      </w:pPr>
    </w:p>
    <w:p w14:paraId="4886B388" w14:textId="77777777" w:rsidR="00DE0806" w:rsidRDefault="00DE0806" w:rsidP="00DE0806">
      <w:pPr>
        <w:spacing w:after="160" w:line="259" w:lineRule="auto"/>
        <w:ind w:firstLine="720"/>
        <w:rPr>
          <w:rFonts w:eastAsia="Calibri"/>
          <w:sz w:val="28"/>
          <w:szCs w:val="28"/>
        </w:rPr>
      </w:pPr>
    </w:p>
    <w:p w14:paraId="72A23F78" w14:textId="77777777" w:rsidR="00DE0806" w:rsidRDefault="00DE0806" w:rsidP="00DE0806">
      <w:pPr>
        <w:spacing w:after="160" w:line="259" w:lineRule="auto"/>
        <w:ind w:firstLine="720"/>
        <w:rPr>
          <w:rFonts w:eastAsia="Calibri"/>
          <w:sz w:val="28"/>
          <w:szCs w:val="28"/>
        </w:rPr>
      </w:pPr>
    </w:p>
    <w:p w14:paraId="5569E158" w14:textId="77777777" w:rsidR="00DE0806" w:rsidRPr="00DE0806" w:rsidRDefault="00DE0806" w:rsidP="00DE0806">
      <w:pPr>
        <w:keepNext/>
        <w:numPr>
          <w:ilvl w:val="1"/>
          <w:numId w:val="10"/>
        </w:numPr>
        <w:spacing w:after="160" w:line="259" w:lineRule="auto"/>
        <w:jc w:val="center"/>
        <w:outlineLvl w:val="1"/>
        <w:rPr>
          <w:bCs/>
          <w:iCs/>
          <w:sz w:val="28"/>
          <w:szCs w:val="28"/>
        </w:rPr>
      </w:pPr>
      <w:bookmarkStart w:id="13" w:name="_Toc153960946"/>
      <w:r w:rsidRPr="00DE0806">
        <w:rPr>
          <w:b/>
          <w:bCs/>
          <w:iCs/>
          <w:sz w:val="28"/>
          <w:szCs w:val="28"/>
        </w:rPr>
        <w:lastRenderedPageBreak/>
        <w:t>2.2 Математическая модель анализа</w:t>
      </w:r>
      <w:bookmarkEnd w:id="13"/>
    </w:p>
    <w:p w14:paraId="59F6C575" w14:textId="77777777" w:rsidR="00DE0806" w:rsidRPr="00DE0806" w:rsidRDefault="00DE0806" w:rsidP="00DE0806">
      <w:pPr>
        <w:keepNext/>
        <w:keepLines/>
        <w:numPr>
          <w:ilvl w:val="0"/>
          <w:numId w:val="10"/>
        </w:numPr>
        <w:tabs>
          <w:tab w:val="clear" w:pos="0"/>
        </w:tabs>
        <w:spacing w:after="160" w:line="259" w:lineRule="auto"/>
        <w:jc w:val="center"/>
        <w:outlineLvl w:val="2"/>
        <w:rPr>
          <w:rFonts w:eastAsiaTheme="majorEastAsia" w:cstheme="majorBidi"/>
          <w:b/>
          <w:i/>
          <w:sz w:val="28"/>
        </w:rPr>
      </w:pPr>
      <w:bookmarkStart w:id="14" w:name="_Toc153960947"/>
      <w:r w:rsidRPr="00DE0806">
        <w:rPr>
          <w:rFonts w:eastAsiaTheme="majorEastAsia" w:cstheme="majorBidi"/>
          <w:b/>
          <w:sz w:val="28"/>
        </w:rPr>
        <w:t>2.2.1 Скорость реакции – цветовой контраст игровой сцены</w:t>
      </w:r>
      <w:bookmarkEnd w:id="14"/>
    </w:p>
    <w:p w14:paraId="6B020732"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Оптимальный подбор цветовой гаммы игровых сцен позволит создать наиболее комфортную и функциональную среду для работы ЧО. Такая среда обеспечит наилучшее восприятие информации, позволяя таким образом своевременно реагировать на любые события во время игровой сессии. Для того, чтобы создать подобные условия будут применяться положения из нескольких стандартов – СН 181-70 и ГОСТ 12.4.026-2015. Из СН 181-70 будет взято положение о способе подбора контрастных цветов и степени их контрастности. Ниже приведен условный цветовой круг для приближенного определения цветовых контрастов и гармонических сочетаний (Рисунок 2).</w:t>
      </w:r>
    </w:p>
    <w:p w14:paraId="47DB065E" w14:textId="77777777" w:rsidR="00DE0806" w:rsidRPr="00DE0806" w:rsidRDefault="00DE0806" w:rsidP="00DE0806">
      <w:pPr>
        <w:spacing w:after="160" w:line="259" w:lineRule="auto"/>
        <w:ind w:firstLine="720"/>
        <w:jc w:val="center"/>
        <w:rPr>
          <w:rFonts w:eastAsia="Calibri"/>
          <w:sz w:val="28"/>
          <w:szCs w:val="28"/>
        </w:rPr>
      </w:pPr>
      <w:r w:rsidRPr="00DE0806">
        <w:rPr>
          <w:rFonts w:ascii="Calibri" w:eastAsia="Calibri" w:hAnsi="Calibri"/>
          <w:noProof/>
          <w:sz w:val="22"/>
          <w:szCs w:val="22"/>
          <w:lang w:eastAsia="ru-RU"/>
        </w:rPr>
        <w:drawing>
          <wp:inline distT="0" distB="0" distL="0" distR="0" wp14:anchorId="37BF4766" wp14:editId="4022F6F6">
            <wp:extent cx="2880000" cy="28800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8903212" w14:textId="77777777" w:rsidR="00DE0806" w:rsidRPr="00DE0806" w:rsidRDefault="00DE0806" w:rsidP="00DE0806">
      <w:pPr>
        <w:spacing w:after="160" w:line="259" w:lineRule="auto"/>
        <w:ind w:firstLine="720"/>
        <w:jc w:val="center"/>
        <w:rPr>
          <w:rFonts w:eastAsia="Calibri"/>
          <w:sz w:val="20"/>
          <w:szCs w:val="20"/>
        </w:rPr>
      </w:pPr>
      <w:r w:rsidRPr="00DE0806">
        <w:rPr>
          <w:rFonts w:eastAsia="Calibri"/>
          <w:sz w:val="20"/>
          <w:szCs w:val="20"/>
        </w:rPr>
        <w:t>Рисунок 2 – Цветовой круг</w:t>
      </w:r>
    </w:p>
    <w:p w14:paraId="0EDDA1ED"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Цветовой круг условно разделен на 12 цветов: темно-красный, светло-красный, оранжевый, желтый, желто-зеленый, зеленый, зелено-голубой, голубой, светло-синий, темно-синий, фиолетовый, пурпурный. На цветовой круг накладывается прозрачный вращающийся диск (Рисунок 3), разделенный на 6 секторов, в пределах которых могут быть приближенно определены большой, средний и малый контрасты по цветовому тону относительно какого-либо цвета на круге.</w:t>
      </w:r>
    </w:p>
    <w:p w14:paraId="6799BC37" w14:textId="77777777" w:rsidR="00DE0806" w:rsidRPr="00DE0806" w:rsidRDefault="00DE0806" w:rsidP="00DE0806">
      <w:pPr>
        <w:spacing w:after="160" w:line="259" w:lineRule="auto"/>
        <w:jc w:val="center"/>
        <w:rPr>
          <w:rFonts w:eastAsia="Calibri"/>
          <w:sz w:val="28"/>
          <w:szCs w:val="28"/>
        </w:rPr>
      </w:pPr>
      <w:r w:rsidRPr="00DE0806">
        <w:rPr>
          <w:rFonts w:eastAsia="Calibri"/>
          <w:noProof/>
          <w:sz w:val="28"/>
          <w:szCs w:val="28"/>
          <w:lang w:eastAsia="ru-RU"/>
        </w:rPr>
        <w:lastRenderedPageBreak/>
        <w:drawing>
          <wp:inline distT="0" distB="0" distL="0" distR="0" wp14:anchorId="18690C38" wp14:editId="11067373">
            <wp:extent cx="2880000" cy="2898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898000"/>
                    </a:xfrm>
                    <a:prstGeom prst="rect">
                      <a:avLst/>
                    </a:prstGeom>
                    <a:noFill/>
                  </pic:spPr>
                </pic:pic>
              </a:graphicData>
            </a:graphic>
          </wp:inline>
        </w:drawing>
      </w:r>
    </w:p>
    <w:p w14:paraId="0FD66FE3" w14:textId="77777777" w:rsidR="00DE0806" w:rsidRPr="00DE0806" w:rsidRDefault="00DE0806" w:rsidP="00DE0806">
      <w:pPr>
        <w:spacing w:after="160" w:line="259" w:lineRule="auto"/>
        <w:ind w:firstLine="720"/>
        <w:jc w:val="center"/>
        <w:rPr>
          <w:rFonts w:eastAsia="Calibri"/>
          <w:sz w:val="20"/>
          <w:szCs w:val="20"/>
        </w:rPr>
      </w:pPr>
      <w:r w:rsidRPr="00DE0806">
        <w:rPr>
          <w:rFonts w:eastAsia="Calibri"/>
          <w:sz w:val="20"/>
          <w:szCs w:val="20"/>
        </w:rPr>
        <w:t>Рисунок 3 – Прозрачный вращающийся диск</w:t>
      </w:r>
    </w:p>
    <w:p w14:paraId="308F0C24"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Например, требуется определить цвета, которые составляют малый, средний и большой контрасты по цветовому тону относительно желтого. Для этого необходимо повернуть прозрачный диск так, чтобы стрелка (на диаметре диска) находилась на желтом участке круга. Цвета, расположенные в пределах ближних секторов (до 70° в обе стороны от стрелки), составят с желтым малый контраст по цветовому тону. Этими цветами являются: красно-оранжевый, оранжевый, желто-зеленый и зелено-желтый.</w:t>
      </w:r>
    </w:p>
    <w:p w14:paraId="7AD18F26"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Средний контраст по цветовому тону составят цвета, расположенные и следующих секторах (от 70° до 110° в обе стороны от стрелки): зелено-голубые, голубовато-зеленые, красные и красно-пурпурные.</w:t>
      </w:r>
    </w:p>
    <w:p w14:paraId="546DAF59"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Большой контраст по цветовому тону составят цвета в секторах 110°-180° в обе стороны от стрелки: фиолетово-пурпурные, пурпурные, синие, голубые и зеленовато-голубые. При подборе гармонических сочетании учитываются соотношения яркостей, чистота цвета и занимаемые площади.</w:t>
      </w:r>
    </w:p>
    <w:p w14:paraId="0EECBDA1"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Нюансные гармонические сочетания составляются из цветов, находящихся в малом контрасте по цветовому тону [1].</w:t>
      </w:r>
    </w:p>
    <w:p w14:paraId="2B338A3A"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Обращаясь к ГОСТ 12.4.026-2015, из него почерпаны стандарты применения сигнальных цветов и подбора к ним контрастных цветов (Таблица 6) [2].</w:t>
      </w:r>
    </w:p>
    <w:p w14:paraId="734AAA82" w14:textId="77777777" w:rsidR="00DE0806" w:rsidRPr="00DE0806" w:rsidRDefault="00DE0806" w:rsidP="00DE0806">
      <w:pPr>
        <w:spacing w:after="160" w:line="259" w:lineRule="auto"/>
        <w:ind w:firstLine="720"/>
        <w:rPr>
          <w:rFonts w:eastAsia="Calibri"/>
          <w:b/>
          <w:bCs/>
          <w:sz w:val="28"/>
          <w:szCs w:val="28"/>
        </w:rPr>
      </w:pPr>
    </w:p>
    <w:p w14:paraId="127C3C75" w14:textId="77777777" w:rsidR="00DE0806" w:rsidRPr="00DE0806" w:rsidRDefault="00DE0806" w:rsidP="00DE0806">
      <w:pPr>
        <w:spacing w:after="160" w:line="259" w:lineRule="auto"/>
        <w:ind w:firstLine="720"/>
        <w:rPr>
          <w:rFonts w:eastAsia="Calibri"/>
          <w:b/>
          <w:bCs/>
          <w:sz w:val="28"/>
          <w:szCs w:val="28"/>
        </w:rPr>
      </w:pPr>
    </w:p>
    <w:p w14:paraId="43281877" w14:textId="77777777" w:rsidR="00DE0806" w:rsidRPr="00DE0806" w:rsidRDefault="00DE0806" w:rsidP="00DE0806">
      <w:pPr>
        <w:spacing w:after="160" w:line="259" w:lineRule="auto"/>
        <w:ind w:firstLine="720"/>
        <w:rPr>
          <w:rFonts w:eastAsia="Calibri"/>
          <w:b/>
          <w:bCs/>
          <w:sz w:val="28"/>
          <w:szCs w:val="28"/>
        </w:rPr>
      </w:pPr>
    </w:p>
    <w:p w14:paraId="743F5D67" w14:textId="77777777" w:rsidR="00DE0806" w:rsidRPr="00DE0806" w:rsidRDefault="00DE0806" w:rsidP="00DE0806">
      <w:pPr>
        <w:spacing w:after="160" w:line="259" w:lineRule="auto"/>
        <w:ind w:firstLine="720"/>
        <w:rPr>
          <w:rFonts w:eastAsia="Calibri"/>
          <w:b/>
          <w:bCs/>
          <w:sz w:val="28"/>
          <w:szCs w:val="28"/>
        </w:rPr>
      </w:pPr>
    </w:p>
    <w:p w14:paraId="3DEF1FE5" w14:textId="77777777" w:rsidR="00DE0806" w:rsidRPr="00DE0806" w:rsidRDefault="00DE0806" w:rsidP="00DE0806">
      <w:pPr>
        <w:spacing w:after="160" w:line="259" w:lineRule="auto"/>
        <w:ind w:firstLine="720"/>
        <w:rPr>
          <w:rFonts w:eastAsia="Calibri"/>
          <w:b/>
          <w:bCs/>
          <w:sz w:val="28"/>
          <w:szCs w:val="28"/>
        </w:rPr>
      </w:pPr>
      <w:r w:rsidRPr="00DE0806">
        <w:rPr>
          <w:rFonts w:eastAsia="Calibri"/>
          <w:b/>
          <w:bCs/>
          <w:sz w:val="28"/>
          <w:szCs w:val="28"/>
        </w:rPr>
        <w:lastRenderedPageBreak/>
        <w:t>Таблица 6 - Смысловое значение, область применения сигнальных цветов и соответствующие им контрастные цвета</w:t>
      </w:r>
    </w:p>
    <w:tbl>
      <w:tblPr>
        <w:tblW w:w="9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4"/>
        <w:gridCol w:w="2751"/>
        <w:gridCol w:w="3321"/>
        <w:gridCol w:w="1977"/>
      </w:tblGrid>
      <w:tr w:rsidR="00DE0806" w:rsidRPr="00DE0806" w14:paraId="6F48BC72"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19A76830" w14:textId="77777777" w:rsidR="00DE0806" w:rsidRPr="00DE0806" w:rsidRDefault="00DE0806" w:rsidP="00DE0806">
            <w:pPr>
              <w:spacing w:line="259" w:lineRule="auto"/>
              <w:jc w:val="center"/>
              <w:rPr>
                <w:rFonts w:eastAsia="Calibri"/>
                <w:sz w:val="28"/>
              </w:rPr>
            </w:pPr>
            <w:r w:rsidRPr="00DE0806">
              <w:rPr>
                <w:rFonts w:eastAsia="Calibri"/>
                <w:b/>
                <w:bCs/>
                <w:sz w:val="28"/>
              </w:rPr>
              <w:t>Сигнальный цвет</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4654C4AA" w14:textId="77777777" w:rsidR="00DE0806" w:rsidRPr="00DE0806" w:rsidRDefault="00DE0806" w:rsidP="00DE0806">
            <w:pPr>
              <w:spacing w:line="259" w:lineRule="auto"/>
              <w:jc w:val="center"/>
              <w:rPr>
                <w:rFonts w:eastAsia="Calibri"/>
                <w:sz w:val="28"/>
              </w:rPr>
            </w:pPr>
            <w:r w:rsidRPr="00DE0806">
              <w:rPr>
                <w:rFonts w:eastAsia="Calibri"/>
                <w:b/>
                <w:bCs/>
                <w:sz w:val="28"/>
              </w:rPr>
              <w:t>Смысловое значение</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3D0995AF" w14:textId="77777777" w:rsidR="00DE0806" w:rsidRPr="00DE0806" w:rsidRDefault="00DE0806" w:rsidP="00DE0806">
            <w:pPr>
              <w:spacing w:line="259" w:lineRule="auto"/>
              <w:jc w:val="center"/>
              <w:rPr>
                <w:rFonts w:eastAsia="Calibri"/>
                <w:sz w:val="28"/>
              </w:rPr>
            </w:pPr>
            <w:r w:rsidRPr="00DE0806">
              <w:rPr>
                <w:rFonts w:eastAsia="Calibri"/>
                <w:b/>
                <w:bCs/>
                <w:sz w:val="28"/>
              </w:rPr>
              <w:t>Область применения</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33C031F1" w14:textId="77777777" w:rsidR="00DE0806" w:rsidRPr="00DE0806" w:rsidRDefault="00DE0806" w:rsidP="00DE0806">
            <w:pPr>
              <w:spacing w:line="259" w:lineRule="auto"/>
              <w:jc w:val="center"/>
              <w:rPr>
                <w:rFonts w:eastAsia="Calibri"/>
                <w:sz w:val="28"/>
              </w:rPr>
            </w:pPr>
            <w:r w:rsidRPr="00DE0806">
              <w:rPr>
                <w:rFonts w:eastAsia="Calibri"/>
                <w:b/>
                <w:bCs/>
                <w:sz w:val="28"/>
              </w:rPr>
              <w:t>Контрастный цвет</w:t>
            </w:r>
          </w:p>
        </w:tc>
      </w:tr>
      <w:tr w:rsidR="00DE0806" w:rsidRPr="00DE0806" w14:paraId="39938180"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54724FB5" w14:textId="77777777" w:rsidR="00DE0806" w:rsidRPr="00DE0806" w:rsidRDefault="00DE0806" w:rsidP="00DE0806">
            <w:pPr>
              <w:spacing w:line="259" w:lineRule="auto"/>
              <w:rPr>
                <w:rFonts w:eastAsia="Calibri"/>
                <w:sz w:val="28"/>
              </w:rPr>
            </w:pPr>
            <w:r w:rsidRPr="00DE0806">
              <w:rPr>
                <w:rFonts w:eastAsia="Calibri"/>
                <w:sz w:val="28"/>
              </w:rPr>
              <w:t>Красный</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4068BAFB" w14:textId="77777777" w:rsidR="00DE0806" w:rsidRPr="00DE0806" w:rsidRDefault="00DE0806" w:rsidP="00DE0806">
            <w:pPr>
              <w:spacing w:line="259" w:lineRule="auto"/>
              <w:rPr>
                <w:rFonts w:eastAsia="Calibri"/>
                <w:sz w:val="28"/>
              </w:rPr>
            </w:pPr>
            <w:r w:rsidRPr="00DE0806">
              <w:rPr>
                <w:rFonts w:eastAsia="Calibri"/>
                <w:sz w:val="28"/>
              </w:rPr>
              <w:t>Непосредственная опасность</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0CD9FC10" w14:textId="77777777" w:rsidR="00DE0806" w:rsidRPr="00DE0806" w:rsidRDefault="00DE0806" w:rsidP="00DE0806">
            <w:pPr>
              <w:spacing w:line="259" w:lineRule="auto"/>
              <w:rPr>
                <w:rFonts w:eastAsia="Calibri"/>
                <w:sz w:val="28"/>
              </w:rPr>
            </w:pPr>
            <w:r w:rsidRPr="00DE0806">
              <w:rPr>
                <w:rFonts w:eastAsia="Calibri"/>
                <w:sz w:val="28"/>
              </w:rPr>
              <w:t>Обозначение непосредственной опасности</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21A7B33A" w14:textId="77777777" w:rsidR="00DE0806" w:rsidRPr="00DE0806" w:rsidRDefault="00DE0806" w:rsidP="00DE0806">
            <w:pPr>
              <w:spacing w:line="259" w:lineRule="auto"/>
              <w:rPr>
                <w:rFonts w:eastAsia="Calibri"/>
                <w:sz w:val="28"/>
              </w:rPr>
            </w:pPr>
            <w:r w:rsidRPr="00DE0806">
              <w:rPr>
                <w:rFonts w:eastAsia="Calibri"/>
                <w:sz w:val="28"/>
              </w:rPr>
              <w:t>Белый</w:t>
            </w:r>
          </w:p>
        </w:tc>
      </w:tr>
      <w:tr w:rsidR="00DE0806" w:rsidRPr="00DE0806" w14:paraId="4C90BCFB"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6ADBE5A3" w14:textId="77777777" w:rsidR="00DE0806" w:rsidRPr="00DE0806" w:rsidRDefault="00DE0806" w:rsidP="00DE0806">
            <w:pPr>
              <w:spacing w:line="259" w:lineRule="auto"/>
              <w:rPr>
                <w:rFonts w:eastAsia="Calibri"/>
                <w:sz w:val="28"/>
              </w:rPr>
            </w:pPr>
            <w:r w:rsidRPr="00DE0806">
              <w:rPr>
                <w:rFonts w:eastAsia="Calibri"/>
                <w:sz w:val="28"/>
              </w:rPr>
              <w:t>Желтый</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11058BC3" w14:textId="77777777" w:rsidR="00DE0806" w:rsidRPr="00DE0806" w:rsidRDefault="00DE0806" w:rsidP="00DE0806">
            <w:pPr>
              <w:spacing w:line="259" w:lineRule="auto"/>
              <w:rPr>
                <w:rFonts w:eastAsia="Calibri"/>
                <w:sz w:val="28"/>
              </w:rPr>
            </w:pPr>
            <w:r w:rsidRPr="00DE0806">
              <w:rPr>
                <w:rFonts w:eastAsia="Calibri"/>
                <w:sz w:val="28"/>
              </w:rPr>
              <w:t>Возможная опасность</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1CCF80E6" w14:textId="77777777" w:rsidR="00DE0806" w:rsidRPr="00DE0806" w:rsidRDefault="00DE0806" w:rsidP="00DE0806">
            <w:pPr>
              <w:spacing w:line="259" w:lineRule="auto"/>
              <w:rPr>
                <w:rFonts w:eastAsia="Calibri"/>
                <w:sz w:val="28"/>
              </w:rPr>
            </w:pPr>
            <w:r w:rsidRPr="00DE0806">
              <w:rPr>
                <w:rFonts w:eastAsia="Calibri"/>
                <w:sz w:val="28"/>
              </w:rPr>
              <w:t>Обозначение возможной опасности, опасной ситуации</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5F90AEDA" w14:textId="77777777" w:rsidR="00DE0806" w:rsidRPr="00DE0806" w:rsidRDefault="00DE0806" w:rsidP="00DE0806">
            <w:pPr>
              <w:spacing w:line="259" w:lineRule="auto"/>
              <w:rPr>
                <w:rFonts w:eastAsia="Calibri"/>
                <w:sz w:val="28"/>
              </w:rPr>
            </w:pPr>
            <w:r w:rsidRPr="00DE0806">
              <w:rPr>
                <w:rFonts w:eastAsia="Calibri"/>
                <w:sz w:val="28"/>
              </w:rPr>
              <w:t>Черный</w:t>
            </w:r>
          </w:p>
        </w:tc>
      </w:tr>
      <w:tr w:rsidR="00DE0806" w:rsidRPr="00DE0806" w14:paraId="4C3483E7"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vAlign w:val="center"/>
            <w:hideMark/>
          </w:tcPr>
          <w:p w14:paraId="67AED694" w14:textId="77777777" w:rsidR="00DE0806" w:rsidRPr="00DE0806" w:rsidRDefault="00DE0806" w:rsidP="00DE0806">
            <w:pPr>
              <w:spacing w:line="259" w:lineRule="auto"/>
              <w:rPr>
                <w:rFonts w:eastAsia="Calibri"/>
                <w:sz w:val="28"/>
              </w:rPr>
            </w:pPr>
            <w:r w:rsidRPr="00DE0806">
              <w:rPr>
                <w:rFonts w:eastAsia="Calibri"/>
                <w:sz w:val="28"/>
              </w:rPr>
              <w:t>Зеленый</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396ACD19" w14:textId="77777777" w:rsidR="00DE0806" w:rsidRPr="00DE0806" w:rsidRDefault="00DE0806" w:rsidP="00DE0806">
            <w:pPr>
              <w:spacing w:line="259" w:lineRule="auto"/>
              <w:rPr>
                <w:rFonts w:eastAsia="Calibri"/>
                <w:sz w:val="28"/>
              </w:rPr>
            </w:pPr>
            <w:r w:rsidRPr="00DE0806">
              <w:rPr>
                <w:rFonts w:eastAsia="Calibri"/>
                <w:sz w:val="28"/>
              </w:rPr>
              <w:t>Безопасность, безопасные условия</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514B100C" w14:textId="77777777" w:rsidR="00DE0806" w:rsidRPr="00DE0806" w:rsidRDefault="00DE0806" w:rsidP="00DE0806">
            <w:pPr>
              <w:spacing w:line="259" w:lineRule="auto"/>
              <w:rPr>
                <w:rFonts w:eastAsia="Calibri"/>
                <w:sz w:val="28"/>
              </w:rPr>
            </w:pPr>
            <w:r w:rsidRPr="00DE0806">
              <w:rPr>
                <w:rFonts w:eastAsia="Calibri"/>
                <w:sz w:val="28"/>
              </w:rPr>
              <w:t>Сообщение о нормальном состоянии среды</w:t>
            </w:r>
          </w:p>
        </w:tc>
        <w:tc>
          <w:tcPr>
            <w:tcW w:w="0" w:type="auto"/>
            <w:vMerge w:val="restart"/>
            <w:tcBorders>
              <w:top w:val="single" w:sz="8" w:space="0" w:color="auto"/>
              <w:left w:val="single" w:sz="8" w:space="0" w:color="auto"/>
              <w:bottom w:val="single" w:sz="4" w:space="0" w:color="auto"/>
              <w:right w:val="single" w:sz="8" w:space="0" w:color="auto"/>
            </w:tcBorders>
            <w:shd w:val="clear" w:color="auto" w:fill="auto"/>
            <w:tcMar>
              <w:top w:w="100" w:type="dxa"/>
              <w:left w:w="40" w:type="dxa"/>
              <w:bottom w:w="100" w:type="dxa"/>
              <w:right w:w="40" w:type="dxa"/>
            </w:tcMar>
            <w:vAlign w:val="center"/>
            <w:hideMark/>
          </w:tcPr>
          <w:p w14:paraId="47B37FA4" w14:textId="77777777" w:rsidR="00DE0806" w:rsidRPr="00DE0806" w:rsidRDefault="00DE0806" w:rsidP="00DE0806">
            <w:pPr>
              <w:spacing w:line="259" w:lineRule="auto"/>
              <w:rPr>
                <w:rFonts w:eastAsia="Calibri"/>
                <w:sz w:val="28"/>
              </w:rPr>
            </w:pPr>
            <w:r w:rsidRPr="00DE0806">
              <w:rPr>
                <w:rFonts w:eastAsia="Calibri"/>
                <w:sz w:val="28"/>
              </w:rPr>
              <w:t>Белый</w:t>
            </w:r>
          </w:p>
        </w:tc>
      </w:tr>
      <w:tr w:rsidR="00DE0806" w:rsidRPr="00DE0806" w14:paraId="1D1896B1" w14:textId="77777777" w:rsidTr="00DE0806">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60" w:type="dxa"/>
              <w:bottom w:w="100" w:type="dxa"/>
              <w:right w:w="60" w:type="dxa"/>
            </w:tcMar>
            <w:vAlign w:val="center"/>
            <w:hideMark/>
          </w:tcPr>
          <w:p w14:paraId="15B52025" w14:textId="77777777" w:rsidR="00DE0806" w:rsidRPr="00DE0806" w:rsidRDefault="00DE0806" w:rsidP="00DE0806">
            <w:pPr>
              <w:spacing w:line="259" w:lineRule="auto"/>
              <w:rPr>
                <w:rFonts w:eastAsia="Calibri"/>
                <w:sz w:val="28"/>
              </w:rPr>
            </w:pPr>
            <w:r w:rsidRPr="00DE0806">
              <w:rPr>
                <w:rFonts w:eastAsia="Calibri"/>
                <w:sz w:val="28"/>
              </w:rPr>
              <w:t>Синий</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609EDC25" w14:textId="77777777" w:rsidR="00DE0806" w:rsidRPr="00DE0806" w:rsidRDefault="00DE0806" w:rsidP="00DE0806">
            <w:pPr>
              <w:spacing w:line="259" w:lineRule="auto"/>
              <w:rPr>
                <w:rFonts w:eastAsia="Calibri"/>
                <w:sz w:val="28"/>
              </w:rPr>
            </w:pPr>
            <w:r w:rsidRPr="00DE0806">
              <w:rPr>
                <w:rFonts w:eastAsia="Calibri"/>
                <w:sz w:val="28"/>
              </w:rPr>
              <w:t>Указание</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00" w:type="dxa"/>
              <w:left w:w="40" w:type="dxa"/>
              <w:bottom w:w="100" w:type="dxa"/>
              <w:right w:w="40" w:type="dxa"/>
            </w:tcMar>
            <w:hideMark/>
          </w:tcPr>
          <w:p w14:paraId="497053D4" w14:textId="77777777" w:rsidR="00DE0806" w:rsidRPr="00DE0806" w:rsidRDefault="00DE0806" w:rsidP="00DE0806">
            <w:pPr>
              <w:spacing w:line="259" w:lineRule="auto"/>
              <w:rPr>
                <w:rFonts w:eastAsia="Calibri"/>
                <w:sz w:val="28"/>
              </w:rPr>
            </w:pPr>
            <w:r w:rsidRPr="00DE0806">
              <w:rPr>
                <w:rFonts w:eastAsia="Calibri"/>
                <w:sz w:val="28"/>
              </w:rPr>
              <w:t>Рекомендация определенных действий</w:t>
            </w:r>
          </w:p>
        </w:tc>
        <w:tc>
          <w:tcPr>
            <w:tcW w:w="0" w:type="auto"/>
            <w:vMerge/>
            <w:tcBorders>
              <w:top w:val="single" w:sz="8" w:space="0" w:color="auto"/>
              <w:left w:val="single" w:sz="8" w:space="0" w:color="auto"/>
              <w:bottom w:val="single" w:sz="4" w:space="0" w:color="auto"/>
              <w:right w:val="single" w:sz="8" w:space="0" w:color="auto"/>
            </w:tcBorders>
            <w:shd w:val="clear" w:color="auto" w:fill="auto"/>
            <w:tcMar>
              <w:top w:w="100" w:type="dxa"/>
              <w:left w:w="60" w:type="dxa"/>
              <w:bottom w:w="100" w:type="dxa"/>
              <w:right w:w="60" w:type="dxa"/>
            </w:tcMar>
            <w:vAlign w:val="center"/>
            <w:hideMark/>
          </w:tcPr>
          <w:p w14:paraId="754CC46E" w14:textId="77777777" w:rsidR="00DE0806" w:rsidRPr="00DE0806" w:rsidRDefault="00DE0806" w:rsidP="00DE0806">
            <w:pPr>
              <w:spacing w:line="259" w:lineRule="auto"/>
              <w:rPr>
                <w:rFonts w:eastAsia="Calibri"/>
                <w:sz w:val="28"/>
              </w:rPr>
            </w:pPr>
          </w:p>
        </w:tc>
      </w:tr>
    </w:tbl>
    <w:p w14:paraId="5359B8F9" w14:textId="7D007CEF" w:rsidR="00DE0806" w:rsidRPr="00DE0806" w:rsidRDefault="00DE0806" w:rsidP="00DE0806">
      <w:pPr>
        <w:spacing w:after="160" w:line="259" w:lineRule="auto"/>
        <w:ind w:firstLine="720"/>
        <w:rPr>
          <w:rFonts w:eastAsia="Calibri"/>
          <w:sz w:val="28"/>
          <w:szCs w:val="22"/>
        </w:rPr>
      </w:pPr>
      <w:r w:rsidRPr="00DE0806">
        <w:rPr>
          <w:rFonts w:eastAsia="Calibri"/>
          <w:sz w:val="28"/>
          <w:szCs w:val="22"/>
        </w:rPr>
        <w:t xml:space="preserve">Данные правила </w:t>
      </w:r>
      <w:r w:rsidR="00572D0C">
        <w:rPr>
          <w:rFonts w:eastAsia="Calibri"/>
          <w:sz w:val="28"/>
          <w:szCs w:val="22"/>
        </w:rPr>
        <w:t>подбора контрастных цветов следует применять</w:t>
      </w:r>
      <w:r w:rsidRPr="00DE0806">
        <w:rPr>
          <w:rFonts w:eastAsia="Calibri"/>
          <w:sz w:val="28"/>
          <w:szCs w:val="22"/>
        </w:rPr>
        <w:t xml:space="preserve"> при разработке и художественном оформлении игровых сцен.</w:t>
      </w:r>
    </w:p>
    <w:p w14:paraId="341A1CE6" w14:textId="77777777" w:rsidR="00DE0806" w:rsidRPr="00DE0806" w:rsidRDefault="00DE0806" w:rsidP="00DE0806">
      <w:pPr>
        <w:spacing w:after="160" w:line="259" w:lineRule="auto"/>
        <w:ind w:firstLine="720"/>
        <w:rPr>
          <w:rFonts w:eastAsia="Calibri"/>
          <w:b/>
          <w:i/>
          <w:sz w:val="28"/>
          <w:szCs w:val="22"/>
        </w:rPr>
      </w:pPr>
      <w:r w:rsidRPr="00DE0806">
        <w:rPr>
          <w:rFonts w:eastAsia="Calibri"/>
          <w:b/>
          <w:sz w:val="28"/>
          <w:szCs w:val="22"/>
        </w:rPr>
        <w:t>2.2.2 Меткость при стрельбе - средняя скорость перемещения NPC</w:t>
      </w:r>
    </w:p>
    <w:p w14:paraId="68D3615E"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Данные свойство и параметр является исчислимыми, так что первым делом необходимо определить формулы их расчета.</w:t>
      </w:r>
    </w:p>
    <w:p w14:paraId="104B4DBC"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Меткость стрельбы (</w:t>
      </w:r>
      <w:r w:rsidRPr="00DE0806">
        <w:rPr>
          <w:rFonts w:eastAsia="Calibri"/>
          <w:sz w:val="28"/>
          <w:szCs w:val="28"/>
          <w:lang w:val="en-US"/>
        </w:rPr>
        <w:t>m</w:t>
      </w:r>
      <w:r w:rsidRPr="00DE0806">
        <w:rPr>
          <w:rFonts w:eastAsia="Calibri"/>
          <w:sz w:val="28"/>
          <w:szCs w:val="28"/>
        </w:rPr>
        <w:t xml:space="preserve"> – количество попаданий по цели, </w:t>
      </w:r>
      <w:r w:rsidRPr="00DE0806">
        <w:rPr>
          <w:rFonts w:eastAsia="Calibri"/>
          <w:sz w:val="28"/>
          <w:szCs w:val="28"/>
          <w:lang w:val="en-US"/>
        </w:rPr>
        <w:t>N</w:t>
      </w:r>
      <w:r w:rsidRPr="00DE0806">
        <w:rPr>
          <w:rFonts w:eastAsia="Calibri"/>
          <w:sz w:val="28"/>
          <w:szCs w:val="28"/>
        </w:rPr>
        <w:t xml:space="preserve"> – количество выстрелов):</w:t>
      </w:r>
    </w:p>
    <w:p w14:paraId="33F1DF11" w14:textId="77777777" w:rsidR="00DE0806" w:rsidRPr="00DE0806" w:rsidRDefault="00DE0806" w:rsidP="00DE0806">
      <w:pPr>
        <w:spacing w:after="160" w:line="259" w:lineRule="auto"/>
        <w:rPr>
          <w:rFonts w:eastAsia="Calibri"/>
          <w:sz w:val="28"/>
          <w:szCs w:val="28"/>
        </w:rPr>
      </w:pPr>
      <m:oMath>
        <m:r>
          <w:rPr>
            <w:rFonts w:ascii="Cambria Math" w:eastAsia="Calibri" w:hAnsi="Cambria Math"/>
            <w:sz w:val="28"/>
            <w:szCs w:val="28"/>
          </w:rPr>
          <m:t>p=</m:t>
        </m:r>
        <m:f>
          <m:fPr>
            <m:ctrlPr>
              <w:rPr>
                <w:rFonts w:ascii="Cambria Math" w:eastAsia="Calibri" w:hAnsi="Cambria Math"/>
                <w:i/>
                <w:sz w:val="28"/>
                <w:szCs w:val="28"/>
              </w:rPr>
            </m:ctrlPr>
          </m:fPr>
          <m:num>
            <m:r>
              <w:rPr>
                <w:rFonts w:ascii="Cambria Math" w:eastAsia="Calibri" w:hAnsi="Cambria Math"/>
                <w:sz w:val="28"/>
                <w:szCs w:val="28"/>
                <w:lang w:val="en-US"/>
              </w:rPr>
              <m:t>m</m:t>
            </m:r>
          </m:num>
          <m:den>
            <m:r>
              <w:rPr>
                <w:rFonts w:ascii="Cambria Math" w:eastAsia="Calibri" w:hAnsi="Cambria Math"/>
                <w:sz w:val="28"/>
                <w:szCs w:val="28"/>
              </w:rPr>
              <m:t>N</m:t>
            </m:r>
          </m:den>
        </m:f>
      </m:oMath>
      <w:r w:rsidRPr="00DE0806">
        <w:rPr>
          <w:rFonts w:eastAsia="Calibri"/>
          <w:sz w:val="28"/>
          <w:szCs w:val="28"/>
        </w:rPr>
        <w:tab/>
      </w:r>
      <w:r w:rsidRPr="00DE0806">
        <w:rPr>
          <w:rFonts w:eastAsia="Calibri"/>
          <w:sz w:val="28"/>
          <w:szCs w:val="28"/>
        </w:rPr>
        <w:tab/>
        <w:t>(1)</w:t>
      </w:r>
    </w:p>
    <w:p w14:paraId="61076ABD"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 xml:space="preserve">Средняя скорость перемещения для </w:t>
      </w:r>
      <w:r w:rsidRPr="00DE0806">
        <w:rPr>
          <w:rFonts w:eastAsia="Calibri"/>
          <w:sz w:val="28"/>
          <w:szCs w:val="28"/>
          <w:lang w:val="en-US"/>
        </w:rPr>
        <w:t>j</w:t>
      </w:r>
      <w:r w:rsidRPr="00DE0806">
        <w:rPr>
          <w:rFonts w:eastAsia="Calibri"/>
          <w:sz w:val="28"/>
          <w:szCs w:val="28"/>
        </w:rPr>
        <w:t>-го NPC (</w:t>
      </w:r>
      <m:oMath>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i</m:t>
            </m:r>
          </m:sub>
        </m:sSub>
      </m:oMath>
      <w:r w:rsidRPr="00DE0806">
        <w:rPr>
          <w:rFonts w:eastAsia="Calibri"/>
          <w:sz w:val="28"/>
          <w:szCs w:val="28"/>
        </w:rPr>
        <w:t xml:space="preserve"> – мгновенная скорость в единицу времени (м/с)):</w:t>
      </w:r>
    </w:p>
    <w:p w14:paraId="7496AD26" w14:textId="77777777" w:rsidR="00DE0806" w:rsidRPr="00DE0806" w:rsidRDefault="005F1B5A" w:rsidP="00DE0806">
      <w:pPr>
        <w:spacing w:after="160" w:line="259" w:lineRule="auto"/>
        <w:rPr>
          <w:rFonts w:eastAsia="Calibri"/>
          <w:sz w:val="28"/>
          <w:szCs w:val="28"/>
        </w:rPr>
      </w:pPr>
      <m:oMath>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jср</m:t>
            </m:r>
          </m:sub>
        </m:sSub>
        <m:r>
          <w:rPr>
            <w:rFonts w:ascii="Cambria Math" w:eastAsia="Calibri" w:hAnsi="Cambria Math"/>
            <w:sz w:val="28"/>
            <w:szCs w:val="28"/>
          </w:rPr>
          <m:t>=</m:t>
        </m:r>
        <m:f>
          <m:fPr>
            <m:ctrlPr>
              <w:rPr>
                <w:rFonts w:ascii="Cambria Math" w:eastAsia="Calibri" w:hAnsi="Cambria Math"/>
                <w:i/>
                <w:sz w:val="28"/>
                <w:szCs w:val="28"/>
              </w:rPr>
            </m:ctrlPr>
          </m:fPr>
          <m:num>
            <m:nary>
              <m:naryPr>
                <m:chr m:val="∑"/>
                <m:limLoc m:val="undOvr"/>
                <m:ctrlPr>
                  <w:rPr>
                    <w:rFonts w:ascii="Cambria Math" w:eastAsia="Calibri" w:hAnsi="Cambria Math"/>
                    <w:i/>
                    <w:sz w:val="28"/>
                    <w:szCs w:val="28"/>
                  </w:rPr>
                </m:ctrlPr>
              </m:naryPr>
              <m:sub>
                <m:r>
                  <w:rPr>
                    <w:rFonts w:ascii="Cambria Math" w:eastAsia="Calibri" w:hAnsi="Cambria Math"/>
                    <w:sz w:val="28"/>
                    <w:szCs w:val="28"/>
                  </w:rPr>
                  <m:t>i=1</m:t>
                </m:r>
              </m:sub>
              <m:sup>
                <m:r>
                  <w:rPr>
                    <w:rFonts w:ascii="Cambria Math" w:eastAsia="Calibri" w:hAnsi="Cambria Math"/>
                    <w:sz w:val="28"/>
                    <w:szCs w:val="28"/>
                  </w:rPr>
                  <m:t>60</m:t>
                </m:r>
              </m:sup>
              <m:e>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i</m:t>
                    </m:r>
                  </m:sub>
                </m:sSub>
              </m:e>
            </m:nary>
          </m:num>
          <m:den>
            <m:r>
              <w:rPr>
                <w:rFonts w:ascii="Cambria Math" w:eastAsia="Calibri" w:hAnsi="Cambria Math"/>
                <w:sz w:val="28"/>
                <w:szCs w:val="28"/>
              </w:rPr>
              <m:t>60</m:t>
            </m:r>
          </m:den>
        </m:f>
      </m:oMath>
      <w:r w:rsidR="00DE0806" w:rsidRPr="00DE0806">
        <w:rPr>
          <w:rFonts w:eastAsia="Calibri"/>
          <w:iCs/>
          <w:sz w:val="28"/>
          <w:szCs w:val="28"/>
        </w:rPr>
        <w:tab/>
      </w:r>
      <w:r w:rsidR="00DE0806" w:rsidRPr="00DE0806">
        <w:rPr>
          <w:rFonts w:eastAsia="Calibri"/>
          <w:iCs/>
          <w:sz w:val="28"/>
          <w:szCs w:val="28"/>
        </w:rPr>
        <w:tab/>
      </w:r>
      <w:r w:rsidR="00DE0806" w:rsidRPr="00DE0806">
        <w:rPr>
          <w:rFonts w:eastAsia="Calibri"/>
          <w:sz w:val="28"/>
          <w:szCs w:val="28"/>
        </w:rPr>
        <w:t>(2)</w:t>
      </w:r>
    </w:p>
    <w:p w14:paraId="537D7880"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Общая средняя скорость перемещения для всех NPC (</w:t>
      </w:r>
      <w:r w:rsidRPr="00DE0806">
        <w:rPr>
          <w:rFonts w:eastAsia="Calibri"/>
          <w:sz w:val="28"/>
          <w:szCs w:val="28"/>
          <w:lang w:val="en-US"/>
        </w:rPr>
        <w:t>N</w:t>
      </w:r>
      <w:r w:rsidRPr="00DE0806">
        <w:rPr>
          <w:rFonts w:eastAsia="Calibri"/>
          <w:sz w:val="28"/>
          <w:szCs w:val="28"/>
        </w:rPr>
        <w:t xml:space="preserve"> – количество </w:t>
      </w:r>
      <w:r w:rsidRPr="00DE0806">
        <w:rPr>
          <w:rFonts w:eastAsia="Calibri"/>
          <w:sz w:val="28"/>
          <w:szCs w:val="28"/>
          <w:lang w:val="en-US"/>
        </w:rPr>
        <w:t>NPC</w:t>
      </w:r>
      <w:r w:rsidRPr="00DE0806">
        <w:rPr>
          <w:rFonts w:eastAsia="Calibri"/>
          <w:sz w:val="28"/>
          <w:szCs w:val="28"/>
        </w:rPr>
        <w:t>):</w:t>
      </w:r>
    </w:p>
    <w:p w14:paraId="0F849D58" w14:textId="77777777" w:rsidR="00DE0806" w:rsidRPr="00DE0806" w:rsidRDefault="005F1B5A" w:rsidP="00DE0806">
      <w:pPr>
        <w:spacing w:after="160" w:line="259" w:lineRule="auto"/>
        <w:rPr>
          <w:rFonts w:eastAsia="Calibri"/>
          <w:sz w:val="28"/>
          <w:szCs w:val="28"/>
        </w:rPr>
      </w:pPr>
      <m:oMath>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ср</m:t>
            </m:r>
          </m:sub>
        </m:sSub>
        <m:r>
          <w:rPr>
            <w:rFonts w:ascii="Cambria Math" w:eastAsia="Calibri" w:hAnsi="Cambria Math"/>
            <w:sz w:val="28"/>
            <w:szCs w:val="28"/>
          </w:rPr>
          <m:t>=</m:t>
        </m:r>
        <m:f>
          <m:fPr>
            <m:ctrlPr>
              <w:rPr>
                <w:rFonts w:ascii="Cambria Math" w:eastAsia="Calibri" w:hAnsi="Cambria Math"/>
                <w:i/>
                <w:sz w:val="28"/>
                <w:szCs w:val="28"/>
              </w:rPr>
            </m:ctrlPr>
          </m:fPr>
          <m:num>
            <m:nary>
              <m:naryPr>
                <m:chr m:val="∑"/>
                <m:limLoc m:val="undOvr"/>
                <m:ctrlPr>
                  <w:rPr>
                    <w:rFonts w:ascii="Cambria Math" w:eastAsia="Calibri" w:hAnsi="Cambria Math"/>
                    <w:i/>
                    <w:sz w:val="28"/>
                    <w:szCs w:val="28"/>
                  </w:rPr>
                </m:ctrlPr>
              </m:naryPr>
              <m:sub>
                <m:r>
                  <w:rPr>
                    <w:rFonts w:ascii="Cambria Math" w:eastAsia="Calibri" w:hAnsi="Cambria Math"/>
                    <w:sz w:val="28"/>
                    <w:szCs w:val="28"/>
                    <w:lang w:val="en-US"/>
                  </w:rPr>
                  <m:t>j</m:t>
                </m:r>
                <m:r>
                  <w:rPr>
                    <w:rFonts w:ascii="Cambria Math" w:eastAsia="Calibri" w:hAnsi="Cambria Math"/>
                    <w:sz w:val="28"/>
                    <w:szCs w:val="28"/>
                  </w:rPr>
                  <m:t>=1</m:t>
                </m:r>
              </m:sub>
              <m:sup>
                <m:r>
                  <w:rPr>
                    <w:rFonts w:ascii="Cambria Math" w:eastAsia="Calibri" w:hAnsi="Cambria Math"/>
                    <w:sz w:val="28"/>
                    <w:szCs w:val="28"/>
                  </w:rPr>
                  <m:t>N</m:t>
                </m:r>
              </m:sup>
              <m:e>
                <m:sSub>
                  <m:sSubPr>
                    <m:ctrlPr>
                      <w:rPr>
                        <w:rFonts w:ascii="Cambria Math" w:eastAsia="Calibri" w:hAnsi="Cambria Math"/>
                        <w:i/>
                        <w:sz w:val="28"/>
                        <w:szCs w:val="28"/>
                      </w:rPr>
                    </m:ctrlPr>
                  </m:sSubPr>
                  <m:e>
                    <m:r>
                      <w:rPr>
                        <w:rFonts w:ascii="Cambria Math" w:eastAsia="Calibri" w:hAnsi="Cambria Math"/>
                        <w:sz w:val="28"/>
                        <w:szCs w:val="28"/>
                      </w:rPr>
                      <m:t>v</m:t>
                    </m:r>
                  </m:e>
                  <m:sub>
                    <m:r>
                      <w:rPr>
                        <w:rFonts w:ascii="Cambria Math" w:eastAsia="Calibri" w:hAnsi="Cambria Math"/>
                        <w:sz w:val="28"/>
                        <w:szCs w:val="28"/>
                      </w:rPr>
                      <m:t>jср</m:t>
                    </m:r>
                  </m:sub>
                </m:sSub>
              </m:e>
            </m:nary>
          </m:num>
          <m:den>
            <m:r>
              <w:rPr>
                <w:rFonts w:ascii="Cambria Math" w:eastAsia="Calibri" w:hAnsi="Cambria Math"/>
                <w:sz w:val="28"/>
                <w:szCs w:val="28"/>
              </w:rPr>
              <m:t>N</m:t>
            </m:r>
          </m:den>
        </m:f>
      </m:oMath>
      <w:r w:rsidR="00DE0806" w:rsidRPr="00DE0806">
        <w:rPr>
          <w:rFonts w:eastAsia="Calibri"/>
          <w:sz w:val="28"/>
          <w:szCs w:val="28"/>
        </w:rPr>
        <w:tab/>
      </w:r>
      <w:r w:rsidR="00DE0806" w:rsidRPr="00DE0806">
        <w:rPr>
          <w:rFonts w:eastAsia="Calibri"/>
          <w:sz w:val="28"/>
          <w:szCs w:val="28"/>
        </w:rPr>
        <w:tab/>
        <w:t>(3)</w:t>
      </w:r>
    </w:p>
    <w:p w14:paraId="6D950073" w14:textId="77777777" w:rsidR="00DE0806" w:rsidRPr="00DE0806" w:rsidRDefault="00DE0806" w:rsidP="00DE0806">
      <w:pPr>
        <w:spacing w:after="160" w:line="259" w:lineRule="auto"/>
        <w:ind w:firstLine="709"/>
        <w:rPr>
          <w:rFonts w:eastAsia="Calibri"/>
          <w:i/>
          <w:sz w:val="28"/>
          <w:szCs w:val="28"/>
        </w:rPr>
      </w:pPr>
      <w:r w:rsidRPr="00DE0806">
        <w:rPr>
          <w:rFonts w:eastAsia="Calibri"/>
          <w:sz w:val="28"/>
          <w:szCs w:val="28"/>
        </w:rPr>
        <w:t xml:space="preserve">Параметр будет обновляться каждую минуту для каждого </w:t>
      </w:r>
      <w:r w:rsidRPr="00DE0806">
        <w:rPr>
          <w:rFonts w:eastAsia="Calibri"/>
          <w:sz w:val="28"/>
          <w:szCs w:val="28"/>
          <w:lang w:val="en-US"/>
        </w:rPr>
        <w:t>NPC</w:t>
      </w:r>
      <w:r w:rsidRPr="00DE0806">
        <w:rPr>
          <w:rFonts w:eastAsia="Calibri"/>
          <w:sz w:val="28"/>
          <w:szCs w:val="28"/>
        </w:rPr>
        <w:t xml:space="preserve"> и соответственно будет пересчитываться общее среднее.</w:t>
      </w:r>
    </w:p>
    <w:p w14:paraId="083F208F" w14:textId="77777777" w:rsidR="00DE0806" w:rsidRPr="00DE0806" w:rsidRDefault="00DE0806" w:rsidP="00DE0806">
      <w:pPr>
        <w:spacing w:after="160" w:line="259" w:lineRule="auto"/>
        <w:ind w:firstLine="709"/>
        <w:rPr>
          <w:rFonts w:eastAsia="Calibri"/>
          <w:sz w:val="28"/>
          <w:szCs w:val="28"/>
        </w:rPr>
      </w:pPr>
      <w:r w:rsidRPr="00DE0806">
        <w:rPr>
          <w:rFonts w:eastAsia="Calibri"/>
          <w:sz w:val="28"/>
          <w:szCs w:val="28"/>
        </w:rPr>
        <w:t xml:space="preserve">Для того, чтобы обеспечить равные условия и возможности, как для игрока, так и для </w:t>
      </w:r>
      <w:r w:rsidRPr="00DE0806">
        <w:rPr>
          <w:rFonts w:eastAsia="Calibri"/>
          <w:sz w:val="28"/>
          <w:szCs w:val="28"/>
          <w:lang w:val="en-US"/>
        </w:rPr>
        <w:t>NPC</w:t>
      </w:r>
      <w:r w:rsidRPr="00DE0806">
        <w:rPr>
          <w:rFonts w:eastAsia="Calibri"/>
          <w:sz w:val="28"/>
          <w:szCs w:val="28"/>
        </w:rPr>
        <w:t xml:space="preserve">, выдвигается следующая гипотеза: для организации </w:t>
      </w:r>
      <w:r w:rsidRPr="00DE0806">
        <w:rPr>
          <w:rFonts w:eastAsia="Calibri"/>
          <w:sz w:val="28"/>
          <w:szCs w:val="28"/>
        </w:rPr>
        <w:lastRenderedPageBreak/>
        <w:t xml:space="preserve">оптимального игрового процесса в шутере стоит стремиться к сохранению меткости стрельбы игрока в диапазоне от 0,3 до 0,7 с приближением к 0,5 для того, чтобы исключить ситуации тотального доминирования ЧО перед ИИ и наоборот. Методы оптимизации определяют среднюю скорость перемещения </w:t>
      </w:r>
      <w:r w:rsidRPr="00DE0806">
        <w:rPr>
          <w:rFonts w:eastAsia="Calibri"/>
          <w:sz w:val="28"/>
          <w:szCs w:val="28"/>
          <w:lang w:val="en-US"/>
        </w:rPr>
        <w:t>NPC</w:t>
      </w:r>
      <w:r w:rsidRPr="00DE0806">
        <w:rPr>
          <w:rFonts w:eastAsia="Calibri"/>
          <w:sz w:val="28"/>
          <w:szCs w:val="28"/>
        </w:rPr>
        <w:t>, что в свою очередь и влияет на меткость ЧО. Наиболее оптимальный метод должен будет обеспечивать наибольшее приближение меткости игрока к значению 0,5. Таким образом, указанные условия в рамках гипотезы можно выразить следующим образом:</w:t>
      </w:r>
    </w:p>
    <w:p w14:paraId="78D0CD43" w14:textId="77777777" w:rsidR="00DE0806" w:rsidRPr="00DE0806" w:rsidRDefault="00DE0806" w:rsidP="00DE0806">
      <w:pPr>
        <w:spacing w:after="160" w:line="259" w:lineRule="auto"/>
        <w:rPr>
          <w:rFonts w:eastAsia="Calibri"/>
          <w:sz w:val="28"/>
          <w:szCs w:val="28"/>
        </w:rPr>
      </w:pPr>
      <m:oMath>
        <m:r>
          <w:rPr>
            <w:rFonts w:ascii="Cambria Math" w:eastAsia="Calibri" w:hAnsi="Cambria Math"/>
            <w:sz w:val="28"/>
            <w:szCs w:val="28"/>
          </w:rPr>
          <m:t>p∈</m:t>
        </m:r>
        <m:d>
          <m:dPr>
            <m:begChr m:val="["/>
            <m:endChr m:val="]"/>
            <m:ctrlPr>
              <w:rPr>
                <w:rFonts w:ascii="Cambria Math" w:eastAsia="Calibri" w:hAnsi="Cambria Math"/>
                <w:i/>
                <w:sz w:val="28"/>
                <w:szCs w:val="28"/>
              </w:rPr>
            </m:ctrlPr>
          </m:dPr>
          <m:e>
            <m:r>
              <w:rPr>
                <w:rFonts w:ascii="Cambria Math" w:eastAsia="Calibri" w:hAnsi="Cambria Math"/>
                <w:sz w:val="28"/>
                <w:szCs w:val="28"/>
              </w:rPr>
              <m:t>0,3;0,7</m:t>
            </m:r>
          </m:e>
        </m:d>
        <m:r>
          <w:rPr>
            <w:rFonts w:ascii="Cambria Math" w:eastAsia="Calibri" w:hAnsi="Cambria Math"/>
            <w:sz w:val="28"/>
            <w:szCs w:val="28"/>
          </w:rPr>
          <m:t xml:space="preserve">, </m:t>
        </m:r>
        <m:r>
          <w:rPr>
            <w:rFonts w:ascii="Cambria Math" w:eastAsia="Calibri" w:hAnsi="Cambria Math"/>
            <w:sz w:val="28"/>
            <w:szCs w:val="28"/>
            <w:lang w:val="en-US"/>
          </w:rPr>
          <m:t>p</m:t>
        </m:r>
        <m:r>
          <w:rPr>
            <w:rFonts w:ascii="Cambria Math" w:eastAsia="Calibri" w:hAnsi="Cambria Math"/>
            <w:sz w:val="28"/>
            <w:szCs w:val="28"/>
          </w:rPr>
          <m:t>→0,5</m:t>
        </m:r>
      </m:oMath>
      <w:r w:rsidRPr="00DE0806">
        <w:rPr>
          <w:rFonts w:eastAsia="Calibri"/>
          <w:sz w:val="28"/>
          <w:szCs w:val="28"/>
        </w:rPr>
        <w:tab/>
      </w:r>
      <w:r w:rsidRPr="00DE0806">
        <w:rPr>
          <w:rFonts w:eastAsia="Calibri"/>
          <w:sz w:val="28"/>
          <w:szCs w:val="28"/>
        </w:rPr>
        <w:tab/>
        <w:t>(4)</w:t>
      </w:r>
    </w:p>
    <w:p w14:paraId="7D5F6FD5" w14:textId="77777777" w:rsidR="00DE0806" w:rsidRPr="00DE0806" w:rsidRDefault="00DE0806" w:rsidP="00DE0806">
      <w:pPr>
        <w:keepNext/>
        <w:keepLines/>
        <w:numPr>
          <w:ilvl w:val="0"/>
          <w:numId w:val="10"/>
        </w:numPr>
        <w:tabs>
          <w:tab w:val="clear" w:pos="0"/>
        </w:tabs>
        <w:spacing w:after="160" w:line="259" w:lineRule="auto"/>
        <w:jc w:val="center"/>
        <w:outlineLvl w:val="2"/>
        <w:rPr>
          <w:rFonts w:eastAsiaTheme="majorEastAsia" w:cstheme="majorBidi"/>
          <w:b/>
          <w:i/>
          <w:sz w:val="28"/>
        </w:rPr>
      </w:pPr>
      <w:bookmarkStart w:id="15" w:name="_Toc153960948"/>
      <w:r w:rsidRPr="00DE0806">
        <w:rPr>
          <w:rFonts w:eastAsiaTheme="majorEastAsia" w:cstheme="majorBidi"/>
          <w:b/>
          <w:sz w:val="28"/>
        </w:rPr>
        <w:t>2.2.3 Многообразие внутриигровых ситуаций - количество состояний и переходов в поведении NPC</w:t>
      </w:r>
      <w:bookmarkEnd w:id="15"/>
    </w:p>
    <w:p w14:paraId="51523F2E"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 xml:space="preserve">Под многообразием понимаются различные варианты действий </w:t>
      </w:r>
      <w:r w:rsidRPr="00DE0806">
        <w:rPr>
          <w:rFonts w:eastAsia="Calibri"/>
          <w:sz w:val="28"/>
          <w:szCs w:val="28"/>
          <w:lang w:val="en-US"/>
        </w:rPr>
        <w:t>NPC</w:t>
      </w:r>
      <w:r w:rsidRPr="00DE0806">
        <w:rPr>
          <w:rFonts w:eastAsia="Calibri"/>
          <w:sz w:val="28"/>
          <w:szCs w:val="28"/>
        </w:rPr>
        <w:t xml:space="preserve"> такие как нападение, патрулирование, занятие укрытий, побег и так далее, а также их комбинации, которые реализуются методами оптимизации на практике в ходе игровых сессий. Комбинация игровых состояний – последовательность состояний </w:t>
      </w:r>
      <w:r w:rsidRPr="00DE0806">
        <w:rPr>
          <w:rFonts w:eastAsia="Calibri"/>
          <w:sz w:val="28"/>
          <w:szCs w:val="28"/>
          <w:lang w:val="en-US"/>
        </w:rPr>
        <w:t>NPC</w:t>
      </w:r>
      <w:r w:rsidRPr="00DE0806">
        <w:rPr>
          <w:rFonts w:eastAsia="Calibri"/>
          <w:sz w:val="28"/>
          <w:szCs w:val="28"/>
        </w:rPr>
        <w:t>, реализуемая в течение его существования в ходе игровой сессии.</w:t>
      </w:r>
    </w:p>
    <w:p w14:paraId="5B4EAAD7" w14:textId="77777777" w:rsidR="00DE0806" w:rsidRDefault="00DE0806" w:rsidP="00DE0806">
      <w:pPr>
        <w:spacing w:after="160" w:line="259" w:lineRule="auto"/>
        <w:ind w:firstLine="720"/>
        <w:rPr>
          <w:rFonts w:eastAsia="Calibri"/>
          <w:sz w:val="28"/>
          <w:szCs w:val="28"/>
        </w:rPr>
      </w:pPr>
      <w:r w:rsidRPr="00DE0806">
        <w:rPr>
          <w:rFonts w:eastAsia="Calibri"/>
          <w:sz w:val="28"/>
          <w:szCs w:val="28"/>
        </w:rPr>
        <w:t>Для определения количества реализуемых комбинаций игровых состояний на основе имеющихся интеллектуальных ресурсов выводится следующая формула (</w:t>
      </w:r>
      <w:r w:rsidRPr="00DE0806">
        <w:rPr>
          <w:rFonts w:eastAsia="Calibri"/>
          <w:sz w:val="28"/>
          <w:szCs w:val="28"/>
          <w:lang w:val="en-US"/>
        </w:rPr>
        <w:t>m</w:t>
      </w:r>
      <w:r w:rsidRPr="00DE0806">
        <w:rPr>
          <w:rFonts w:eastAsia="Calibri"/>
          <w:sz w:val="28"/>
          <w:szCs w:val="28"/>
        </w:rPr>
        <w:t xml:space="preserve"> – количество состояний в различных комбинациях, реализованных ИИ, </w:t>
      </w:r>
      <w:r w:rsidRPr="00DE0806">
        <w:rPr>
          <w:rFonts w:eastAsia="Calibri"/>
          <w:sz w:val="28"/>
          <w:szCs w:val="28"/>
          <w:lang w:val="en-US"/>
        </w:rPr>
        <w:t>n</w:t>
      </w:r>
      <w:r w:rsidRPr="00DE0806">
        <w:rPr>
          <w:rFonts w:eastAsia="Calibri"/>
          <w:sz w:val="28"/>
          <w:szCs w:val="28"/>
        </w:rPr>
        <w:t xml:space="preserve"> – общее количество состояний,</w:t>
      </w:r>
      <m:oMath>
        <m:r>
          <w:rPr>
            <w:rFonts w:ascii="Cambria Math" w:eastAsia="Calibri" w:hAnsi="Cambria Math"/>
            <w:sz w:val="28"/>
            <w:szCs w:val="28"/>
          </w:rPr>
          <m:t xml:space="preserve"> </m:t>
        </m:r>
        <m:sSubSup>
          <m:sSubSupPr>
            <m:ctrlPr>
              <w:rPr>
                <w:rFonts w:ascii="Cambria Math" w:eastAsia="Calibri" w:hAnsi="Cambria Math"/>
                <w:i/>
                <w:sz w:val="28"/>
                <w:szCs w:val="28"/>
              </w:rPr>
            </m:ctrlPr>
          </m:sSubSupPr>
          <m:e>
            <m:r>
              <w:rPr>
                <w:rFonts w:ascii="Cambria Math" w:eastAsia="Calibri" w:hAnsi="Cambria Math"/>
                <w:sz w:val="28"/>
                <w:szCs w:val="28"/>
              </w:rPr>
              <m:t>A</m:t>
            </m:r>
          </m:e>
          <m:sub>
            <m:r>
              <w:rPr>
                <w:rFonts w:ascii="Cambria Math" w:eastAsia="Calibri" w:hAnsi="Cambria Math"/>
                <w:sz w:val="28"/>
                <w:szCs w:val="28"/>
              </w:rPr>
              <m:t>n</m:t>
            </m:r>
          </m:sub>
          <m:sup>
            <m:r>
              <w:rPr>
                <w:rFonts w:ascii="Cambria Math" w:eastAsia="Calibri" w:hAnsi="Cambria Math"/>
                <w:sz w:val="28"/>
                <w:szCs w:val="28"/>
              </w:rPr>
              <m:t>m</m:t>
            </m:r>
          </m:sup>
        </m:sSubSup>
      </m:oMath>
      <w:r w:rsidRPr="00DE0806">
        <w:rPr>
          <w:rFonts w:eastAsia="Calibri"/>
          <w:sz w:val="28"/>
          <w:szCs w:val="28"/>
        </w:rPr>
        <w:t xml:space="preserve"> – количество размещений из </w:t>
      </w:r>
      <w:r w:rsidRPr="00DE0806">
        <w:rPr>
          <w:rFonts w:eastAsia="Calibri"/>
          <w:sz w:val="28"/>
          <w:szCs w:val="28"/>
          <w:lang w:val="en-US"/>
        </w:rPr>
        <w:t>n</w:t>
      </w:r>
      <w:r w:rsidRPr="00DE0806">
        <w:rPr>
          <w:rFonts w:eastAsia="Calibri"/>
          <w:sz w:val="28"/>
          <w:szCs w:val="28"/>
        </w:rPr>
        <w:t xml:space="preserve"> состояний по </w:t>
      </w:r>
      <w:r w:rsidRPr="00DE0806">
        <w:rPr>
          <w:rFonts w:eastAsia="Calibri"/>
          <w:sz w:val="28"/>
          <w:szCs w:val="28"/>
          <w:lang w:val="en-US"/>
        </w:rPr>
        <w:t>m</w:t>
      </w:r>
      <w:r w:rsidRPr="00DE0806">
        <w:rPr>
          <w:rFonts w:eastAsia="Calibri"/>
          <w:sz w:val="28"/>
          <w:szCs w:val="28"/>
        </w:rPr>
        <w:t>):</w:t>
      </w:r>
    </w:p>
    <w:p w14:paraId="73FCDFDB" w14:textId="77777777" w:rsidR="009B54E2" w:rsidRPr="00DE0806" w:rsidRDefault="009B54E2" w:rsidP="009B54E2">
      <w:pPr>
        <w:spacing w:after="160" w:line="259" w:lineRule="auto"/>
        <w:rPr>
          <w:rFonts w:eastAsia="Calibri"/>
          <w:sz w:val="28"/>
          <w:szCs w:val="28"/>
        </w:rPr>
      </w:pPr>
      <m:oMath>
        <m:r>
          <w:rPr>
            <w:rFonts w:ascii="Cambria Math" w:eastAsia="Calibri" w:hAnsi="Cambria Math"/>
            <w:sz w:val="28"/>
            <w:szCs w:val="28"/>
            <w:lang w:val="en-US"/>
          </w:rPr>
          <m:t>K</m:t>
        </m:r>
        <m:r>
          <w:rPr>
            <w:rFonts w:ascii="Cambria Math" w:eastAsia="Calibri" w:hAnsi="Cambria Math"/>
            <w:sz w:val="28"/>
            <w:szCs w:val="28"/>
          </w:rPr>
          <m:t>=</m:t>
        </m:r>
        <m:nary>
          <m:naryPr>
            <m:chr m:val="∑"/>
            <m:limLoc m:val="undOvr"/>
            <m:ctrlPr>
              <w:rPr>
                <w:rFonts w:ascii="Cambria Math" w:eastAsia="Calibri" w:hAnsi="Cambria Math"/>
                <w:i/>
                <w:sz w:val="28"/>
                <w:szCs w:val="28"/>
              </w:rPr>
            </m:ctrlPr>
          </m:naryPr>
          <m:sub>
            <m:r>
              <w:rPr>
                <w:rFonts w:ascii="Cambria Math" w:eastAsia="Calibri" w:hAnsi="Cambria Math"/>
                <w:sz w:val="28"/>
                <w:szCs w:val="28"/>
              </w:rPr>
              <m:t>m=1</m:t>
            </m:r>
          </m:sub>
          <m:sup>
            <m:r>
              <w:rPr>
                <w:rFonts w:ascii="Cambria Math" w:eastAsia="Calibri" w:hAnsi="Cambria Math"/>
                <w:sz w:val="28"/>
                <w:szCs w:val="28"/>
                <w:lang w:val="en-US"/>
              </w:rPr>
              <m:t>n</m:t>
            </m:r>
          </m:sup>
          <m:e>
            <m:sSubSup>
              <m:sSubSupPr>
                <m:ctrlPr>
                  <w:rPr>
                    <w:rFonts w:ascii="Cambria Math" w:eastAsia="Calibri" w:hAnsi="Cambria Math"/>
                    <w:i/>
                    <w:sz w:val="28"/>
                    <w:szCs w:val="28"/>
                  </w:rPr>
                </m:ctrlPr>
              </m:sSubSupPr>
              <m:e>
                <m:r>
                  <w:rPr>
                    <w:rFonts w:ascii="Cambria Math" w:eastAsia="Calibri" w:hAnsi="Cambria Math"/>
                    <w:sz w:val="28"/>
                    <w:szCs w:val="28"/>
                  </w:rPr>
                  <m:t>A</m:t>
                </m:r>
              </m:e>
              <m:sub>
                <m:r>
                  <w:rPr>
                    <w:rFonts w:ascii="Cambria Math" w:eastAsia="Calibri" w:hAnsi="Cambria Math"/>
                    <w:sz w:val="28"/>
                    <w:szCs w:val="28"/>
                  </w:rPr>
                  <m:t>n</m:t>
                </m:r>
              </m:sub>
              <m:sup>
                <m:r>
                  <w:rPr>
                    <w:rFonts w:ascii="Cambria Math" w:eastAsia="Calibri" w:hAnsi="Cambria Math"/>
                    <w:sz w:val="28"/>
                    <w:szCs w:val="28"/>
                  </w:rPr>
                  <m:t>m</m:t>
                </m:r>
              </m:sup>
            </m:sSubSup>
          </m:e>
        </m:nary>
      </m:oMath>
      <w:r w:rsidRPr="00DE0806">
        <w:rPr>
          <w:rFonts w:eastAsia="Calibri"/>
          <w:sz w:val="28"/>
          <w:szCs w:val="28"/>
        </w:rPr>
        <w:tab/>
      </w:r>
      <w:r w:rsidRPr="00DE0806">
        <w:rPr>
          <w:rFonts w:eastAsia="Calibri"/>
          <w:sz w:val="28"/>
          <w:szCs w:val="28"/>
        </w:rPr>
        <w:tab/>
        <w:t>(5)</w:t>
      </w:r>
    </w:p>
    <w:p w14:paraId="4724C806" w14:textId="003B7900"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 xml:space="preserve">Данная формула позволяет определить количество разнообразных вариантов действий </w:t>
      </w:r>
      <w:r w:rsidRPr="00DE0806">
        <w:rPr>
          <w:rFonts w:eastAsia="Calibri"/>
          <w:sz w:val="28"/>
          <w:szCs w:val="28"/>
          <w:lang w:val="en-US"/>
        </w:rPr>
        <w:t>NPC</w:t>
      </w:r>
      <w:r w:rsidRPr="00DE0806">
        <w:rPr>
          <w:rFonts w:eastAsia="Calibri"/>
          <w:sz w:val="28"/>
          <w:szCs w:val="28"/>
        </w:rPr>
        <w:t xml:space="preserve">, как элементарных, так и сложных, которые способен логически определить и рассчитать метод оптимизации. Это, в свою очередь, позволяет определить, насколько эффективно тот или иной метод в состоянии обеспечить многообразие внутриигровых ситуаций. Все уникальные и неповторяющиеся комбинации игровых состояний </w:t>
      </w:r>
      <w:r w:rsidR="00572D0C">
        <w:rPr>
          <w:rFonts w:eastAsia="Calibri"/>
          <w:sz w:val="28"/>
          <w:szCs w:val="28"/>
        </w:rPr>
        <w:t xml:space="preserve">должны </w:t>
      </w:r>
      <w:r w:rsidRPr="00DE0806">
        <w:rPr>
          <w:rFonts w:eastAsia="Calibri"/>
          <w:sz w:val="28"/>
          <w:szCs w:val="28"/>
        </w:rPr>
        <w:t>фиксироваться программной системой.</w:t>
      </w:r>
    </w:p>
    <w:p w14:paraId="691A6492" w14:textId="77777777" w:rsidR="00DE0806" w:rsidRPr="00DE0806" w:rsidRDefault="00DE0806" w:rsidP="00DE0806">
      <w:pPr>
        <w:spacing w:after="160" w:line="259" w:lineRule="auto"/>
        <w:ind w:firstLine="720"/>
        <w:rPr>
          <w:rFonts w:eastAsia="Calibri"/>
          <w:sz w:val="28"/>
          <w:szCs w:val="28"/>
        </w:rPr>
      </w:pPr>
    </w:p>
    <w:p w14:paraId="34911F70" w14:textId="77777777" w:rsidR="00DE0806" w:rsidRDefault="00DE0806" w:rsidP="00DE0806">
      <w:pPr>
        <w:spacing w:after="160" w:line="259" w:lineRule="auto"/>
        <w:ind w:firstLine="720"/>
        <w:rPr>
          <w:rFonts w:eastAsia="Calibri"/>
          <w:sz w:val="28"/>
          <w:szCs w:val="28"/>
        </w:rPr>
      </w:pPr>
    </w:p>
    <w:p w14:paraId="3E6FE2D4" w14:textId="77777777" w:rsidR="009B54E2" w:rsidRDefault="009B54E2" w:rsidP="00DE0806">
      <w:pPr>
        <w:spacing w:after="160" w:line="259" w:lineRule="auto"/>
        <w:ind w:firstLine="720"/>
        <w:rPr>
          <w:rFonts w:eastAsia="Calibri"/>
          <w:sz w:val="28"/>
          <w:szCs w:val="28"/>
        </w:rPr>
      </w:pPr>
    </w:p>
    <w:p w14:paraId="655DC25E" w14:textId="77777777" w:rsidR="009B54E2" w:rsidRPr="00DE0806" w:rsidRDefault="009B54E2" w:rsidP="00DE0806">
      <w:pPr>
        <w:spacing w:after="160" w:line="259" w:lineRule="auto"/>
        <w:ind w:firstLine="720"/>
        <w:rPr>
          <w:rFonts w:eastAsia="Calibri"/>
          <w:sz w:val="28"/>
          <w:szCs w:val="28"/>
        </w:rPr>
      </w:pPr>
    </w:p>
    <w:p w14:paraId="58F68ACE" w14:textId="77777777" w:rsidR="00DE0806" w:rsidRPr="00DE0806" w:rsidRDefault="00DE0806" w:rsidP="00DE0806">
      <w:pPr>
        <w:keepNext/>
        <w:spacing w:after="160" w:line="259" w:lineRule="auto"/>
        <w:jc w:val="center"/>
        <w:outlineLvl w:val="1"/>
        <w:rPr>
          <w:b/>
          <w:bCs/>
          <w:sz w:val="28"/>
          <w:szCs w:val="22"/>
        </w:rPr>
      </w:pPr>
      <w:bookmarkStart w:id="16" w:name="_Toc150992741"/>
      <w:bookmarkStart w:id="17" w:name="_Toc153960949"/>
      <w:r w:rsidRPr="00DE0806">
        <w:rPr>
          <w:b/>
          <w:bCs/>
          <w:sz w:val="28"/>
          <w:szCs w:val="22"/>
        </w:rPr>
        <w:lastRenderedPageBreak/>
        <w:t>2.3 Планирование разработки системы</w:t>
      </w:r>
      <w:bookmarkEnd w:id="16"/>
      <w:bookmarkEnd w:id="17"/>
    </w:p>
    <w:p w14:paraId="0537E7F1" w14:textId="77777777" w:rsidR="00DE0806" w:rsidRPr="00DE0806" w:rsidRDefault="00DE0806" w:rsidP="00DE0806">
      <w:pPr>
        <w:keepNext/>
        <w:keepLines/>
        <w:numPr>
          <w:ilvl w:val="0"/>
          <w:numId w:val="10"/>
        </w:numPr>
        <w:tabs>
          <w:tab w:val="clear" w:pos="0"/>
        </w:tabs>
        <w:spacing w:after="160" w:line="259" w:lineRule="auto"/>
        <w:jc w:val="center"/>
        <w:outlineLvl w:val="2"/>
        <w:rPr>
          <w:rFonts w:eastAsiaTheme="majorEastAsia" w:cstheme="majorBidi"/>
          <w:b/>
          <w:bCs/>
          <w:sz w:val="28"/>
          <w:szCs w:val="28"/>
        </w:rPr>
      </w:pPr>
      <w:bookmarkStart w:id="18" w:name="_Toc153960950"/>
      <w:r w:rsidRPr="00DE0806">
        <w:rPr>
          <w:rFonts w:eastAsiaTheme="majorEastAsia" w:cstheme="majorBidi"/>
          <w:b/>
          <w:bCs/>
          <w:sz w:val="28"/>
          <w:szCs w:val="28"/>
        </w:rPr>
        <w:t>2.3.1 Выбор игрового движка</w:t>
      </w:r>
      <w:bookmarkEnd w:id="18"/>
    </w:p>
    <w:p w14:paraId="4CC9B9A1"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Игровой движок – программное обеспечение, предназначенное для разработки компьютерных игр и прочих интерактивных программ, обрабатывающих графику в реальном времени [3]. Вот перечень самых популярных из них:</w:t>
      </w:r>
    </w:p>
    <w:p w14:paraId="71E32E5A"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Unreal Engine </w:t>
      </w:r>
      <w:r w:rsidRPr="00DE0806">
        <w:rPr>
          <w:rFonts w:eastAsia="Calibri"/>
          <w:sz w:val="28"/>
          <w:szCs w:val="28"/>
        </w:rPr>
        <w:t>от</w:t>
      </w:r>
      <w:r w:rsidRPr="00DE0806">
        <w:rPr>
          <w:rFonts w:eastAsia="Calibri"/>
          <w:sz w:val="28"/>
          <w:szCs w:val="28"/>
          <w:lang w:val="en-US"/>
        </w:rPr>
        <w:t xml:space="preserve"> Epic Games</w:t>
      </w:r>
    </w:p>
    <w:p w14:paraId="33761CDF"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CryEngine </w:t>
      </w:r>
      <w:r w:rsidRPr="00DE0806">
        <w:rPr>
          <w:rFonts w:eastAsia="Calibri"/>
          <w:sz w:val="28"/>
          <w:szCs w:val="28"/>
        </w:rPr>
        <w:t>от</w:t>
      </w:r>
      <w:r w:rsidRPr="00DE0806">
        <w:rPr>
          <w:rFonts w:eastAsia="Calibri"/>
          <w:sz w:val="28"/>
          <w:szCs w:val="28"/>
          <w:lang w:val="en-US"/>
        </w:rPr>
        <w:t xml:space="preserve"> Crytek</w:t>
      </w:r>
    </w:p>
    <w:p w14:paraId="553E5953"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Unity </w:t>
      </w:r>
      <w:r w:rsidRPr="00DE0806">
        <w:rPr>
          <w:rFonts w:eastAsia="Calibri"/>
          <w:sz w:val="28"/>
          <w:szCs w:val="28"/>
        </w:rPr>
        <w:t>от</w:t>
      </w:r>
      <w:r w:rsidRPr="00DE0806">
        <w:rPr>
          <w:rFonts w:eastAsia="Calibri"/>
          <w:sz w:val="28"/>
          <w:szCs w:val="28"/>
          <w:lang w:val="en-US"/>
        </w:rPr>
        <w:t xml:space="preserve"> Unity Technologies</w:t>
      </w:r>
    </w:p>
    <w:p w14:paraId="53F59579"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GameMaker </w:t>
      </w:r>
      <w:r w:rsidRPr="00DE0806">
        <w:rPr>
          <w:rFonts w:eastAsia="Calibri"/>
          <w:sz w:val="28"/>
          <w:szCs w:val="28"/>
        </w:rPr>
        <w:t>от</w:t>
      </w:r>
      <w:r w:rsidRPr="00DE0806">
        <w:rPr>
          <w:rFonts w:eastAsia="Calibri"/>
          <w:sz w:val="28"/>
          <w:szCs w:val="28"/>
          <w:lang w:val="en-US"/>
        </w:rPr>
        <w:t xml:space="preserve"> Opera Gaming</w:t>
      </w:r>
    </w:p>
    <w:p w14:paraId="0F74385F"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 xml:space="preserve">Godot </w:t>
      </w:r>
      <w:r w:rsidRPr="00DE0806">
        <w:rPr>
          <w:rFonts w:eastAsia="Calibri"/>
          <w:sz w:val="28"/>
          <w:szCs w:val="28"/>
        </w:rPr>
        <w:t>от</w:t>
      </w:r>
      <w:r w:rsidRPr="00DE0806">
        <w:rPr>
          <w:rFonts w:eastAsia="Calibri"/>
          <w:sz w:val="28"/>
          <w:szCs w:val="28"/>
          <w:lang w:val="en-US"/>
        </w:rPr>
        <w:t xml:space="preserve"> The Godot Foundation</w:t>
      </w:r>
    </w:p>
    <w:p w14:paraId="78A36030" w14:textId="77777777" w:rsidR="00DE0806" w:rsidRPr="00DE0806" w:rsidRDefault="00DE0806" w:rsidP="00DE0806">
      <w:pPr>
        <w:numPr>
          <w:ilvl w:val="0"/>
          <w:numId w:val="42"/>
        </w:numPr>
        <w:suppressAutoHyphens w:val="0"/>
        <w:spacing w:after="160" w:line="259" w:lineRule="auto"/>
        <w:contextualSpacing/>
        <w:rPr>
          <w:rFonts w:eastAsia="Calibri"/>
          <w:sz w:val="28"/>
          <w:szCs w:val="28"/>
          <w:lang w:val="en-US"/>
        </w:rPr>
      </w:pPr>
      <w:r w:rsidRPr="00DE0806">
        <w:rPr>
          <w:rFonts w:eastAsia="Calibri"/>
          <w:sz w:val="28"/>
          <w:szCs w:val="28"/>
          <w:lang w:val="en-US"/>
        </w:rPr>
        <w:t>Panda3D</w:t>
      </w:r>
      <w:r w:rsidRPr="00DE0806">
        <w:rPr>
          <w:rFonts w:eastAsia="Calibri"/>
          <w:sz w:val="28"/>
          <w:szCs w:val="28"/>
        </w:rPr>
        <w:t xml:space="preserve"> от Disney</w:t>
      </w:r>
    </w:p>
    <w:p w14:paraId="2EADFCD0" w14:textId="77777777" w:rsidR="00DE0806" w:rsidRPr="00DE0806" w:rsidRDefault="00DE0806" w:rsidP="00DE0806">
      <w:pPr>
        <w:numPr>
          <w:ilvl w:val="0"/>
          <w:numId w:val="42"/>
        </w:numPr>
        <w:suppressAutoHyphens w:val="0"/>
        <w:spacing w:after="160" w:line="259" w:lineRule="auto"/>
        <w:contextualSpacing/>
        <w:rPr>
          <w:rFonts w:eastAsia="Calibri"/>
          <w:sz w:val="28"/>
          <w:szCs w:val="28"/>
        </w:rPr>
      </w:pPr>
      <w:r w:rsidRPr="00DE0806">
        <w:rPr>
          <w:rFonts w:eastAsia="Calibri"/>
          <w:sz w:val="28"/>
          <w:szCs w:val="28"/>
          <w:lang w:val="en-US"/>
        </w:rPr>
        <w:t>Construct</w:t>
      </w:r>
      <w:r w:rsidRPr="00DE0806">
        <w:rPr>
          <w:rFonts w:eastAsia="Calibri"/>
          <w:sz w:val="28"/>
          <w:szCs w:val="28"/>
        </w:rPr>
        <w:t xml:space="preserve"> от </w:t>
      </w:r>
      <w:r w:rsidRPr="00DE0806">
        <w:rPr>
          <w:rFonts w:eastAsia="Calibri"/>
          <w:sz w:val="28"/>
          <w:szCs w:val="28"/>
          <w:lang w:val="en-US"/>
        </w:rPr>
        <w:t>Scirra</w:t>
      </w:r>
    </w:p>
    <w:p w14:paraId="63C87647" w14:textId="77777777" w:rsidR="00DE0806" w:rsidRPr="00DE0806" w:rsidRDefault="00DE0806" w:rsidP="00DE0806">
      <w:pPr>
        <w:numPr>
          <w:ilvl w:val="0"/>
          <w:numId w:val="42"/>
        </w:numPr>
        <w:suppressAutoHyphens w:val="0"/>
        <w:spacing w:after="160" w:line="259" w:lineRule="auto"/>
        <w:contextualSpacing/>
        <w:rPr>
          <w:rFonts w:eastAsia="Calibri"/>
          <w:sz w:val="28"/>
          <w:szCs w:val="28"/>
        </w:rPr>
      </w:pPr>
      <w:r w:rsidRPr="00DE0806">
        <w:rPr>
          <w:rFonts w:eastAsia="Calibri"/>
          <w:sz w:val="28"/>
          <w:szCs w:val="28"/>
        </w:rPr>
        <w:t>и прочие</w:t>
      </w:r>
    </w:p>
    <w:p w14:paraId="1C6E5CE9" w14:textId="66D7C1DA"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 xml:space="preserve">Многие из них ориентированы на разработку простых и маленьких проектов и не предполагают продвинутой инструментов работы с искусственным интеллектом, поэтому в дальнейшее рассмотрение будут взяты </w:t>
      </w:r>
      <w:r w:rsidRPr="00DE0806">
        <w:rPr>
          <w:rFonts w:eastAsia="Calibri"/>
          <w:sz w:val="28"/>
          <w:szCs w:val="28"/>
          <w:lang w:val="en-US"/>
        </w:rPr>
        <w:t>Unreal</w:t>
      </w:r>
      <w:r w:rsidRPr="00DE0806">
        <w:rPr>
          <w:rFonts w:eastAsia="Calibri"/>
          <w:sz w:val="28"/>
          <w:szCs w:val="28"/>
        </w:rPr>
        <w:t xml:space="preserve"> </w:t>
      </w:r>
      <w:r w:rsidRPr="00DE0806">
        <w:rPr>
          <w:rFonts w:eastAsia="Calibri"/>
          <w:sz w:val="28"/>
          <w:szCs w:val="28"/>
          <w:lang w:val="en-US"/>
        </w:rPr>
        <w:t>Engine</w:t>
      </w:r>
      <w:r w:rsidRPr="00DE0806">
        <w:rPr>
          <w:rFonts w:eastAsia="Calibri"/>
          <w:sz w:val="28"/>
          <w:szCs w:val="28"/>
        </w:rPr>
        <w:t xml:space="preserve">, </w:t>
      </w:r>
      <w:r w:rsidRPr="00DE0806">
        <w:rPr>
          <w:rFonts w:eastAsia="Calibri"/>
          <w:sz w:val="28"/>
          <w:szCs w:val="28"/>
          <w:lang w:val="en-US"/>
        </w:rPr>
        <w:t>Unity</w:t>
      </w:r>
      <w:r w:rsidRPr="00DE0806">
        <w:rPr>
          <w:rFonts w:eastAsia="Calibri"/>
          <w:sz w:val="28"/>
          <w:szCs w:val="28"/>
        </w:rPr>
        <w:t xml:space="preserve"> и </w:t>
      </w:r>
      <w:r w:rsidRPr="00DE0806">
        <w:rPr>
          <w:rFonts w:eastAsia="Calibri"/>
          <w:sz w:val="28"/>
          <w:szCs w:val="28"/>
          <w:lang w:val="en-US"/>
        </w:rPr>
        <w:t>Godot</w:t>
      </w:r>
      <w:r w:rsidRPr="00DE0806">
        <w:rPr>
          <w:rFonts w:eastAsia="Calibri"/>
          <w:sz w:val="28"/>
          <w:szCs w:val="28"/>
        </w:rPr>
        <w:t xml:space="preserve"> как наиболее доступные и многофункциональные движки, и на основе определенных критериев будет выбран один из них, с помощью которого </w:t>
      </w:r>
      <w:r w:rsidR="00AC1C7B">
        <w:rPr>
          <w:rFonts w:eastAsia="Calibri"/>
          <w:sz w:val="28"/>
          <w:szCs w:val="28"/>
        </w:rPr>
        <w:t>следует</w:t>
      </w:r>
      <w:r w:rsidR="00AC1C7B" w:rsidRPr="00DE0806">
        <w:rPr>
          <w:rFonts w:eastAsia="Calibri"/>
          <w:sz w:val="28"/>
          <w:szCs w:val="28"/>
        </w:rPr>
        <w:t xml:space="preserve"> </w:t>
      </w:r>
      <w:r w:rsidR="00AC1C7B">
        <w:rPr>
          <w:rFonts w:eastAsia="Calibri"/>
          <w:sz w:val="28"/>
          <w:szCs w:val="28"/>
        </w:rPr>
        <w:t>вести</w:t>
      </w:r>
      <w:r w:rsidRPr="00DE0806">
        <w:rPr>
          <w:rFonts w:eastAsia="Calibri"/>
          <w:sz w:val="28"/>
          <w:szCs w:val="28"/>
        </w:rPr>
        <w:t xml:space="preserve"> разработк</w:t>
      </w:r>
      <w:r w:rsidR="00AC1C7B">
        <w:rPr>
          <w:rFonts w:eastAsia="Calibri"/>
          <w:sz w:val="28"/>
          <w:szCs w:val="28"/>
        </w:rPr>
        <w:t>у</w:t>
      </w:r>
      <w:r w:rsidRPr="00DE0806">
        <w:rPr>
          <w:rFonts w:eastAsia="Calibri"/>
          <w:sz w:val="28"/>
          <w:szCs w:val="28"/>
        </w:rPr>
        <w:t>. Для начала стоит дать краткую характеристику для каждого программного решения.</w:t>
      </w:r>
    </w:p>
    <w:p w14:paraId="50EF0553"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lang w:val="en-US"/>
        </w:rPr>
        <w:t>Unreal</w:t>
      </w:r>
      <w:r w:rsidRPr="00DE0806">
        <w:rPr>
          <w:rFonts w:eastAsia="Calibri"/>
          <w:sz w:val="28"/>
          <w:szCs w:val="28"/>
        </w:rPr>
        <w:t xml:space="preserve"> Engine - игровой движок, который позволяет разработчикам и создателям игр из разных отраслей реализовывать 3D-контент в режиме реального времени с большой свободой, точностью и гибкостью. Данный движок применяется для создания игр любого класса, будь то инди или </w:t>
      </w:r>
      <w:r w:rsidRPr="00DE0806">
        <w:rPr>
          <w:rFonts w:eastAsia="Calibri"/>
          <w:sz w:val="28"/>
          <w:szCs w:val="28"/>
          <w:lang w:val="en-US"/>
        </w:rPr>
        <w:t>AAA</w:t>
      </w:r>
      <w:r w:rsidRPr="00DE0806">
        <w:rPr>
          <w:rFonts w:eastAsia="Calibri"/>
          <w:sz w:val="28"/>
          <w:szCs w:val="28"/>
        </w:rPr>
        <w:t xml:space="preserve">. </w:t>
      </w:r>
    </w:p>
    <w:p w14:paraId="7CAC2135"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lang w:val="en-US"/>
        </w:rPr>
        <w:t>Unity</w:t>
      </w:r>
      <w:r w:rsidRPr="00DE0806">
        <w:rPr>
          <w:rFonts w:eastAsia="Calibri"/>
          <w:sz w:val="28"/>
          <w:szCs w:val="28"/>
        </w:rPr>
        <w:t xml:space="preserve"> – межплатформенная среда разработки компьютерных игр, и на данный момент пользуется славой одного из самых доступных и гибких движков.</w:t>
      </w:r>
    </w:p>
    <w:p w14:paraId="7282E935"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lang w:val="en-US"/>
        </w:rPr>
        <w:t>Godot</w:t>
      </w:r>
      <w:r w:rsidRPr="00DE0806">
        <w:rPr>
          <w:rFonts w:eastAsia="Calibri"/>
          <w:sz w:val="28"/>
          <w:szCs w:val="28"/>
        </w:rPr>
        <w:t xml:space="preserve"> – открытый кроссплатформенный 2</w:t>
      </w:r>
      <w:r w:rsidRPr="00DE0806">
        <w:rPr>
          <w:rFonts w:eastAsia="Calibri"/>
          <w:sz w:val="28"/>
          <w:szCs w:val="28"/>
          <w:lang w:val="en-US"/>
        </w:rPr>
        <w:t>D</w:t>
      </w:r>
      <w:r w:rsidRPr="00DE0806">
        <w:rPr>
          <w:rFonts w:eastAsia="Calibri"/>
          <w:sz w:val="28"/>
          <w:szCs w:val="28"/>
        </w:rPr>
        <w:t>- и 3</w:t>
      </w:r>
      <w:r w:rsidRPr="00DE0806">
        <w:rPr>
          <w:rFonts w:eastAsia="Calibri"/>
          <w:sz w:val="28"/>
          <w:szCs w:val="28"/>
          <w:lang w:val="en-US"/>
        </w:rPr>
        <w:t>D</w:t>
      </w:r>
      <w:r w:rsidRPr="00DE0806">
        <w:rPr>
          <w:rFonts w:eastAsia="Calibri"/>
          <w:sz w:val="28"/>
          <w:szCs w:val="28"/>
        </w:rPr>
        <w:t xml:space="preserve">-игровой движок под лицензией </w:t>
      </w:r>
      <w:r w:rsidRPr="00DE0806">
        <w:rPr>
          <w:rFonts w:eastAsia="Calibri"/>
          <w:sz w:val="28"/>
          <w:szCs w:val="28"/>
          <w:lang w:val="en-US"/>
        </w:rPr>
        <w:t>MIT</w:t>
      </w:r>
      <w:r w:rsidRPr="00DE0806">
        <w:rPr>
          <w:rFonts w:eastAsia="Calibri"/>
          <w:sz w:val="28"/>
          <w:szCs w:val="28"/>
        </w:rPr>
        <w:t>. В нем реализован достаточно широкий функционал - основная физика для персонажей, встроенные алгоритмы поиска пути с обходом препятствий, а также в наличии привычный для многих визуальный редактор шейдеров, в полном объеме представлены инструменты скелетной анимации и визуальные эффекты, основанные на частицах.</w:t>
      </w:r>
    </w:p>
    <w:p w14:paraId="2339994E" w14:textId="77777777"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t>Для определения наиболее подходящего движка будет использован эмпирический метод анализа иерархий (МАИ) (Рисунок 4). Данный метод применяется для принятия всевозможных решений на основании построения модели проблемы в виде иерархии, включающей цель, альтернативные варианты достижения цели и критерии для оценки качества альтернатив [4].</w:t>
      </w:r>
    </w:p>
    <w:p w14:paraId="73BB1355" w14:textId="77777777" w:rsidR="00DE0806" w:rsidRPr="00DE0806" w:rsidRDefault="00DE0806" w:rsidP="00DE0806">
      <w:pPr>
        <w:spacing w:after="160" w:line="259" w:lineRule="auto"/>
        <w:jc w:val="center"/>
        <w:rPr>
          <w:rFonts w:eastAsia="Calibri"/>
          <w:sz w:val="28"/>
          <w:szCs w:val="28"/>
        </w:rPr>
      </w:pPr>
      <w:r w:rsidRPr="00DE0806">
        <w:rPr>
          <w:rFonts w:eastAsia="Calibri"/>
          <w:noProof/>
          <w:sz w:val="28"/>
          <w:szCs w:val="28"/>
          <w:lang w:eastAsia="ru-RU"/>
        </w:rPr>
        <w:lastRenderedPageBreak/>
        <w:drawing>
          <wp:inline distT="0" distB="0" distL="0" distR="0" wp14:anchorId="3F87B19C" wp14:editId="53B5754D">
            <wp:extent cx="4320000" cy="2959200"/>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2959200"/>
                    </a:xfrm>
                    <a:prstGeom prst="rect">
                      <a:avLst/>
                    </a:prstGeom>
                    <a:noFill/>
                  </pic:spPr>
                </pic:pic>
              </a:graphicData>
            </a:graphic>
          </wp:inline>
        </w:drawing>
      </w:r>
    </w:p>
    <w:p w14:paraId="6AE1A773" w14:textId="77777777" w:rsidR="00DE0806" w:rsidRPr="00DE0806" w:rsidRDefault="00DE0806" w:rsidP="00DE0806">
      <w:pPr>
        <w:spacing w:after="160" w:line="259" w:lineRule="auto"/>
        <w:jc w:val="center"/>
        <w:rPr>
          <w:rFonts w:eastAsia="Calibri"/>
          <w:sz w:val="20"/>
          <w:szCs w:val="20"/>
        </w:rPr>
      </w:pPr>
      <w:r w:rsidRPr="00DE0806">
        <w:rPr>
          <w:rFonts w:eastAsia="Calibri"/>
          <w:sz w:val="20"/>
          <w:szCs w:val="20"/>
        </w:rPr>
        <w:t>Рисунок 4 – Общая схема МАИ</w:t>
      </w:r>
    </w:p>
    <w:p w14:paraId="6DE1E57B"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Общая формула матрицы попарных сравнений:</w:t>
      </w:r>
    </w:p>
    <w:p w14:paraId="0E2D7F85" w14:textId="77777777" w:rsidR="00DE0806" w:rsidRPr="00DE0806" w:rsidRDefault="00DE0806" w:rsidP="00DE0806">
      <w:pPr>
        <w:suppressAutoHyphens w:val="0"/>
        <w:spacing w:after="160" w:line="259" w:lineRule="auto"/>
        <w:textAlignment w:val="baseline"/>
        <w:rPr>
          <w:sz w:val="28"/>
          <w:szCs w:val="28"/>
          <w:lang w:eastAsia="ru-RU"/>
        </w:rPr>
      </w:pPr>
      <m:oMath>
        <m:r>
          <w:rPr>
            <w:rFonts w:ascii="Cambria Math" w:hAnsi="Cambria Math"/>
            <w:sz w:val="28"/>
            <w:szCs w:val="28"/>
            <w:lang w:val="en-US" w:eastAsia="ru-RU"/>
          </w:rPr>
          <m:t>A</m:t>
        </m:r>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m:t>
                      </m:r>
                    </m:sub>
                  </m:sSub>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num>
                <m:den>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m:t>
                      </m:r>
                    </m:sub>
                  </m:sSub>
                </m:den>
              </m:f>
            </m:e>
          </m:mr>
        </m:m>
      </m:oMath>
      <w:r w:rsidRPr="00DE0806">
        <w:rPr>
          <w:sz w:val="28"/>
          <w:szCs w:val="28"/>
          <w:lang w:eastAsia="ru-RU"/>
        </w:rPr>
        <w:tab/>
      </w:r>
      <w:r w:rsidRPr="00DE0806">
        <w:rPr>
          <w:sz w:val="28"/>
          <w:szCs w:val="28"/>
          <w:lang w:eastAsia="ru-RU"/>
        </w:rPr>
        <w:tab/>
        <w:t>(6)</w:t>
      </w:r>
    </w:p>
    <w:p w14:paraId="0281D116"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Формула нормализованной матрицы:</w:t>
      </w:r>
    </w:p>
    <w:p w14:paraId="493EDC35" w14:textId="77777777" w:rsidR="00DE0806" w:rsidRPr="00DE0806" w:rsidRDefault="00DE0806" w:rsidP="00DE0806">
      <w:pPr>
        <w:suppressAutoHyphens w:val="0"/>
        <w:spacing w:after="160" w:line="259" w:lineRule="auto"/>
        <w:textAlignment w:val="baseline"/>
        <w:rPr>
          <w:sz w:val="28"/>
          <w:szCs w:val="28"/>
          <w:lang w:eastAsia="ru-RU"/>
        </w:rPr>
      </w:pPr>
      <m:oMath>
        <m:r>
          <w:rPr>
            <w:rFonts w:ascii="Cambria Math" w:hAnsi="Cambria Math"/>
            <w:sz w:val="28"/>
            <w:szCs w:val="28"/>
            <w:lang w:val="en-US" w:eastAsia="ru-RU"/>
          </w:rPr>
          <m:t>A</m:t>
        </m:r>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13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23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r>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31</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1</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32</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2</m:t>
                          </m:r>
                        </m:sub>
                      </m:sSub>
                    </m:e>
                  </m:nary>
                </m:den>
              </m:f>
            </m:e>
            <m:e>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33</m:t>
                      </m:r>
                    </m:sub>
                  </m:sSub>
                </m:num>
                <m:den>
                  <m:nary>
                    <m:naryPr>
                      <m:chr m:val="∑"/>
                      <m:limLoc m:val="undOvr"/>
                      <m:subHide m:val="1"/>
                      <m:supHide m:val="1"/>
                      <m:ctrlPr>
                        <w:rPr>
                          <w:rFonts w:ascii="Cambria Math" w:hAnsi="Cambria Math"/>
                          <w:i/>
                          <w:sz w:val="28"/>
                          <w:szCs w:val="28"/>
                          <w:lang w:val="en-US" w:eastAsia="ru-RU"/>
                        </w:rPr>
                      </m:ctrlPr>
                    </m:naryPr>
                    <m:sub/>
                    <m:sup/>
                    <m:e>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val="en-US" w:eastAsia="ru-RU"/>
                            </w:rPr>
                            <m:t>i</m:t>
                          </m:r>
                          <m:r>
                            <w:rPr>
                              <w:rFonts w:ascii="Cambria Math" w:hAnsi="Cambria Math"/>
                              <w:sz w:val="28"/>
                              <w:szCs w:val="28"/>
                              <w:lang w:eastAsia="ru-RU"/>
                            </w:rPr>
                            <m:t>3</m:t>
                          </m:r>
                        </m:sub>
                      </m:sSub>
                    </m:e>
                  </m:nary>
                </m:den>
              </m:f>
            </m:e>
          </m:mr>
        </m:m>
      </m:oMath>
      <w:r w:rsidRPr="00DE0806">
        <w:rPr>
          <w:sz w:val="28"/>
          <w:szCs w:val="28"/>
          <w:lang w:eastAsia="ru-RU"/>
        </w:rPr>
        <w:tab/>
      </w:r>
      <w:r w:rsidRPr="00DE0806">
        <w:rPr>
          <w:sz w:val="28"/>
          <w:szCs w:val="28"/>
          <w:lang w:eastAsia="ru-RU"/>
        </w:rPr>
        <w:tab/>
        <w:t>(7)</w:t>
      </w:r>
    </w:p>
    <w:p w14:paraId="0B92C556"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Формула комбинированного весового критерия:</w:t>
      </w:r>
    </w:p>
    <w:p w14:paraId="18A923D3" w14:textId="77777777" w:rsidR="00DE0806" w:rsidRPr="00DE0806" w:rsidRDefault="005F1B5A" w:rsidP="00DE0806">
      <w:pPr>
        <w:suppressAutoHyphens w:val="0"/>
        <w:spacing w:after="160" w:line="259" w:lineRule="auto"/>
        <w:textAlignment w:val="baseline"/>
        <w:rPr>
          <w:iCs/>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i</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кр1</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)(кр1)</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кр2</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)(кр2)</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кр3</m:t>
            </m:r>
          </m:sub>
        </m:sSub>
        <m:r>
          <w:rPr>
            <w:rFonts w:ascii="Cambria Math" w:hAnsi="Cambria Math"/>
            <w:sz w:val="28"/>
            <w:szCs w:val="28"/>
            <w:lang w:eastAsia="ru-RU"/>
          </w:rPr>
          <m:t>*</m:t>
        </m:r>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алтр(</m:t>
            </m:r>
            <m:r>
              <w:rPr>
                <w:rFonts w:ascii="Cambria Math" w:hAnsi="Cambria Math"/>
                <w:sz w:val="28"/>
                <w:szCs w:val="28"/>
                <w:lang w:val="en-US" w:eastAsia="ru-RU"/>
              </w:rPr>
              <m:t>i</m:t>
            </m:r>
            <m:r>
              <w:rPr>
                <w:rFonts w:ascii="Cambria Math" w:hAnsi="Cambria Math"/>
                <w:sz w:val="28"/>
                <w:szCs w:val="28"/>
                <w:lang w:eastAsia="ru-RU"/>
              </w:rPr>
              <m:t>)(кр3)</m:t>
            </m:r>
          </m:sub>
        </m:sSub>
      </m:oMath>
      <w:r w:rsidR="00DE0806" w:rsidRPr="00DE0806">
        <w:rPr>
          <w:i/>
          <w:sz w:val="28"/>
          <w:szCs w:val="28"/>
          <w:lang w:eastAsia="ru-RU"/>
        </w:rPr>
        <w:tab/>
      </w:r>
      <w:r w:rsidR="00DE0806" w:rsidRPr="00DE0806">
        <w:rPr>
          <w:iCs/>
          <w:sz w:val="28"/>
          <w:szCs w:val="28"/>
          <w:lang w:eastAsia="ru-RU"/>
        </w:rPr>
        <w:t>(8)</w:t>
      </w:r>
    </w:p>
    <w:p w14:paraId="29AA77A7" w14:textId="3B970E6F" w:rsidR="00DE0806" w:rsidRPr="00572D0C" w:rsidRDefault="00DE0806" w:rsidP="00572D0C">
      <w:pPr>
        <w:suppressAutoHyphens w:val="0"/>
        <w:spacing w:after="160" w:line="259" w:lineRule="auto"/>
        <w:ind w:firstLine="709"/>
        <w:textAlignment w:val="baseline"/>
        <w:rPr>
          <w:iCs/>
          <w:sz w:val="28"/>
          <w:szCs w:val="28"/>
          <w:lang w:eastAsia="ru-RU"/>
        </w:rPr>
      </w:pPr>
      <w:r w:rsidRPr="00DE0806">
        <w:rPr>
          <w:iCs/>
          <w:sz w:val="28"/>
          <w:szCs w:val="28"/>
          <w:lang w:eastAsia="ru-RU"/>
        </w:rPr>
        <w:t>Данный расчет справедлив для согласованных матриц, то есть для матриц, в чьем нормализованном варианте столбцы равны друг другу. В ином случае вычисляется отношение согласованности. Однако, в текущей работе круг экспертных лиц ограничен и вероятность рассогла</w:t>
      </w:r>
      <w:r w:rsidR="00572D0C">
        <w:rPr>
          <w:iCs/>
          <w:sz w:val="28"/>
          <w:szCs w:val="28"/>
          <w:lang w:eastAsia="ru-RU"/>
        </w:rPr>
        <w:t>сованности крайне маловероятна.</w:t>
      </w:r>
    </w:p>
    <w:p w14:paraId="0BBD04BB"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В качестве критериев будут взяты следующие характеристики:</w:t>
      </w:r>
    </w:p>
    <w:p w14:paraId="6D6B4336" w14:textId="77777777" w:rsidR="00DE0806" w:rsidRPr="00DE0806" w:rsidRDefault="00DE0806" w:rsidP="00DE0806">
      <w:pPr>
        <w:numPr>
          <w:ilvl w:val="0"/>
          <w:numId w:val="43"/>
        </w:numPr>
        <w:suppressAutoHyphens w:val="0"/>
        <w:spacing w:after="160" w:line="259" w:lineRule="auto"/>
        <w:textAlignment w:val="baseline"/>
        <w:rPr>
          <w:sz w:val="28"/>
          <w:szCs w:val="28"/>
          <w:lang w:eastAsia="ru-RU"/>
        </w:rPr>
      </w:pPr>
      <w:r w:rsidRPr="00DE0806">
        <w:rPr>
          <w:sz w:val="28"/>
          <w:szCs w:val="28"/>
          <w:lang w:eastAsia="ru-RU"/>
        </w:rPr>
        <w:t>функциональные возможности</w:t>
      </w:r>
    </w:p>
    <w:p w14:paraId="46FE612F" w14:textId="77777777" w:rsidR="00DE0806" w:rsidRPr="00DE0806" w:rsidRDefault="00DE0806" w:rsidP="00DE0806">
      <w:pPr>
        <w:numPr>
          <w:ilvl w:val="0"/>
          <w:numId w:val="43"/>
        </w:numPr>
        <w:suppressAutoHyphens w:val="0"/>
        <w:spacing w:after="160" w:line="259" w:lineRule="auto"/>
        <w:textAlignment w:val="baseline"/>
        <w:rPr>
          <w:sz w:val="28"/>
          <w:szCs w:val="28"/>
          <w:lang w:eastAsia="ru-RU"/>
        </w:rPr>
      </w:pPr>
      <w:r w:rsidRPr="00DE0806">
        <w:rPr>
          <w:sz w:val="28"/>
          <w:szCs w:val="28"/>
          <w:lang w:eastAsia="ru-RU"/>
        </w:rPr>
        <w:t>простота освоения</w:t>
      </w:r>
    </w:p>
    <w:p w14:paraId="27E31793" w14:textId="77777777" w:rsidR="00DE0806" w:rsidRPr="00DE0806" w:rsidRDefault="00DE0806" w:rsidP="00DE0806">
      <w:pPr>
        <w:numPr>
          <w:ilvl w:val="0"/>
          <w:numId w:val="43"/>
        </w:numPr>
        <w:suppressAutoHyphens w:val="0"/>
        <w:spacing w:after="160" w:line="259" w:lineRule="auto"/>
        <w:textAlignment w:val="baseline"/>
        <w:rPr>
          <w:sz w:val="28"/>
          <w:szCs w:val="28"/>
          <w:lang w:eastAsia="ru-RU"/>
        </w:rPr>
      </w:pPr>
      <w:r w:rsidRPr="00DE0806">
        <w:rPr>
          <w:sz w:val="28"/>
          <w:szCs w:val="28"/>
          <w:lang w:eastAsia="ru-RU"/>
        </w:rPr>
        <w:t>наличие обширной документации</w:t>
      </w:r>
    </w:p>
    <w:p w14:paraId="4E0C3187"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lastRenderedPageBreak/>
        <w:t>Для критериев выдаются следующие оценки, определяющую их значимость относительно друг друга (порядок: простота освоения (по), функциональные возможности (фв), наличие обширной документации (нод)):</w:t>
      </w:r>
    </w:p>
    <w:p w14:paraId="44D4DAB0" w14:textId="77777777" w:rsidR="00DE0806" w:rsidRPr="00DE0806" w:rsidRDefault="00DE0806" w:rsidP="00DE0806">
      <w:pPr>
        <w:suppressAutoHyphens w:val="0"/>
        <w:spacing w:after="160" w:line="259" w:lineRule="auto"/>
        <w:textAlignment w:val="baseline"/>
        <w:rPr>
          <w:sz w:val="28"/>
          <w:szCs w:val="28"/>
          <w:lang w:eastAsia="ru-RU"/>
        </w:rPr>
      </w:pPr>
      <w:bookmarkStart w:id="19" w:name="_Hlk82238198"/>
      <m:oMath>
        <m:r>
          <w:rPr>
            <w:rFonts w:ascii="Cambria Math" w:hAnsi="Cambria Math"/>
            <w:sz w:val="28"/>
            <w:szCs w:val="28"/>
            <w:lang w:val="en-US" w:eastAsia="ru-RU"/>
          </w:rPr>
          <m:t>A</m:t>
        </m:r>
        <m:r>
          <w:rPr>
            <w:rFonts w:ascii="Cambria Math" w:hAnsi="Cambria Math"/>
            <w:sz w:val="28"/>
            <w:szCs w:val="28"/>
            <w:lang w:eastAsia="ru-RU"/>
          </w:rPr>
          <m:t>=</m:t>
        </m:r>
        <w:bookmarkStart w:id="20" w:name="_Hlk82238425"/>
        <w:bookmarkEnd w:id="19"/>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0,5</m:t>
              </m:r>
            </m:e>
            <m:e>
              <m:r>
                <w:rPr>
                  <w:rFonts w:ascii="Cambria Math" w:hAnsi="Cambria Math"/>
                  <w:sz w:val="28"/>
                  <w:szCs w:val="28"/>
                  <w:lang w:eastAsia="ru-RU"/>
                </w:rPr>
                <m:t>2/3</m:t>
              </m:r>
            </m:e>
          </m:mr>
          <m:mr>
            <m:e>
              <m:r>
                <w:rPr>
                  <w:rFonts w:ascii="Cambria Math" w:hAnsi="Cambria Math"/>
                  <w:sz w:val="28"/>
                  <w:szCs w:val="28"/>
                  <w:lang w:eastAsia="ru-RU"/>
                </w:rPr>
                <m:t>2</m:t>
              </m:r>
            </m:e>
            <m:e>
              <m:r>
                <w:rPr>
                  <w:rFonts w:ascii="Cambria Math" w:hAnsi="Cambria Math"/>
                  <w:sz w:val="28"/>
                  <w:szCs w:val="28"/>
                  <w:lang w:eastAsia="ru-RU"/>
                </w:rPr>
                <m:t>1</m:t>
              </m:r>
            </m:e>
            <m:e>
              <m:r>
                <w:rPr>
                  <w:rFonts w:ascii="Cambria Math" w:hAnsi="Cambria Math"/>
                  <w:sz w:val="28"/>
                  <w:szCs w:val="28"/>
                  <w:lang w:eastAsia="ru-RU"/>
                </w:rPr>
                <m:t>4/3</m:t>
              </m:r>
            </m:e>
          </m:mr>
          <m:mr>
            <m:e>
              <m:r>
                <w:rPr>
                  <w:rFonts w:ascii="Cambria Math" w:hAnsi="Cambria Math"/>
                  <w:sz w:val="28"/>
                  <w:szCs w:val="28"/>
                  <w:lang w:eastAsia="ru-RU"/>
                </w:rPr>
                <m:t>3/2</m:t>
              </m:r>
            </m:e>
            <m:e>
              <m:r>
                <w:rPr>
                  <w:rFonts w:ascii="Cambria Math" w:hAnsi="Cambria Math"/>
                  <w:sz w:val="28"/>
                  <w:szCs w:val="28"/>
                  <w:lang w:eastAsia="ru-RU"/>
                </w:rPr>
                <m:t>3/4</m:t>
              </m:r>
            </m:e>
            <m:e>
              <m:r>
                <w:rPr>
                  <w:rFonts w:ascii="Cambria Math" w:hAnsi="Cambria Math"/>
                  <w:sz w:val="28"/>
                  <w:szCs w:val="28"/>
                  <w:lang w:eastAsia="ru-RU"/>
                </w:rPr>
                <m:t>1</m:t>
              </m:r>
            </m:e>
          </m:mr>
        </m:m>
      </m:oMath>
      <w:r w:rsidRPr="00DE0806">
        <w:rPr>
          <w:sz w:val="28"/>
          <w:szCs w:val="28"/>
          <w:lang w:eastAsia="ru-RU"/>
        </w:rPr>
        <w:t xml:space="preserve">              </w:t>
      </w:r>
      <w:bookmarkEnd w:id="20"/>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=9/2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=9/4</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=9/3</m:t>
        </m:r>
      </m:oMath>
    </w:p>
    <w:p w14:paraId="34D67931"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22F40BD1" w14:textId="77777777" w:rsidR="00DE0806" w:rsidRPr="00DE0806" w:rsidRDefault="00DE0806" w:rsidP="00DE0806">
      <w:pPr>
        <w:suppressAutoHyphens w:val="0"/>
        <w:spacing w:after="160" w:line="259" w:lineRule="auto"/>
        <w:ind w:firstLine="720"/>
        <w:textAlignment w:val="baseline"/>
        <w:rPr>
          <w:sz w:val="28"/>
          <w:szCs w:val="28"/>
          <w:lang w:eastAsia="ru-RU"/>
        </w:rPr>
      </w:pPr>
      <w:bookmarkStart w:id="21" w:name="_Hlk82238714"/>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2/9</m:t>
                </m:r>
              </m:e>
              <m:e>
                <m:r>
                  <w:rPr>
                    <w:rFonts w:ascii="Cambria Math" w:hAnsi="Cambria Math"/>
                    <w:sz w:val="28"/>
                    <w:szCs w:val="28"/>
                    <w:lang w:val="en-US" w:eastAsia="ru-RU"/>
                  </w:rPr>
                  <m:t>2/9</m:t>
                </m:r>
              </m:e>
              <m:e>
                <m:r>
                  <w:rPr>
                    <w:rFonts w:ascii="Cambria Math" w:hAnsi="Cambria Math"/>
                    <w:sz w:val="28"/>
                    <w:szCs w:val="28"/>
                    <w:lang w:val="en-US" w:eastAsia="ru-RU"/>
                  </w:rPr>
                  <m:t>2/9</m:t>
                </m:r>
              </m:e>
            </m:mr>
            <m:mr>
              <m:e>
                <m:r>
                  <w:rPr>
                    <w:rFonts w:ascii="Cambria Math" w:hAnsi="Cambria Math"/>
                    <w:sz w:val="28"/>
                    <w:szCs w:val="28"/>
                    <w:lang w:val="en-US" w:eastAsia="ru-RU"/>
                  </w:rPr>
                  <m:t>4/9</m:t>
                </m:r>
              </m:e>
              <m:e>
                <m:r>
                  <w:rPr>
                    <w:rFonts w:ascii="Cambria Math" w:hAnsi="Cambria Math"/>
                    <w:sz w:val="28"/>
                    <w:szCs w:val="28"/>
                    <w:lang w:val="en-US" w:eastAsia="ru-RU"/>
                  </w:rPr>
                  <m:t>4/9</m:t>
                </m:r>
              </m:e>
              <m:e>
                <m:r>
                  <w:rPr>
                    <w:rFonts w:ascii="Cambria Math" w:hAnsi="Cambria Math"/>
                    <w:sz w:val="28"/>
                    <w:szCs w:val="28"/>
                    <w:lang w:val="en-US" w:eastAsia="ru-RU"/>
                  </w:rPr>
                  <m:t>4/9</m:t>
                </m:r>
              </m:e>
            </m:mr>
            <m:mr>
              <m:e>
                <m:r>
                  <w:rPr>
                    <w:rFonts w:ascii="Cambria Math" w:hAnsi="Cambria Math"/>
                    <w:sz w:val="28"/>
                    <w:szCs w:val="28"/>
                    <w:lang w:val="en-US" w:eastAsia="ru-RU"/>
                  </w:rPr>
                  <m:t>3/9</m:t>
                </m:r>
              </m:e>
              <m:e>
                <m:r>
                  <w:rPr>
                    <w:rFonts w:ascii="Cambria Math" w:hAnsi="Cambria Math"/>
                    <w:sz w:val="28"/>
                    <w:szCs w:val="28"/>
                    <w:lang w:val="en-US" w:eastAsia="ru-RU"/>
                  </w:rPr>
                  <m:t>3/9</m:t>
                </m:r>
              </m:e>
              <m:e>
                <m:r>
                  <w:rPr>
                    <w:rFonts w:ascii="Cambria Math" w:hAnsi="Cambria Math"/>
                    <w:sz w:val="28"/>
                    <w:szCs w:val="28"/>
                    <w:lang w:val="en-US" w:eastAsia="ru-RU"/>
                  </w:rPr>
                  <m:t>3/9</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0,22</m:t>
                </m:r>
              </m:e>
              <m:e>
                <m:r>
                  <w:rPr>
                    <w:rFonts w:ascii="Cambria Math" w:hAnsi="Cambria Math"/>
                    <w:sz w:val="28"/>
                    <w:szCs w:val="28"/>
                    <w:lang w:eastAsia="ru-RU"/>
                  </w:rPr>
                  <m:t>0,22</m:t>
                </m:r>
              </m:e>
              <m:e>
                <m:r>
                  <w:rPr>
                    <w:rFonts w:ascii="Cambria Math" w:hAnsi="Cambria Math"/>
                    <w:sz w:val="28"/>
                    <w:szCs w:val="28"/>
                    <w:lang w:eastAsia="ru-RU"/>
                  </w:rPr>
                  <m:t>0,22</m:t>
                </m:r>
              </m:e>
            </m:mr>
            <m:mr>
              <m:e>
                <m:r>
                  <w:rPr>
                    <w:rFonts w:ascii="Cambria Math" w:hAnsi="Cambria Math"/>
                    <w:sz w:val="28"/>
                    <w:szCs w:val="28"/>
                    <w:lang w:eastAsia="ru-RU"/>
                  </w:rPr>
                  <m:t>0,45</m:t>
                </m:r>
              </m:e>
              <m:e>
                <m:r>
                  <w:rPr>
                    <w:rFonts w:ascii="Cambria Math" w:hAnsi="Cambria Math"/>
                    <w:sz w:val="28"/>
                    <w:szCs w:val="28"/>
                    <w:lang w:eastAsia="ru-RU"/>
                  </w:rPr>
                  <m:t>0,45</m:t>
                </m:r>
              </m:e>
              <m:e>
                <m:r>
                  <w:rPr>
                    <w:rFonts w:ascii="Cambria Math" w:hAnsi="Cambria Math"/>
                    <w:sz w:val="28"/>
                    <w:szCs w:val="28"/>
                    <w:lang w:eastAsia="ru-RU"/>
                  </w:rPr>
                  <m:t>0,45</m:t>
                </m:r>
              </m:e>
            </m:mr>
            <m:mr>
              <m:e>
                <m:r>
                  <w:rPr>
                    <w:rFonts w:ascii="Cambria Math" w:hAnsi="Cambria Math"/>
                    <w:sz w:val="28"/>
                    <w:szCs w:val="28"/>
                    <w:lang w:eastAsia="ru-RU"/>
                  </w:rPr>
                  <m:t>0,33</m:t>
                </m:r>
              </m:e>
              <m:e>
                <m:r>
                  <w:rPr>
                    <w:rFonts w:ascii="Cambria Math" w:hAnsi="Cambria Math"/>
                    <w:sz w:val="28"/>
                    <w:szCs w:val="28"/>
                    <w:lang w:eastAsia="ru-RU"/>
                  </w:rPr>
                  <m:t>0,33</m:t>
                </m:r>
              </m:e>
              <m:e>
                <m:r>
                  <w:rPr>
                    <w:rFonts w:ascii="Cambria Math" w:hAnsi="Cambria Math"/>
                    <w:sz w:val="28"/>
                    <w:szCs w:val="28"/>
                    <w:lang w:eastAsia="ru-RU"/>
                  </w:rPr>
                  <m:t>0,33</m:t>
                </m:r>
              </m:e>
            </m:mr>
          </m:m>
        </m:oMath>
      </m:oMathPara>
    </w:p>
    <w:p w14:paraId="0776218D"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критерии имеют следующие веса:</w:t>
      </w:r>
    </w:p>
    <w:bookmarkEnd w:id="21"/>
    <w:p w14:paraId="59F1E2C8" w14:textId="77777777" w:rsidR="00DE0806" w:rsidRPr="00DE0806" w:rsidRDefault="00DE0806" w:rsidP="00DE0806">
      <w:pPr>
        <w:suppressAutoHyphens w:val="0"/>
        <w:spacing w:after="160" w:line="259" w:lineRule="auto"/>
        <w:ind w:left="720"/>
        <w:textAlignment w:val="baseline"/>
        <w:rPr>
          <w:sz w:val="28"/>
          <w:szCs w:val="28"/>
          <w:lang w:eastAsia="ru-RU"/>
        </w:rPr>
      </w:pPr>
      <w:r w:rsidRPr="00DE0806">
        <w:rPr>
          <w:sz w:val="28"/>
          <w:szCs w:val="28"/>
          <w:lang w:eastAsia="ru-RU"/>
        </w:rPr>
        <w:t>Простота освоения – 0,22</w:t>
      </w:r>
    </w:p>
    <w:p w14:paraId="2F95F437"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Функциональные возможности – 0,45</w:t>
      </w:r>
    </w:p>
    <w:p w14:paraId="26C6A87D"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Наличие обширной документации – 0,33 (Рисунок 5)</w:t>
      </w:r>
    </w:p>
    <w:p w14:paraId="2E3A9A54" w14:textId="77777777" w:rsidR="00DE0806" w:rsidRPr="00DE0806" w:rsidRDefault="00DE0806" w:rsidP="00DE0806">
      <w:pPr>
        <w:suppressAutoHyphens w:val="0"/>
        <w:spacing w:after="160" w:line="259" w:lineRule="auto"/>
        <w:jc w:val="center"/>
        <w:textAlignment w:val="baseline"/>
        <w:rPr>
          <w:sz w:val="28"/>
          <w:szCs w:val="28"/>
          <w:lang w:eastAsia="ru-RU"/>
        </w:rPr>
      </w:pPr>
      <w:r w:rsidRPr="00DE0806">
        <w:rPr>
          <w:noProof/>
          <w:lang w:eastAsia="ru-RU"/>
        </w:rPr>
        <w:drawing>
          <wp:inline distT="0" distB="0" distL="0" distR="0" wp14:anchorId="7361FDAF" wp14:editId="114E264D">
            <wp:extent cx="5400000" cy="2646000"/>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748" t="27670" r="22175" b="26120"/>
                    <a:stretch/>
                  </pic:blipFill>
                  <pic:spPr bwMode="auto">
                    <a:xfrm>
                      <a:off x="0" y="0"/>
                      <a:ext cx="5400000" cy="2646000"/>
                    </a:xfrm>
                    <a:prstGeom prst="rect">
                      <a:avLst/>
                    </a:prstGeom>
                    <a:ln>
                      <a:noFill/>
                    </a:ln>
                    <a:extLst>
                      <a:ext uri="{53640926-AAD7-44D8-BBD7-CCE9431645EC}">
                        <a14:shadowObscured xmlns:a14="http://schemas.microsoft.com/office/drawing/2010/main"/>
                      </a:ext>
                    </a:extLst>
                  </pic:spPr>
                </pic:pic>
              </a:graphicData>
            </a:graphic>
          </wp:inline>
        </w:drawing>
      </w:r>
    </w:p>
    <w:p w14:paraId="193F56F8" w14:textId="77777777" w:rsidR="00DE0806" w:rsidRPr="00DE0806" w:rsidRDefault="00DE0806" w:rsidP="00DE0806">
      <w:pPr>
        <w:spacing w:after="160" w:line="259" w:lineRule="auto"/>
        <w:jc w:val="center"/>
        <w:rPr>
          <w:rFonts w:eastAsia="Calibri"/>
          <w:sz w:val="20"/>
          <w:szCs w:val="20"/>
        </w:rPr>
      </w:pPr>
      <w:r w:rsidRPr="00DE0806">
        <w:rPr>
          <w:rFonts w:eastAsia="Calibri"/>
          <w:sz w:val="20"/>
          <w:szCs w:val="20"/>
        </w:rPr>
        <w:t>Рисунок 5 – Начальная схема МАИ</w:t>
      </w:r>
    </w:p>
    <w:p w14:paraId="2DF82264" w14:textId="77777777" w:rsidR="00DE0806" w:rsidRPr="00DE0806" w:rsidRDefault="00DE0806" w:rsidP="00DE0806">
      <w:pPr>
        <w:suppressAutoHyphens w:val="0"/>
        <w:spacing w:after="160" w:line="259" w:lineRule="auto"/>
        <w:ind w:firstLine="720"/>
        <w:textAlignment w:val="baseline"/>
        <w:rPr>
          <w:sz w:val="28"/>
          <w:szCs w:val="28"/>
          <w:lang w:eastAsia="ru-RU"/>
        </w:rPr>
      </w:pPr>
    </w:p>
    <w:p w14:paraId="234C15F2" w14:textId="77777777" w:rsidR="00DE0806" w:rsidRPr="00DE0806" w:rsidRDefault="00DE0806" w:rsidP="00DE0806">
      <w:pPr>
        <w:suppressAutoHyphens w:val="0"/>
        <w:spacing w:after="160" w:line="259" w:lineRule="auto"/>
        <w:ind w:firstLine="720"/>
        <w:textAlignment w:val="baseline"/>
        <w:rPr>
          <w:sz w:val="28"/>
          <w:szCs w:val="28"/>
          <w:lang w:eastAsia="ru-RU"/>
        </w:rPr>
      </w:pPr>
    </w:p>
    <w:p w14:paraId="38F2A08F"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Для удобства альтернативы обозначаются следующим образом:</w:t>
      </w:r>
    </w:p>
    <w:p w14:paraId="4F0657E7" w14:textId="77777777" w:rsidR="00DE0806" w:rsidRPr="00DE0806" w:rsidRDefault="00DE0806" w:rsidP="00DE0806">
      <w:pPr>
        <w:suppressAutoHyphens w:val="0"/>
        <w:spacing w:after="160" w:line="259" w:lineRule="auto"/>
        <w:textAlignment w:val="baseline"/>
        <w:rPr>
          <w:sz w:val="28"/>
          <w:szCs w:val="28"/>
          <w:lang w:val="en-US" w:eastAsia="ru-RU"/>
        </w:rPr>
      </w:pPr>
      <w:r w:rsidRPr="00DE0806">
        <w:rPr>
          <w:sz w:val="28"/>
          <w:szCs w:val="28"/>
          <w:lang w:val="en-US" w:eastAsia="ru-RU"/>
        </w:rPr>
        <w:t>A – Unreal Engine</w:t>
      </w:r>
    </w:p>
    <w:p w14:paraId="41671D79" w14:textId="77777777" w:rsidR="00DE0806" w:rsidRPr="00DE0806" w:rsidRDefault="00DE0806" w:rsidP="00DE0806">
      <w:pPr>
        <w:suppressAutoHyphens w:val="0"/>
        <w:spacing w:after="160" w:line="259" w:lineRule="auto"/>
        <w:textAlignment w:val="baseline"/>
        <w:rPr>
          <w:sz w:val="28"/>
          <w:szCs w:val="28"/>
          <w:lang w:val="en-US" w:eastAsia="ru-RU"/>
        </w:rPr>
      </w:pPr>
      <w:r w:rsidRPr="00DE0806">
        <w:rPr>
          <w:sz w:val="28"/>
          <w:szCs w:val="28"/>
          <w:lang w:val="en-US" w:eastAsia="ru-RU"/>
        </w:rPr>
        <w:t>B – Unity</w:t>
      </w:r>
    </w:p>
    <w:p w14:paraId="2BE27BA8" w14:textId="77777777" w:rsidR="00DE0806" w:rsidRPr="00DE0806" w:rsidRDefault="00DE0806" w:rsidP="00DE0806">
      <w:pPr>
        <w:suppressAutoHyphens w:val="0"/>
        <w:spacing w:after="160" w:line="259" w:lineRule="auto"/>
        <w:textAlignment w:val="baseline"/>
        <w:rPr>
          <w:sz w:val="28"/>
          <w:szCs w:val="28"/>
          <w:lang w:val="en-US" w:eastAsia="ru-RU"/>
        </w:rPr>
      </w:pPr>
      <w:r w:rsidRPr="00DE0806">
        <w:rPr>
          <w:sz w:val="28"/>
          <w:szCs w:val="28"/>
          <w:lang w:val="en-US" w:eastAsia="ru-RU"/>
        </w:rPr>
        <w:t>C – Godot</w:t>
      </w:r>
    </w:p>
    <w:p w14:paraId="6A0C99D1" w14:textId="77777777" w:rsidR="00572D0C" w:rsidRPr="007D6CB7" w:rsidRDefault="00572D0C" w:rsidP="00DE0806">
      <w:pPr>
        <w:suppressAutoHyphens w:val="0"/>
        <w:spacing w:after="160" w:line="259" w:lineRule="auto"/>
        <w:ind w:firstLine="720"/>
        <w:textAlignment w:val="baseline"/>
        <w:rPr>
          <w:sz w:val="28"/>
          <w:szCs w:val="28"/>
          <w:lang w:val="en-US" w:eastAsia="ru-RU"/>
        </w:rPr>
      </w:pPr>
      <w:bookmarkStart w:id="22" w:name="_Hlk82239552"/>
    </w:p>
    <w:p w14:paraId="2AAEA790" w14:textId="62E79A05"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lastRenderedPageBreak/>
        <w:t>Далее, определяем веса альтернатив относительно критерия по:</w:t>
      </w:r>
    </w:p>
    <w:p w14:paraId="095EF663" w14:textId="77777777" w:rsidR="00DE0806" w:rsidRPr="00DE0806" w:rsidRDefault="005F1B5A" w:rsidP="00DE0806">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по</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2/3</m:t>
              </m:r>
            </m:e>
            <m:e>
              <m:r>
                <w:rPr>
                  <w:rFonts w:ascii="Cambria Math" w:hAnsi="Cambria Math"/>
                  <w:sz w:val="28"/>
                  <w:szCs w:val="28"/>
                  <w:lang w:eastAsia="ru-RU"/>
                </w:rPr>
                <m:t>0,5</m:t>
              </m:r>
            </m:e>
          </m:mr>
          <m:mr>
            <m:e>
              <m:r>
                <w:rPr>
                  <w:rFonts w:ascii="Cambria Math" w:hAnsi="Cambria Math"/>
                  <w:sz w:val="28"/>
                  <w:szCs w:val="28"/>
                  <w:lang w:eastAsia="ru-RU"/>
                </w:rPr>
                <m:t>3/2</m:t>
              </m:r>
            </m:e>
            <m:e>
              <m:r>
                <w:rPr>
                  <w:rFonts w:ascii="Cambria Math" w:hAnsi="Cambria Math"/>
                  <w:sz w:val="28"/>
                  <w:szCs w:val="28"/>
                  <w:lang w:eastAsia="ru-RU"/>
                </w:rPr>
                <m:t>1</m:t>
              </m:r>
            </m:e>
            <m:e>
              <m:r>
                <w:rPr>
                  <w:rFonts w:ascii="Cambria Math" w:hAnsi="Cambria Math"/>
                  <w:sz w:val="28"/>
                  <w:szCs w:val="28"/>
                  <w:lang w:eastAsia="ru-RU"/>
                </w:rPr>
                <m:t>3/4</m:t>
              </m:r>
            </m:e>
          </m:mr>
          <m:mr>
            <m:e>
              <m:r>
                <w:rPr>
                  <w:rFonts w:ascii="Cambria Math" w:hAnsi="Cambria Math"/>
                  <w:sz w:val="28"/>
                  <w:szCs w:val="28"/>
                  <w:lang w:eastAsia="ru-RU"/>
                </w:rPr>
                <m:t>2</m:t>
              </m:r>
            </m:e>
            <m:e>
              <m:r>
                <w:rPr>
                  <w:rFonts w:ascii="Cambria Math" w:hAnsi="Cambria Math"/>
                  <w:sz w:val="28"/>
                  <w:szCs w:val="28"/>
                  <w:lang w:eastAsia="ru-RU"/>
                </w:rPr>
                <m:t>4/3</m:t>
              </m:r>
            </m:e>
            <m:e>
              <m:r>
                <w:rPr>
                  <w:rFonts w:ascii="Cambria Math" w:hAnsi="Cambria Math"/>
                  <w:sz w:val="28"/>
                  <w:szCs w:val="28"/>
                  <w:lang w:eastAsia="ru-RU"/>
                </w:rPr>
                <m:t>1</m:t>
              </m:r>
            </m:e>
          </m:mr>
        </m:m>
      </m:oMath>
      <w:r w:rsidR="00DE0806" w:rsidRPr="00DE0806">
        <w:rPr>
          <w:sz w:val="28"/>
          <w:szCs w:val="28"/>
          <w:lang w:eastAsia="ru-RU"/>
        </w:rPr>
        <w:tab/>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=9/2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=9/3</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=9/4</m:t>
        </m:r>
      </m:oMath>
    </w:p>
    <w:p w14:paraId="1B1EFAD9"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0E8A2A3B" w14:textId="77777777" w:rsidR="00DE0806" w:rsidRPr="00DE0806" w:rsidRDefault="00DE0806" w:rsidP="00DE0806">
      <w:pPr>
        <w:suppressAutoHyphens w:val="0"/>
        <w:spacing w:after="160" w:line="259" w:lineRule="auto"/>
        <w:ind w:firstLine="720"/>
        <w:textAlignment w:val="baseline"/>
        <w:rPr>
          <w:sz w:val="28"/>
          <w:szCs w:val="28"/>
          <w:lang w:eastAsia="ru-RU"/>
        </w:rPr>
      </w:pPr>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2/9</m:t>
                </m:r>
              </m:e>
              <m:e>
                <m:r>
                  <w:rPr>
                    <w:rFonts w:ascii="Cambria Math" w:hAnsi="Cambria Math"/>
                    <w:sz w:val="28"/>
                    <w:szCs w:val="28"/>
                    <w:lang w:val="en-US" w:eastAsia="ru-RU"/>
                  </w:rPr>
                  <m:t>2/9</m:t>
                </m:r>
              </m:e>
              <m:e>
                <m:r>
                  <w:rPr>
                    <w:rFonts w:ascii="Cambria Math" w:hAnsi="Cambria Math"/>
                    <w:sz w:val="28"/>
                    <w:szCs w:val="28"/>
                    <w:lang w:val="en-US" w:eastAsia="ru-RU"/>
                  </w:rPr>
                  <m:t>2/9</m:t>
                </m:r>
              </m:e>
            </m:mr>
            <m:mr>
              <m:e>
                <m:r>
                  <w:rPr>
                    <w:rFonts w:ascii="Cambria Math" w:hAnsi="Cambria Math"/>
                    <w:sz w:val="28"/>
                    <w:szCs w:val="28"/>
                    <w:lang w:val="en-US" w:eastAsia="ru-RU"/>
                  </w:rPr>
                  <m:t>3/9</m:t>
                </m:r>
              </m:e>
              <m:e>
                <m:r>
                  <w:rPr>
                    <w:rFonts w:ascii="Cambria Math" w:hAnsi="Cambria Math"/>
                    <w:sz w:val="28"/>
                    <w:szCs w:val="28"/>
                    <w:lang w:val="en-US" w:eastAsia="ru-RU"/>
                  </w:rPr>
                  <m:t>3/9</m:t>
                </m:r>
              </m:e>
              <m:e>
                <m:r>
                  <w:rPr>
                    <w:rFonts w:ascii="Cambria Math" w:hAnsi="Cambria Math"/>
                    <w:sz w:val="28"/>
                    <w:szCs w:val="28"/>
                    <w:lang w:val="en-US" w:eastAsia="ru-RU"/>
                  </w:rPr>
                  <m:t>3/9</m:t>
                </m:r>
              </m:e>
            </m:mr>
            <m:mr>
              <m:e>
                <m:r>
                  <w:rPr>
                    <w:rFonts w:ascii="Cambria Math" w:hAnsi="Cambria Math"/>
                    <w:sz w:val="28"/>
                    <w:szCs w:val="28"/>
                    <w:lang w:val="en-US" w:eastAsia="ru-RU"/>
                  </w:rPr>
                  <m:t>4/9</m:t>
                </m:r>
              </m:e>
              <m:e>
                <m:r>
                  <w:rPr>
                    <w:rFonts w:ascii="Cambria Math" w:hAnsi="Cambria Math"/>
                    <w:sz w:val="28"/>
                    <w:szCs w:val="28"/>
                    <w:lang w:val="en-US" w:eastAsia="ru-RU"/>
                  </w:rPr>
                  <m:t>4/9</m:t>
                </m:r>
              </m:e>
              <m:e>
                <m:r>
                  <w:rPr>
                    <w:rFonts w:ascii="Cambria Math" w:hAnsi="Cambria Math"/>
                    <w:sz w:val="28"/>
                    <w:szCs w:val="28"/>
                    <w:lang w:val="en-US" w:eastAsia="ru-RU"/>
                  </w:rPr>
                  <m:t>4/9</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0,22</m:t>
                </m:r>
              </m:e>
              <m:e>
                <m:r>
                  <w:rPr>
                    <w:rFonts w:ascii="Cambria Math" w:hAnsi="Cambria Math"/>
                    <w:sz w:val="28"/>
                    <w:szCs w:val="28"/>
                    <w:lang w:eastAsia="ru-RU"/>
                  </w:rPr>
                  <m:t>0,22</m:t>
                </m:r>
              </m:e>
              <m:e>
                <m:r>
                  <w:rPr>
                    <w:rFonts w:ascii="Cambria Math" w:hAnsi="Cambria Math"/>
                    <w:sz w:val="28"/>
                    <w:szCs w:val="28"/>
                    <w:lang w:eastAsia="ru-RU"/>
                  </w:rPr>
                  <m:t>0,22</m:t>
                </m:r>
              </m:e>
            </m:mr>
            <m:mr>
              <m:e>
                <m:r>
                  <w:rPr>
                    <w:rFonts w:ascii="Cambria Math" w:hAnsi="Cambria Math"/>
                    <w:sz w:val="28"/>
                    <w:szCs w:val="28"/>
                    <w:lang w:eastAsia="ru-RU"/>
                  </w:rPr>
                  <m:t>0,33</m:t>
                </m:r>
              </m:e>
              <m:e>
                <m:r>
                  <w:rPr>
                    <w:rFonts w:ascii="Cambria Math" w:hAnsi="Cambria Math"/>
                    <w:sz w:val="28"/>
                    <w:szCs w:val="28"/>
                    <w:lang w:eastAsia="ru-RU"/>
                  </w:rPr>
                  <m:t>0,33</m:t>
                </m:r>
              </m:e>
              <m:e>
                <m:r>
                  <w:rPr>
                    <w:rFonts w:ascii="Cambria Math" w:hAnsi="Cambria Math"/>
                    <w:sz w:val="28"/>
                    <w:szCs w:val="28"/>
                    <w:lang w:eastAsia="ru-RU"/>
                  </w:rPr>
                  <m:t>0,33</m:t>
                </m:r>
              </m:e>
            </m:mr>
            <m:mr>
              <m:e>
                <m:r>
                  <w:rPr>
                    <w:rFonts w:ascii="Cambria Math" w:hAnsi="Cambria Math"/>
                    <w:sz w:val="28"/>
                    <w:szCs w:val="28"/>
                    <w:lang w:eastAsia="ru-RU"/>
                  </w:rPr>
                  <m:t>0,45</m:t>
                </m:r>
              </m:e>
              <m:e>
                <m:r>
                  <w:rPr>
                    <w:rFonts w:ascii="Cambria Math" w:hAnsi="Cambria Math"/>
                    <w:sz w:val="28"/>
                    <w:szCs w:val="28"/>
                    <w:lang w:eastAsia="ru-RU"/>
                  </w:rPr>
                  <m:t>0,45</m:t>
                </m:r>
              </m:e>
              <m:e>
                <m:r>
                  <w:rPr>
                    <w:rFonts w:ascii="Cambria Math" w:hAnsi="Cambria Math"/>
                    <w:sz w:val="28"/>
                    <w:szCs w:val="28"/>
                    <w:lang w:eastAsia="ru-RU"/>
                  </w:rPr>
                  <m:t>0,45</m:t>
                </m:r>
              </m:e>
            </m:mr>
          </m:m>
        </m:oMath>
      </m:oMathPara>
    </w:p>
    <w:p w14:paraId="6582D347"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относительно критерия по альтернативы имеют следующие веса:</w:t>
      </w:r>
    </w:p>
    <w:p w14:paraId="66F02D52"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Aпо</m:t>
              </m:r>
            </m:sub>
          </m:sSub>
          <m:r>
            <w:rPr>
              <w:rFonts w:ascii="Cambria Math" w:hAnsi="Cambria Math"/>
              <w:sz w:val="28"/>
              <w:szCs w:val="28"/>
              <w:lang w:eastAsia="ru-RU"/>
            </w:rPr>
            <m:t>=0,22</m:t>
          </m:r>
        </m:oMath>
      </m:oMathPara>
    </w:p>
    <w:p w14:paraId="27079D86"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по</m:t>
              </m:r>
            </m:sub>
          </m:sSub>
          <m:r>
            <w:rPr>
              <w:rFonts w:ascii="Cambria Math" w:hAnsi="Cambria Math"/>
              <w:sz w:val="28"/>
              <w:szCs w:val="28"/>
              <w:lang w:eastAsia="ru-RU"/>
            </w:rPr>
            <m:t>=0,33</m:t>
          </m:r>
        </m:oMath>
      </m:oMathPara>
    </w:p>
    <w:p w14:paraId="6A32E562"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Cпо</m:t>
              </m:r>
            </m:sub>
          </m:sSub>
          <m:r>
            <w:rPr>
              <w:rFonts w:ascii="Cambria Math" w:hAnsi="Cambria Math"/>
              <w:sz w:val="28"/>
              <w:szCs w:val="28"/>
              <w:lang w:eastAsia="ru-RU"/>
            </w:rPr>
            <m:t>=0,45</m:t>
          </m:r>
        </m:oMath>
      </m:oMathPara>
    </w:p>
    <w:p w14:paraId="3D96DA49"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Далее, определяем веса альтернатив относительно критерия фв:</w:t>
      </w:r>
    </w:p>
    <w:bookmarkStart w:id="23" w:name="_Hlk82238956"/>
    <w:p w14:paraId="5F40FBC2" w14:textId="77777777" w:rsidR="00DE0806" w:rsidRPr="00DE0806" w:rsidRDefault="005F1B5A" w:rsidP="00DE0806">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фв</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5/4</m:t>
              </m:r>
            </m:e>
            <m:e>
              <m:r>
                <w:rPr>
                  <w:rFonts w:ascii="Cambria Math" w:hAnsi="Cambria Math"/>
                  <w:sz w:val="28"/>
                  <w:szCs w:val="28"/>
                  <w:lang w:eastAsia="ru-RU"/>
                </w:rPr>
                <m:t>5/2</m:t>
              </m:r>
            </m:e>
          </m:mr>
          <m:mr>
            <m:e>
              <m:r>
                <w:rPr>
                  <w:rFonts w:ascii="Cambria Math" w:hAnsi="Cambria Math"/>
                  <w:sz w:val="28"/>
                  <w:szCs w:val="28"/>
                  <w:lang w:eastAsia="ru-RU"/>
                </w:rPr>
                <m:t>4/5</m:t>
              </m:r>
            </m:e>
            <m:e>
              <m:r>
                <w:rPr>
                  <w:rFonts w:ascii="Cambria Math" w:hAnsi="Cambria Math"/>
                  <w:sz w:val="28"/>
                  <w:szCs w:val="28"/>
                  <w:lang w:eastAsia="ru-RU"/>
                </w:rPr>
                <m:t>1</m:t>
              </m:r>
            </m:e>
            <m:e>
              <m:r>
                <w:rPr>
                  <w:rFonts w:ascii="Cambria Math" w:hAnsi="Cambria Math"/>
                  <w:sz w:val="28"/>
                  <w:szCs w:val="28"/>
                  <w:lang w:eastAsia="ru-RU"/>
                </w:rPr>
                <m:t>2</m:t>
              </m:r>
            </m:e>
          </m:mr>
          <m:mr>
            <m:e>
              <m:r>
                <w:rPr>
                  <w:rFonts w:ascii="Cambria Math" w:hAnsi="Cambria Math"/>
                  <w:sz w:val="28"/>
                  <w:szCs w:val="28"/>
                  <w:lang w:eastAsia="ru-RU"/>
                </w:rPr>
                <m:t>2/5</m:t>
              </m:r>
            </m:e>
            <m:e>
              <m:r>
                <w:rPr>
                  <w:rFonts w:ascii="Cambria Math" w:hAnsi="Cambria Math"/>
                  <w:sz w:val="28"/>
                  <w:szCs w:val="28"/>
                  <w:lang w:eastAsia="ru-RU"/>
                </w:rPr>
                <m:t>0,5</m:t>
              </m:r>
            </m:e>
            <m:e>
              <m:r>
                <w:rPr>
                  <w:rFonts w:ascii="Cambria Math" w:hAnsi="Cambria Math"/>
                  <w:sz w:val="28"/>
                  <w:szCs w:val="28"/>
                  <w:lang w:eastAsia="ru-RU"/>
                </w:rPr>
                <m:t>1</m:t>
              </m:r>
            </m:e>
          </m:mr>
        </m:m>
      </m:oMath>
      <w:r w:rsidR="00DE0806" w:rsidRPr="00DE0806">
        <w:rPr>
          <w:sz w:val="28"/>
          <w:szCs w:val="28"/>
          <w:lang w:eastAsia="ru-RU"/>
        </w:rPr>
        <w:tab/>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=11/5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=11/4</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=11/2</m:t>
        </m:r>
      </m:oMath>
    </w:p>
    <w:p w14:paraId="5B072821"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Нормализованная матрица:</w:t>
      </w:r>
    </w:p>
    <w:p w14:paraId="3C9B4DFC" w14:textId="77777777" w:rsidR="00DE0806" w:rsidRPr="00DE0806" w:rsidRDefault="00DE0806" w:rsidP="00DE0806">
      <w:pPr>
        <w:suppressAutoHyphens w:val="0"/>
        <w:spacing w:after="160" w:line="259" w:lineRule="auto"/>
        <w:textAlignment w:val="baseline"/>
        <w:rPr>
          <w:sz w:val="28"/>
          <w:szCs w:val="28"/>
          <w:lang w:eastAsia="ru-RU"/>
        </w:rPr>
      </w:pPr>
      <w:bookmarkStart w:id="24" w:name="_Hlk82239158"/>
      <w:bookmarkEnd w:id="23"/>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5/11</m:t>
                </m:r>
              </m:e>
              <m:e>
                <m:r>
                  <w:rPr>
                    <w:rFonts w:ascii="Cambria Math" w:hAnsi="Cambria Math"/>
                    <w:sz w:val="28"/>
                    <w:szCs w:val="28"/>
                    <w:lang w:val="en-US" w:eastAsia="ru-RU"/>
                  </w:rPr>
                  <m:t>5/11</m:t>
                </m:r>
              </m:e>
              <m:e>
                <m:r>
                  <w:rPr>
                    <w:rFonts w:ascii="Cambria Math" w:hAnsi="Cambria Math"/>
                    <w:sz w:val="28"/>
                    <w:szCs w:val="28"/>
                    <w:lang w:val="en-US" w:eastAsia="ru-RU"/>
                  </w:rPr>
                  <m:t>5/11</m:t>
                </m:r>
              </m:e>
            </m:mr>
            <m:mr>
              <m:e>
                <m:r>
                  <w:rPr>
                    <w:rFonts w:ascii="Cambria Math" w:hAnsi="Cambria Math"/>
                    <w:sz w:val="28"/>
                    <w:szCs w:val="28"/>
                    <w:lang w:val="en-US" w:eastAsia="ru-RU"/>
                  </w:rPr>
                  <m:t>4/11</m:t>
                </m:r>
              </m:e>
              <m:e>
                <m:r>
                  <w:rPr>
                    <w:rFonts w:ascii="Cambria Math" w:hAnsi="Cambria Math"/>
                    <w:sz w:val="28"/>
                    <w:szCs w:val="28"/>
                    <w:lang w:val="en-US" w:eastAsia="ru-RU"/>
                  </w:rPr>
                  <m:t>4/11</m:t>
                </m:r>
              </m:e>
              <m:e>
                <m:r>
                  <w:rPr>
                    <w:rFonts w:ascii="Cambria Math" w:hAnsi="Cambria Math"/>
                    <w:sz w:val="28"/>
                    <w:szCs w:val="28"/>
                    <w:lang w:val="en-US" w:eastAsia="ru-RU"/>
                  </w:rPr>
                  <m:t>4/11</m:t>
                </m:r>
              </m:e>
            </m:mr>
            <m:mr>
              <m:e>
                <m:r>
                  <w:rPr>
                    <w:rFonts w:ascii="Cambria Math" w:hAnsi="Cambria Math"/>
                    <w:sz w:val="28"/>
                    <w:szCs w:val="28"/>
                    <w:lang w:val="en-US" w:eastAsia="ru-RU"/>
                  </w:rPr>
                  <m:t>2/11</m:t>
                </m:r>
              </m:e>
              <m:e>
                <m:r>
                  <w:rPr>
                    <w:rFonts w:ascii="Cambria Math" w:hAnsi="Cambria Math"/>
                    <w:sz w:val="28"/>
                    <w:szCs w:val="28"/>
                    <w:lang w:val="en-US" w:eastAsia="ru-RU"/>
                  </w:rPr>
                  <m:t>2/11</m:t>
                </m:r>
              </m:e>
              <m:e>
                <m:r>
                  <w:rPr>
                    <w:rFonts w:ascii="Cambria Math" w:hAnsi="Cambria Math"/>
                    <w:sz w:val="28"/>
                    <w:szCs w:val="28"/>
                    <w:lang w:val="en-US" w:eastAsia="ru-RU"/>
                  </w:rPr>
                  <m:t>2/11</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0,46</m:t>
                </m:r>
              </m:e>
              <m:e>
                <m:r>
                  <w:rPr>
                    <w:rFonts w:ascii="Cambria Math" w:hAnsi="Cambria Math"/>
                    <w:sz w:val="28"/>
                    <w:szCs w:val="28"/>
                    <w:lang w:eastAsia="ru-RU"/>
                  </w:rPr>
                  <m:t>0,46</m:t>
                </m:r>
              </m:e>
              <m:e>
                <m:r>
                  <w:rPr>
                    <w:rFonts w:ascii="Cambria Math" w:hAnsi="Cambria Math"/>
                    <w:sz w:val="28"/>
                    <w:szCs w:val="28"/>
                    <w:lang w:eastAsia="ru-RU"/>
                  </w:rPr>
                  <m:t>0,46</m:t>
                </m:r>
              </m:e>
            </m:mr>
            <m:mr>
              <m:e>
                <m:r>
                  <w:rPr>
                    <w:rFonts w:ascii="Cambria Math" w:hAnsi="Cambria Math"/>
                    <w:sz w:val="28"/>
                    <w:szCs w:val="28"/>
                    <w:lang w:eastAsia="ru-RU"/>
                  </w:rPr>
                  <m:t>0,36</m:t>
                </m:r>
              </m:e>
              <m:e>
                <m:r>
                  <w:rPr>
                    <w:rFonts w:ascii="Cambria Math" w:hAnsi="Cambria Math"/>
                    <w:sz w:val="28"/>
                    <w:szCs w:val="28"/>
                    <w:lang w:eastAsia="ru-RU"/>
                  </w:rPr>
                  <m:t>0,36</m:t>
                </m:r>
              </m:e>
              <m:e>
                <m:r>
                  <w:rPr>
                    <w:rFonts w:ascii="Cambria Math" w:hAnsi="Cambria Math"/>
                    <w:sz w:val="28"/>
                    <w:szCs w:val="28"/>
                    <w:lang w:eastAsia="ru-RU"/>
                  </w:rPr>
                  <m:t>0,36</m:t>
                </m:r>
              </m:e>
            </m:mr>
            <m:mr>
              <m:e>
                <m:r>
                  <w:rPr>
                    <w:rFonts w:ascii="Cambria Math" w:hAnsi="Cambria Math"/>
                    <w:sz w:val="28"/>
                    <w:szCs w:val="28"/>
                    <w:lang w:eastAsia="ru-RU"/>
                  </w:rPr>
                  <m:t>0,18</m:t>
                </m:r>
              </m:e>
              <m:e>
                <m:r>
                  <w:rPr>
                    <w:rFonts w:ascii="Cambria Math" w:hAnsi="Cambria Math"/>
                    <w:sz w:val="28"/>
                    <w:szCs w:val="28"/>
                    <w:lang w:eastAsia="ru-RU"/>
                  </w:rPr>
                  <m:t>0,18</m:t>
                </m:r>
              </m:e>
              <m:e>
                <m:r>
                  <w:rPr>
                    <w:rFonts w:ascii="Cambria Math" w:hAnsi="Cambria Math"/>
                    <w:sz w:val="28"/>
                    <w:szCs w:val="28"/>
                    <w:lang w:eastAsia="ru-RU"/>
                  </w:rPr>
                  <m:t>0,18</m:t>
                </m:r>
              </m:e>
            </m:mr>
          </m:m>
        </m:oMath>
      </m:oMathPara>
    </w:p>
    <w:p w14:paraId="2D0B87C7" w14:textId="77777777" w:rsidR="00DE0806" w:rsidRPr="00DE0806" w:rsidRDefault="00DE0806" w:rsidP="00DE0806">
      <w:pPr>
        <w:suppressAutoHyphens w:val="0"/>
        <w:spacing w:after="160" w:line="259" w:lineRule="auto"/>
        <w:ind w:firstLine="720"/>
        <w:textAlignment w:val="baseline"/>
        <w:rPr>
          <w:sz w:val="28"/>
          <w:szCs w:val="28"/>
          <w:lang w:eastAsia="ru-RU"/>
        </w:rPr>
      </w:pPr>
      <w:bookmarkStart w:id="25" w:name="_Hlk82239518"/>
      <w:bookmarkEnd w:id="24"/>
      <w:r w:rsidRPr="00DE0806">
        <w:rPr>
          <w:sz w:val="28"/>
          <w:szCs w:val="28"/>
          <w:lang w:eastAsia="ru-RU"/>
        </w:rPr>
        <w:t>Так как столбцы равны, то матрица является согласованной, таким образом относительно критерия фв альтернативы имеют следующие веса:</w:t>
      </w:r>
    </w:p>
    <w:p w14:paraId="2E649EDB"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Aфв</m:t>
              </m:r>
            </m:sub>
          </m:sSub>
          <m:r>
            <w:rPr>
              <w:rFonts w:ascii="Cambria Math" w:hAnsi="Cambria Math"/>
              <w:sz w:val="28"/>
              <w:szCs w:val="28"/>
              <w:lang w:eastAsia="ru-RU"/>
            </w:rPr>
            <m:t>=0,46</m:t>
          </m:r>
        </m:oMath>
      </m:oMathPara>
    </w:p>
    <w:p w14:paraId="652F0EEC"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фв</m:t>
              </m:r>
            </m:sub>
          </m:sSub>
          <m:r>
            <w:rPr>
              <w:rFonts w:ascii="Cambria Math" w:hAnsi="Cambria Math"/>
              <w:sz w:val="28"/>
              <w:szCs w:val="28"/>
              <w:lang w:eastAsia="ru-RU"/>
            </w:rPr>
            <m:t>=0,36</m:t>
          </m:r>
        </m:oMath>
      </m:oMathPara>
    </w:p>
    <w:p w14:paraId="595C6BFE" w14:textId="77777777" w:rsidR="00DE0806" w:rsidRPr="00DE0806" w:rsidRDefault="005F1B5A" w:rsidP="00DE0806">
      <w:pPr>
        <w:suppressAutoHyphens w:val="0"/>
        <w:spacing w:after="160" w:line="259" w:lineRule="auto"/>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Cфв</m:t>
              </m:r>
            </m:sub>
          </m:sSub>
          <m:r>
            <w:rPr>
              <w:rFonts w:ascii="Cambria Math" w:hAnsi="Cambria Math"/>
              <w:sz w:val="28"/>
              <w:szCs w:val="28"/>
              <w:lang w:eastAsia="ru-RU"/>
            </w:rPr>
            <m:t>=0,</m:t>
          </m:r>
          <w:bookmarkEnd w:id="25"/>
          <m:r>
            <w:rPr>
              <w:rFonts w:ascii="Cambria Math" w:hAnsi="Cambria Math"/>
              <w:sz w:val="28"/>
              <w:szCs w:val="28"/>
              <w:lang w:eastAsia="ru-RU"/>
            </w:rPr>
            <m:t>18</m:t>
          </m:r>
        </m:oMath>
      </m:oMathPara>
    </w:p>
    <w:bookmarkEnd w:id="22"/>
    <w:p w14:paraId="49A7DD91" w14:textId="77777777" w:rsidR="00DE0806" w:rsidRPr="00DE0806" w:rsidRDefault="00DE0806" w:rsidP="00DE0806">
      <w:pPr>
        <w:suppressAutoHyphens w:val="0"/>
        <w:spacing w:after="160" w:line="259" w:lineRule="auto"/>
        <w:ind w:firstLine="720"/>
        <w:textAlignment w:val="baseline"/>
        <w:rPr>
          <w:sz w:val="28"/>
          <w:szCs w:val="28"/>
          <w:lang w:eastAsia="ru-RU"/>
        </w:rPr>
      </w:pPr>
    </w:p>
    <w:p w14:paraId="47EBEBE7"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Далее, определяем веса альтернатив относительно критерия нод:</w:t>
      </w:r>
    </w:p>
    <w:p w14:paraId="40C5C9CB" w14:textId="77777777" w:rsidR="00DE0806" w:rsidRPr="00DE0806" w:rsidRDefault="005F1B5A" w:rsidP="00DE0806">
      <w:pPr>
        <w:suppressAutoHyphens w:val="0"/>
        <w:spacing w:after="160" w:line="259" w:lineRule="auto"/>
        <w:textAlignment w:val="baseline"/>
        <w:rPr>
          <w:sz w:val="28"/>
          <w:szCs w:val="28"/>
          <w:lang w:eastAsia="ru-RU"/>
        </w:rPr>
      </w:pPr>
      <m:oMath>
        <m:sSub>
          <m:sSubPr>
            <m:ctrlPr>
              <w:rPr>
                <w:rFonts w:ascii="Cambria Math" w:hAnsi="Cambria Math"/>
                <w:i/>
                <w:sz w:val="28"/>
                <w:szCs w:val="28"/>
                <w:lang w:val="en-US" w:eastAsia="ru-RU"/>
              </w:rPr>
            </m:ctrlPr>
          </m:sSubPr>
          <m:e>
            <m:r>
              <w:rPr>
                <w:rFonts w:ascii="Cambria Math" w:hAnsi="Cambria Math"/>
                <w:sz w:val="28"/>
                <w:szCs w:val="28"/>
                <w:lang w:val="en-US" w:eastAsia="ru-RU"/>
              </w:rPr>
              <m:t>A</m:t>
            </m:r>
          </m:e>
          <m:sub>
            <m:r>
              <w:rPr>
                <w:rFonts w:ascii="Cambria Math" w:hAnsi="Cambria Math"/>
                <w:sz w:val="28"/>
                <w:szCs w:val="28"/>
                <w:lang w:eastAsia="ru-RU"/>
              </w:rPr>
              <m:t>нод</m:t>
            </m:r>
          </m:sub>
        </m:sSub>
        <m:r>
          <w:rPr>
            <w:rFonts w:ascii="Cambria Math" w:hAnsi="Cambria Math"/>
            <w:sz w:val="28"/>
            <w:szCs w:val="28"/>
            <w:lang w:eastAsia="ru-RU"/>
          </w:rPr>
          <m:t>=</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eastAsia="ru-RU"/>
                </w:rPr>
                <m:t>1</m:t>
              </m:r>
            </m:e>
            <m:e>
              <m:r>
                <w:rPr>
                  <w:rFonts w:ascii="Cambria Math" w:hAnsi="Cambria Math"/>
                  <w:sz w:val="28"/>
                  <w:szCs w:val="28"/>
                  <w:lang w:eastAsia="ru-RU"/>
                </w:rPr>
                <m:t>0,5</m:t>
              </m:r>
            </m:e>
            <m:e>
              <m:r>
                <w:rPr>
                  <w:rFonts w:ascii="Cambria Math" w:hAnsi="Cambria Math"/>
                  <w:sz w:val="28"/>
                  <w:szCs w:val="28"/>
                  <w:lang w:eastAsia="ru-RU"/>
                </w:rPr>
                <m:t>2</m:t>
              </m:r>
            </m:e>
          </m:mr>
          <m:mr>
            <m:e>
              <m:r>
                <w:rPr>
                  <w:rFonts w:ascii="Cambria Math" w:hAnsi="Cambria Math"/>
                  <w:sz w:val="28"/>
                  <w:szCs w:val="28"/>
                  <w:lang w:eastAsia="ru-RU"/>
                </w:rPr>
                <m:t>2</m:t>
              </m:r>
            </m:e>
            <m:e>
              <m:r>
                <w:rPr>
                  <w:rFonts w:ascii="Cambria Math" w:hAnsi="Cambria Math"/>
                  <w:sz w:val="28"/>
                  <w:szCs w:val="28"/>
                  <w:lang w:eastAsia="ru-RU"/>
                </w:rPr>
                <m:t>1</m:t>
              </m:r>
            </m:e>
            <m:e>
              <m:r>
                <w:rPr>
                  <w:rFonts w:ascii="Cambria Math" w:hAnsi="Cambria Math"/>
                  <w:sz w:val="28"/>
                  <w:szCs w:val="28"/>
                  <w:lang w:eastAsia="ru-RU"/>
                </w:rPr>
                <m:t>4</m:t>
              </m:r>
            </m:e>
          </m:mr>
          <m:mr>
            <m:e>
              <m:r>
                <w:rPr>
                  <w:rFonts w:ascii="Cambria Math" w:hAnsi="Cambria Math"/>
                  <w:sz w:val="28"/>
                  <w:szCs w:val="28"/>
                  <w:lang w:eastAsia="ru-RU"/>
                </w:rPr>
                <m:t>0,5</m:t>
              </m:r>
            </m:e>
            <m:e>
              <m:r>
                <w:rPr>
                  <w:rFonts w:ascii="Cambria Math" w:hAnsi="Cambria Math"/>
                  <w:sz w:val="28"/>
                  <w:szCs w:val="28"/>
                  <w:lang w:eastAsia="ru-RU"/>
                </w:rPr>
                <m:t>0,25</m:t>
              </m:r>
            </m:e>
            <m:e>
              <m:r>
                <w:rPr>
                  <w:rFonts w:ascii="Cambria Math" w:hAnsi="Cambria Math"/>
                  <w:sz w:val="28"/>
                  <w:szCs w:val="28"/>
                  <w:lang w:eastAsia="ru-RU"/>
                </w:rPr>
                <m:t>1</m:t>
              </m:r>
            </m:e>
          </m:mr>
        </m:m>
      </m:oMath>
      <w:r w:rsidR="00DE0806" w:rsidRPr="00DE0806">
        <w:rPr>
          <w:sz w:val="28"/>
          <w:szCs w:val="28"/>
          <w:lang w:eastAsia="ru-RU"/>
        </w:rPr>
        <w:t xml:space="preserve">               </w:t>
      </w:r>
      <m:oMath>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A</m:t>
            </m:r>
          </m:e>
        </m:nary>
        <m:r>
          <w:rPr>
            <w:rFonts w:ascii="Cambria Math" w:hAnsi="Cambria Math"/>
            <w:sz w:val="28"/>
            <w:szCs w:val="28"/>
            <w:lang w:eastAsia="ru-RU"/>
          </w:rPr>
          <m:t xml:space="preserve">=3,5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B</m:t>
            </m:r>
            <m:r>
              <w:rPr>
                <w:rFonts w:ascii="Cambria Math" w:hAnsi="Cambria Math"/>
                <w:sz w:val="28"/>
                <w:szCs w:val="28"/>
                <w:lang w:eastAsia="ru-RU"/>
              </w:rPr>
              <m:t>=1,75</m:t>
            </m:r>
          </m:e>
        </m:nary>
        <m:r>
          <w:rPr>
            <w:rFonts w:ascii="Cambria Math" w:hAnsi="Cambria Math"/>
            <w:sz w:val="28"/>
            <w:szCs w:val="28"/>
            <w:lang w:eastAsia="ru-RU"/>
          </w:rPr>
          <m:t xml:space="preserve"> </m:t>
        </m:r>
        <m:nary>
          <m:naryPr>
            <m:chr m:val="∑"/>
            <m:limLoc m:val="undOvr"/>
            <m:subHide m:val="1"/>
            <m:supHide m:val="1"/>
            <m:ctrlPr>
              <w:rPr>
                <w:rFonts w:ascii="Cambria Math" w:hAnsi="Cambria Math"/>
                <w:i/>
                <w:sz w:val="28"/>
                <w:szCs w:val="28"/>
                <w:lang w:val="en-US" w:eastAsia="ru-RU"/>
              </w:rPr>
            </m:ctrlPr>
          </m:naryPr>
          <m:sub/>
          <m:sup/>
          <m:e>
            <m:r>
              <w:rPr>
                <w:rFonts w:ascii="Cambria Math" w:hAnsi="Cambria Math"/>
                <w:sz w:val="28"/>
                <w:szCs w:val="28"/>
                <w:lang w:val="en-US" w:eastAsia="ru-RU"/>
              </w:rPr>
              <m:t>C</m:t>
            </m:r>
          </m:e>
        </m:nary>
        <m:r>
          <w:rPr>
            <w:rFonts w:ascii="Cambria Math" w:hAnsi="Cambria Math"/>
            <w:sz w:val="28"/>
            <w:szCs w:val="28"/>
            <w:lang w:eastAsia="ru-RU"/>
          </w:rPr>
          <m:t>=7</m:t>
        </m:r>
      </m:oMath>
    </w:p>
    <w:p w14:paraId="54E59FEA" w14:textId="77777777" w:rsidR="00572D0C" w:rsidRDefault="00572D0C" w:rsidP="00DE0806">
      <w:pPr>
        <w:suppressAutoHyphens w:val="0"/>
        <w:spacing w:after="160" w:line="259" w:lineRule="auto"/>
        <w:ind w:firstLine="720"/>
        <w:textAlignment w:val="baseline"/>
        <w:rPr>
          <w:sz w:val="28"/>
          <w:szCs w:val="28"/>
          <w:lang w:eastAsia="ru-RU"/>
        </w:rPr>
      </w:pPr>
    </w:p>
    <w:p w14:paraId="354ABCC7" w14:textId="77777777" w:rsidR="00572D0C" w:rsidRDefault="00572D0C" w:rsidP="00DE0806">
      <w:pPr>
        <w:suppressAutoHyphens w:val="0"/>
        <w:spacing w:after="160" w:line="259" w:lineRule="auto"/>
        <w:ind w:firstLine="720"/>
        <w:textAlignment w:val="baseline"/>
        <w:rPr>
          <w:sz w:val="28"/>
          <w:szCs w:val="28"/>
          <w:lang w:eastAsia="ru-RU"/>
        </w:rPr>
      </w:pPr>
    </w:p>
    <w:p w14:paraId="7EDB5885" w14:textId="113EE7AE"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lastRenderedPageBreak/>
        <w:t>Нормализованная матрица:</w:t>
      </w:r>
    </w:p>
    <w:p w14:paraId="3FDFD61C" w14:textId="77777777" w:rsidR="00DE0806" w:rsidRPr="00DE0806" w:rsidRDefault="00DE0806" w:rsidP="00DE0806">
      <w:pPr>
        <w:suppressAutoHyphens w:val="0"/>
        <w:spacing w:after="160" w:line="259" w:lineRule="auto"/>
        <w:ind w:firstLine="720"/>
        <w:textAlignment w:val="baseline"/>
        <w:rPr>
          <w:sz w:val="28"/>
          <w:szCs w:val="28"/>
          <w:lang w:eastAsia="ru-RU"/>
        </w:rPr>
      </w:pPr>
      <m:oMathPara>
        <m:oMathParaPr>
          <m:jc m:val="left"/>
        </m:oMathParaPr>
        <m:oMath>
          <m:r>
            <w:rPr>
              <w:rFonts w:ascii="Cambria Math" w:hAnsi="Cambria Math"/>
              <w:sz w:val="28"/>
              <w:szCs w:val="28"/>
              <w:lang w:val="en-US" w:eastAsia="ru-RU"/>
            </w:rPr>
            <m:t>N=</m:t>
          </m:r>
          <m:m>
            <m:mPr>
              <m:mcs>
                <m:mc>
                  <m:mcPr>
                    <m:count m:val="3"/>
                    <m:mcJc m:val="center"/>
                  </m:mcPr>
                </m:mc>
              </m:mcs>
              <m:ctrlPr>
                <w:rPr>
                  <w:rFonts w:ascii="Cambria Math" w:hAnsi="Cambria Math"/>
                  <w:i/>
                  <w:sz w:val="28"/>
                  <w:szCs w:val="28"/>
                  <w:lang w:val="en-US" w:eastAsia="ru-RU"/>
                </w:rPr>
              </m:ctrlPr>
            </m:mPr>
            <m:mr>
              <m:e>
                <m:r>
                  <w:rPr>
                    <w:rFonts w:ascii="Cambria Math" w:hAnsi="Cambria Math"/>
                    <w:sz w:val="28"/>
                    <w:szCs w:val="28"/>
                    <w:lang w:val="en-US" w:eastAsia="ru-RU"/>
                  </w:rPr>
                  <m:t>1/3,5</m:t>
                </m:r>
              </m:e>
              <m:e>
                <m:r>
                  <w:rPr>
                    <w:rFonts w:ascii="Cambria Math" w:hAnsi="Cambria Math"/>
                    <w:sz w:val="28"/>
                    <w:szCs w:val="28"/>
                    <w:lang w:val="en-US" w:eastAsia="ru-RU"/>
                  </w:rPr>
                  <m:t>0,5/1,75</m:t>
                </m:r>
              </m:e>
              <m:e>
                <m:r>
                  <w:rPr>
                    <w:rFonts w:ascii="Cambria Math" w:hAnsi="Cambria Math"/>
                    <w:sz w:val="28"/>
                    <w:szCs w:val="28"/>
                    <w:lang w:val="en-US" w:eastAsia="ru-RU"/>
                  </w:rPr>
                  <m:t>2/7</m:t>
                </m:r>
              </m:e>
            </m:mr>
            <m:mr>
              <m:e>
                <m:r>
                  <w:rPr>
                    <w:rFonts w:ascii="Cambria Math" w:hAnsi="Cambria Math"/>
                    <w:sz w:val="28"/>
                    <w:szCs w:val="28"/>
                    <w:lang w:val="en-US" w:eastAsia="ru-RU"/>
                  </w:rPr>
                  <m:t>2/3,5</m:t>
                </m:r>
              </m:e>
              <m:e>
                <m:r>
                  <w:rPr>
                    <w:rFonts w:ascii="Cambria Math" w:hAnsi="Cambria Math"/>
                    <w:sz w:val="28"/>
                    <w:szCs w:val="28"/>
                    <w:lang w:val="en-US" w:eastAsia="ru-RU"/>
                  </w:rPr>
                  <m:t>1/1,75</m:t>
                </m:r>
              </m:e>
              <m:e>
                <m:r>
                  <w:rPr>
                    <w:rFonts w:ascii="Cambria Math" w:hAnsi="Cambria Math"/>
                    <w:sz w:val="28"/>
                    <w:szCs w:val="28"/>
                    <w:lang w:val="en-US" w:eastAsia="ru-RU"/>
                  </w:rPr>
                  <m:t>4/7</m:t>
                </m:r>
              </m:e>
            </m:mr>
            <m:mr>
              <m:e>
                <m:r>
                  <w:rPr>
                    <w:rFonts w:ascii="Cambria Math" w:hAnsi="Cambria Math"/>
                    <w:sz w:val="28"/>
                    <w:szCs w:val="28"/>
                    <w:lang w:val="en-US" w:eastAsia="ru-RU"/>
                  </w:rPr>
                  <m:t>0,5/3,5</m:t>
                </m:r>
              </m:e>
              <m:e>
                <m:r>
                  <w:rPr>
                    <w:rFonts w:ascii="Cambria Math" w:hAnsi="Cambria Math"/>
                    <w:sz w:val="28"/>
                    <w:szCs w:val="28"/>
                    <w:lang w:val="en-US" w:eastAsia="ru-RU"/>
                  </w:rPr>
                  <m:t>0,25/1,75</m:t>
                </m:r>
              </m:e>
              <m:e>
                <m:r>
                  <w:rPr>
                    <w:rFonts w:ascii="Cambria Math" w:hAnsi="Cambria Math"/>
                    <w:sz w:val="28"/>
                    <w:szCs w:val="28"/>
                    <w:lang w:val="en-US" w:eastAsia="ru-RU"/>
                  </w:rPr>
                  <m:t>1/7</m:t>
                </m:r>
              </m:e>
            </m:mr>
          </m:m>
          <m:r>
            <w:rPr>
              <w:rFonts w:ascii="Cambria Math" w:hAnsi="Cambria Math"/>
              <w:sz w:val="28"/>
              <w:szCs w:val="28"/>
              <w:lang w:eastAsia="ru-RU"/>
            </w:rPr>
            <m:t>=</m:t>
          </m:r>
          <m:m>
            <m:mPr>
              <m:mcs>
                <m:mc>
                  <m:mcPr>
                    <m:count m:val="3"/>
                    <m:mcJc m:val="center"/>
                  </m:mcPr>
                </m:mc>
              </m:mcs>
              <m:ctrlPr>
                <w:rPr>
                  <w:rFonts w:ascii="Cambria Math" w:hAnsi="Cambria Math"/>
                  <w:i/>
                  <w:sz w:val="28"/>
                  <w:szCs w:val="28"/>
                  <w:lang w:eastAsia="ru-RU"/>
                </w:rPr>
              </m:ctrlPr>
            </m:mPr>
            <m:mr>
              <m:e>
                <m:r>
                  <w:rPr>
                    <w:rFonts w:ascii="Cambria Math" w:hAnsi="Cambria Math"/>
                    <w:sz w:val="28"/>
                    <w:szCs w:val="28"/>
                    <w:lang w:eastAsia="ru-RU"/>
                  </w:rPr>
                  <m:t>0,29</m:t>
                </m:r>
              </m:e>
              <m:e>
                <m:r>
                  <w:rPr>
                    <w:rFonts w:ascii="Cambria Math" w:hAnsi="Cambria Math"/>
                    <w:sz w:val="28"/>
                    <w:szCs w:val="28"/>
                    <w:lang w:eastAsia="ru-RU"/>
                  </w:rPr>
                  <m:t>0,29</m:t>
                </m:r>
              </m:e>
              <m:e>
                <m:r>
                  <w:rPr>
                    <w:rFonts w:ascii="Cambria Math" w:hAnsi="Cambria Math"/>
                    <w:sz w:val="28"/>
                    <w:szCs w:val="28"/>
                    <w:lang w:eastAsia="ru-RU"/>
                  </w:rPr>
                  <m:t>0,29</m:t>
                </m:r>
              </m:e>
            </m:mr>
            <m:mr>
              <m:e>
                <m:r>
                  <w:rPr>
                    <w:rFonts w:ascii="Cambria Math" w:hAnsi="Cambria Math"/>
                    <w:sz w:val="28"/>
                    <w:szCs w:val="28"/>
                    <w:lang w:eastAsia="ru-RU"/>
                  </w:rPr>
                  <m:t>0,57</m:t>
                </m:r>
              </m:e>
              <m:e>
                <m:r>
                  <w:rPr>
                    <w:rFonts w:ascii="Cambria Math" w:hAnsi="Cambria Math"/>
                    <w:sz w:val="28"/>
                    <w:szCs w:val="28"/>
                    <w:lang w:eastAsia="ru-RU"/>
                  </w:rPr>
                  <m:t>0,57</m:t>
                </m:r>
              </m:e>
              <m:e>
                <m:r>
                  <w:rPr>
                    <w:rFonts w:ascii="Cambria Math" w:hAnsi="Cambria Math"/>
                    <w:sz w:val="28"/>
                    <w:szCs w:val="28"/>
                    <w:lang w:eastAsia="ru-RU"/>
                  </w:rPr>
                  <m:t>0,57</m:t>
                </m:r>
              </m:e>
            </m:mr>
            <m:mr>
              <m:e>
                <m:r>
                  <w:rPr>
                    <w:rFonts w:ascii="Cambria Math" w:hAnsi="Cambria Math"/>
                    <w:sz w:val="28"/>
                    <w:szCs w:val="28"/>
                    <w:lang w:eastAsia="ru-RU"/>
                  </w:rPr>
                  <m:t>0,14</m:t>
                </m:r>
              </m:e>
              <m:e>
                <m:r>
                  <w:rPr>
                    <w:rFonts w:ascii="Cambria Math" w:hAnsi="Cambria Math"/>
                    <w:sz w:val="28"/>
                    <w:szCs w:val="28"/>
                    <w:lang w:eastAsia="ru-RU"/>
                  </w:rPr>
                  <m:t>0,14</m:t>
                </m:r>
              </m:e>
              <m:e>
                <m:r>
                  <w:rPr>
                    <w:rFonts w:ascii="Cambria Math" w:hAnsi="Cambria Math"/>
                    <w:sz w:val="28"/>
                    <w:szCs w:val="28"/>
                    <w:lang w:eastAsia="ru-RU"/>
                  </w:rPr>
                  <m:t>0,14</m:t>
                </m:r>
              </m:e>
            </m:mr>
          </m:m>
        </m:oMath>
      </m:oMathPara>
    </w:p>
    <w:p w14:paraId="0925CA50"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Так как столбцы равны, то матрица является согласованной, таким образом относительно критерия нод альтернативы имеют следующие веса:</w:t>
      </w:r>
    </w:p>
    <w:p w14:paraId="09CF263F"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Aнод</m:t>
              </m:r>
            </m:sub>
          </m:sSub>
          <m:r>
            <w:rPr>
              <w:rFonts w:ascii="Cambria Math" w:hAnsi="Cambria Math"/>
              <w:sz w:val="28"/>
              <w:szCs w:val="28"/>
              <w:lang w:eastAsia="ru-RU"/>
            </w:rPr>
            <m:t>=0,29</m:t>
          </m:r>
        </m:oMath>
      </m:oMathPara>
    </w:p>
    <w:p w14:paraId="6AFB07CA"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r>
                <w:rPr>
                  <w:rFonts w:ascii="Cambria Math" w:hAnsi="Cambria Math"/>
                  <w:sz w:val="28"/>
                  <w:szCs w:val="28"/>
                  <w:lang w:eastAsia="ru-RU"/>
                </w:rPr>
                <m:t>нод</m:t>
              </m:r>
            </m:sub>
          </m:sSub>
          <m:r>
            <w:rPr>
              <w:rFonts w:ascii="Cambria Math" w:hAnsi="Cambria Math"/>
              <w:sz w:val="28"/>
              <w:szCs w:val="28"/>
              <w:lang w:eastAsia="ru-RU"/>
            </w:rPr>
            <m:t>=0,57</m:t>
          </m:r>
        </m:oMath>
      </m:oMathPara>
    </w:p>
    <w:p w14:paraId="3B66C678"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Cнод</m:t>
              </m:r>
            </m:sub>
          </m:sSub>
          <m:r>
            <w:rPr>
              <w:rFonts w:ascii="Cambria Math" w:hAnsi="Cambria Math"/>
              <w:sz w:val="28"/>
              <w:szCs w:val="28"/>
              <w:lang w:eastAsia="ru-RU"/>
            </w:rPr>
            <m:t>=0,14</m:t>
          </m:r>
        </m:oMath>
      </m:oMathPara>
    </w:p>
    <w:p w14:paraId="70D8CD9F"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И наконец, для определения лучшей альтернативы выводим комбинированный весовой критерий:</w:t>
      </w:r>
    </w:p>
    <w:p w14:paraId="48553968"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A</m:t>
              </m:r>
            </m:sub>
          </m:sSub>
          <m:r>
            <w:rPr>
              <w:rFonts w:ascii="Cambria Math" w:hAnsi="Cambria Math"/>
              <w:sz w:val="28"/>
              <w:szCs w:val="28"/>
              <w:lang w:eastAsia="ru-RU"/>
            </w:rPr>
            <m:t>=0,22*0,22+0,45*0,46+0,33*0,29=0,35</m:t>
          </m:r>
        </m:oMath>
      </m:oMathPara>
    </w:p>
    <w:p w14:paraId="0888334F"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val="en-US" w:eastAsia="ru-RU"/>
                </w:rPr>
                <m:t>B</m:t>
              </m:r>
            </m:sub>
          </m:sSub>
          <m:r>
            <w:rPr>
              <w:rFonts w:ascii="Cambria Math" w:hAnsi="Cambria Math"/>
              <w:sz w:val="28"/>
              <w:szCs w:val="28"/>
              <w:lang w:eastAsia="ru-RU"/>
            </w:rPr>
            <m:t>=0,22*0,33+0,45*0,36+0,33*0,57=0,42</m:t>
          </m:r>
        </m:oMath>
      </m:oMathPara>
    </w:p>
    <w:p w14:paraId="6C252015" w14:textId="77777777" w:rsidR="00DE0806" w:rsidRPr="00DE0806" w:rsidRDefault="005F1B5A" w:rsidP="00DE0806">
      <w:pPr>
        <w:suppressAutoHyphens w:val="0"/>
        <w:spacing w:after="160" w:line="259" w:lineRule="auto"/>
        <w:ind w:firstLine="720"/>
        <w:textAlignment w:val="baseline"/>
        <w:rPr>
          <w:sz w:val="28"/>
          <w:szCs w:val="28"/>
          <w:lang w:eastAsia="ru-RU"/>
        </w:rPr>
      </w:pPr>
      <m:oMathPara>
        <m:oMathParaPr>
          <m:jc m:val="left"/>
        </m:oMathParaPr>
        <m:oMath>
          <m:sSub>
            <m:sSubPr>
              <m:ctrlPr>
                <w:rPr>
                  <w:rFonts w:ascii="Cambria Math" w:hAnsi="Cambria Math"/>
                  <w:i/>
                  <w:sz w:val="28"/>
                  <w:szCs w:val="28"/>
                  <w:lang w:eastAsia="ru-RU"/>
                </w:rPr>
              </m:ctrlPr>
            </m:sSubPr>
            <m:e>
              <m:r>
                <w:rPr>
                  <w:rFonts w:ascii="Cambria Math" w:hAnsi="Cambria Math"/>
                  <w:sz w:val="28"/>
                  <w:szCs w:val="28"/>
                  <w:lang w:val="en-US" w:eastAsia="ru-RU"/>
                </w:rPr>
                <m:t>ω</m:t>
              </m:r>
            </m:e>
            <m:sub>
              <m:r>
                <w:rPr>
                  <w:rFonts w:ascii="Cambria Math" w:hAnsi="Cambria Math"/>
                  <w:sz w:val="28"/>
                  <w:szCs w:val="28"/>
                  <w:lang w:eastAsia="ru-RU"/>
                </w:rPr>
                <m:t>C</m:t>
              </m:r>
            </m:sub>
          </m:sSub>
          <m:r>
            <w:rPr>
              <w:rFonts w:ascii="Cambria Math" w:hAnsi="Cambria Math"/>
              <w:sz w:val="28"/>
              <w:szCs w:val="28"/>
              <w:lang w:eastAsia="ru-RU"/>
            </w:rPr>
            <m:t>=0,22*0,45+0,45*0,18+0,33*0,14=0,23</m:t>
          </m:r>
        </m:oMath>
      </m:oMathPara>
    </w:p>
    <w:p w14:paraId="674CC348" w14:textId="77777777" w:rsidR="00DE0806" w:rsidRPr="00DE0806" w:rsidRDefault="00DE0806" w:rsidP="00DE0806">
      <w:pPr>
        <w:suppressAutoHyphens w:val="0"/>
        <w:spacing w:after="160" w:line="259" w:lineRule="auto"/>
        <w:ind w:firstLine="720"/>
        <w:textAlignment w:val="baseline"/>
        <w:rPr>
          <w:bCs/>
          <w:sz w:val="28"/>
          <w:szCs w:val="36"/>
          <w:lang w:eastAsia="ru-RU"/>
        </w:rPr>
      </w:pPr>
      <w:r w:rsidRPr="00DE0806">
        <w:rPr>
          <w:bCs/>
          <w:sz w:val="28"/>
          <w:szCs w:val="36"/>
          <w:lang w:eastAsia="ru-RU"/>
        </w:rPr>
        <w:tab/>
        <w:t xml:space="preserve">Таким образом, окончательная иерархия выглядит следующим образом </w:t>
      </w:r>
      <w:r w:rsidRPr="00DE0806">
        <w:rPr>
          <w:sz w:val="28"/>
          <w:szCs w:val="28"/>
          <w:lang w:eastAsia="ru-RU"/>
        </w:rPr>
        <w:t>(Рисунок 6)</w:t>
      </w:r>
      <w:r w:rsidRPr="00DE0806">
        <w:rPr>
          <w:bCs/>
          <w:sz w:val="28"/>
          <w:szCs w:val="36"/>
          <w:lang w:eastAsia="ru-RU"/>
        </w:rPr>
        <w:t>:</w:t>
      </w:r>
    </w:p>
    <w:p w14:paraId="06EC9287" w14:textId="77777777" w:rsidR="00DE0806" w:rsidRPr="00DE0806" w:rsidRDefault="00DE0806" w:rsidP="00DE0806">
      <w:pPr>
        <w:suppressAutoHyphens w:val="0"/>
        <w:spacing w:after="160" w:line="259" w:lineRule="auto"/>
        <w:jc w:val="center"/>
        <w:textAlignment w:val="baseline"/>
        <w:rPr>
          <w:bCs/>
          <w:sz w:val="28"/>
          <w:szCs w:val="36"/>
          <w:lang w:eastAsia="ru-RU"/>
        </w:rPr>
      </w:pPr>
      <w:r w:rsidRPr="00DE0806">
        <w:rPr>
          <w:noProof/>
          <w:lang w:eastAsia="ru-RU"/>
        </w:rPr>
        <w:drawing>
          <wp:inline distT="0" distB="0" distL="0" distR="0" wp14:anchorId="7E201808" wp14:editId="3046F6B9">
            <wp:extent cx="5400000" cy="2628000"/>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059" t="27670" r="21864" b="26397"/>
                    <a:stretch/>
                  </pic:blipFill>
                  <pic:spPr bwMode="auto">
                    <a:xfrm>
                      <a:off x="0" y="0"/>
                      <a:ext cx="5400000" cy="2628000"/>
                    </a:xfrm>
                    <a:prstGeom prst="rect">
                      <a:avLst/>
                    </a:prstGeom>
                    <a:ln>
                      <a:noFill/>
                    </a:ln>
                    <a:extLst>
                      <a:ext uri="{53640926-AAD7-44D8-BBD7-CCE9431645EC}">
                        <a14:shadowObscured xmlns:a14="http://schemas.microsoft.com/office/drawing/2010/main"/>
                      </a:ext>
                    </a:extLst>
                  </pic:spPr>
                </pic:pic>
              </a:graphicData>
            </a:graphic>
          </wp:inline>
        </w:drawing>
      </w:r>
    </w:p>
    <w:p w14:paraId="3CBDF1B3" w14:textId="77777777" w:rsidR="00DE0806" w:rsidRPr="00DE0806" w:rsidRDefault="00DE0806" w:rsidP="00DE0806">
      <w:pPr>
        <w:spacing w:after="160" w:line="259" w:lineRule="auto"/>
        <w:jc w:val="center"/>
        <w:rPr>
          <w:rFonts w:eastAsia="Calibri"/>
          <w:sz w:val="20"/>
          <w:szCs w:val="20"/>
        </w:rPr>
      </w:pPr>
      <w:r w:rsidRPr="00DE0806">
        <w:rPr>
          <w:rFonts w:eastAsia="Calibri"/>
          <w:sz w:val="20"/>
          <w:szCs w:val="20"/>
        </w:rPr>
        <w:t>Рисунок 6 – Окончательная схема МАИ</w:t>
      </w:r>
    </w:p>
    <w:p w14:paraId="5DEE43C1" w14:textId="77777777" w:rsidR="00DE0806" w:rsidRPr="00DE0806" w:rsidRDefault="00DE0806" w:rsidP="00DE0806">
      <w:pPr>
        <w:suppressAutoHyphens w:val="0"/>
        <w:spacing w:after="160" w:line="259" w:lineRule="auto"/>
        <w:ind w:firstLine="720"/>
        <w:textAlignment w:val="baseline"/>
        <w:rPr>
          <w:sz w:val="28"/>
          <w:szCs w:val="28"/>
          <w:lang w:eastAsia="ru-RU"/>
        </w:rPr>
      </w:pPr>
    </w:p>
    <w:p w14:paraId="18AA3A41" w14:textId="77777777" w:rsidR="00DE0806" w:rsidRPr="00DE0806" w:rsidRDefault="00DE0806" w:rsidP="00DE0806">
      <w:pPr>
        <w:suppressAutoHyphens w:val="0"/>
        <w:spacing w:after="160" w:line="259" w:lineRule="auto"/>
        <w:ind w:firstLine="720"/>
        <w:textAlignment w:val="baseline"/>
        <w:rPr>
          <w:sz w:val="28"/>
          <w:szCs w:val="28"/>
          <w:lang w:eastAsia="ru-RU"/>
        </w:rPr>
      </w:pPr>
      <w:r w:rsidRPr="00DE0806">
        <w:rPr>
          <w:sz w:val="28"/>
          <w:szCs w:val="28"/>
          <w:lang w:eastAsia="ru-RU"/>
        </w:rPr>
        <w:t>Ранжированный список игровых движков:</w:t>
      </w:r>
    </w:p>
    <w:p w14:paraId="55897BBF" w14:textId="77777777" w:rsidR="00DE0806" w:rsidRPr="00DE0806" w:rsidRDefault="00DE0806" w:rsidP="00DE0806">
      <w:pPr>
        <w:numPr>
          <w:ilvl w:val="0"/>
          <w:numId w:val="48"/>
        </w:numPr>
        <w:suppressAutoHyphens w:val="0"/>
        <w:spacing w:after="160" w:line="259" w:lineRule="auto"/>
        <w:textAlignment w:val="baseline"/>
        <w:rPr>
          <w:sz w:val="28"/>
          <w:szCs w:val="28"/>
          <w:lang w:eastAsia="ru-RU"/>
        </w:rPr>
      </w:pPr>
      <w:r w:rsidRPr="00DE0806">
        <w:rPr>
          <w:sz w:val="28"/>
          <w:szCs w:val="28"/>
          <w:lang w:val="en-US" w:eastAsia="ru-RU"/>
        </w:rPr>
        <w:t>Unity</w:t>
      </w:r>
    </w:p>
    <w:p w14:paraId="165D27B4" w14:textId="77777777" w:rsidR="00DE0806" w:rsidRPr="00DE0806" w:rsidRDefault="00DE0806" w:rsidP="00DE0806">
      <w:pPr>
        <w:numPr>
          <w:ilvl w:val="0"/>
          <w:numId w:val="48"/>
        </w:numPr>
        <w:suppressAutoHyphens w:val="0"/>
        <w:spacing w:after="160" w:line="259" w:lineRule="auto"/>
        <w:textAlignment w:val="baseline"/>
        <w:rPr>
          <w:sz w:val="28"/>
          <w:szCs w:val="28"/>
          <w:lang w:eastAsia="ru-RU"/>
        </w:rPr>
      </w:pPr>
      <w:r w:rsidRPr="00DE0806">
        <w:rPr>
          <w:sz w:val="28"/>
          <w:szCs w:val="28"/>
          <w:lang w:val="en-US" w:eastAsia="ru-RU"/>
        </w:rPr>
        <w:t>Unreal</w:t>
      </w:r>
      <w:r w:rsidRPr="00DE0806">
        <w:rPr>
          <w:sz w:val="28"/>
          <w:szCs w:val="28"/>
          <w:lang w:eastAsia="ru-RU"/>
        </w:rPr>
        <w:t xml:space="preserve"> </w:t>
      </w:r>
      <w:r w:rsidRPr="00DE0806">
        <w:rPr>
          <w:sz w:val="28"/>
          <w:szCs w:val="28"/>
          <w:lang w:val="en-US" w:eastAsia="ru-RU"/>
        </w:rPr>
        <w:t>Engine</w:t>
      </w:r>
    </w:p>
    <w:p w14:paraId="0EC8EBA7" w14:textId="77777777" w:rsidR="00DE0806" w:rsidRPr="00DE0806" w:rsidRDefault="00DE0806" w:rsidP="00DE0806">
      <w:pPr>
        <w:numPr>
          <w:ilvl w:val="0"/>
          <w:numId w:val="48"/>
        </w:numPr>
        <w:suppressAutoHyphens w:val="0"/>
        <w:spacing w:after="160" w:line="259" w:lineRule="auto"/>
        <w:textAlignment w:val="baseline"/>
        <w:rPr>
          <w:sz w:val="28"/>
          <w:szCs w:val="28"/>
          <w:lang w:eastAsia="ru-RU"/>
        </w:rPr>
      </w:pPr>
      <w:r w:rsidRPr="00DE0806">
        <w:rPr>
          <w:sz w:val="28"/>
          <w:szCs w:val="28"/>
          <w:lang w:val="en-US" w:eastAsia="ru-RU"/>
        </w:rPr>
        <w:t>Godot</w:t>
      </w:r>
    </w:p>
    <w:p w14:paraId="4D050F2E" w14:textId="2B4830FC" w:rsidR="00DE0806" w:rsidRPr="00DE0806" w:rsidRDefault="00DE0806" w:rsidP="00DE0806">
      <w:pPr>
        <w:spacing w:after="160" w:line="259" w:lineRule="auto"/>
        <w:ind w:firstLine="720"/>
        <w:rPr>
          <w:rFonts w:eastAsia="Calibri"/>
          <w:sz w:val="28"/>
          <w:szCs w:val="28"/>
        </w:rPr>
      </w:pPr>
      <w:r w:rsidRPr="00DE0806">
        <w:rPr>
          <w:rFonts w:eastAsia="Calibri"/>
          <w:sz w:val="28"/>
          <w:szCs w:val="28"/>
        </w:rPr>
        <w:lastRenderedPageBreak/>
        <w:t xml:space="preserve">По итогу, окончательным решением является </w:t>
      </w:r>
      <w:r w:rsidRPr="00DE0806">
        <w:rPr>
          <w:rFonts w:eastAsia="Calibri"/>
          <w:sz w:val="28"/>
          <w:szCs w:val="28"/>
          <w:lang w:val="en-US"/>
        </w:rPr>
        <w:t>Unity</w:t>
      </w:r>
      <w:r w:rsidRPr="00DE0806">
        <w:rPr>
          <w:rFonts w:eastAsia="Calibri"/>
          <w:sz w:val="28"/>
          <w:szCs w:val="28"/>
        </w:rPr>
        <w:t xml:space="preserve">, достаточно несложный в освоении, но с обширной документацией, в том числе и на русском языке. Данная среда разработки </w:t>
      </w:r>
      <w:r w:rsidR="00572D0C">
        <w:rPr>
          <w:rFonts w:eastAsia="Calibri"/>
          <w:sz w:val="28"/>
          <w:szCs w:val="28"/>
        </w:rPr>
        <w:t xml:space="preserve">рекомендуется к использованию при создании </w:t>
      </w:r>
      <w:r w:rsidR="005D38B7">
        <w:rPr>
          <w:rFonts w:eastAsia="Calibri"/>
          <w:sz w:val="28"/>
          <w:szCs w:val="28"/>
        </w:rPr>
        <w:t>программной системы.</w:t>
      </w:r>
    </w:p>
    <w:p w14:paraId="56242350" w14:textId="77777777" w:rsidR="00DE0806" w:rsidRPr="00DE0806" w:rsidRDefault="00DE0806" w:rsidP="00DE0806">
      <w:pPr>
        <w:keepNext/>
        <w:keepLines/>
        <w:numPr>
          <w:ilvl w:val="0"/>
          <w:numId w:val="10"/>
        </w:numPr>
        <w:tabs>
          <w:tab w:val="clear" w:pos="0"/>
        </w:tabs>
        <w:spacing w:after="160" w:line="259" w:lineRule="auto"/>
        <w:jc w:val="center"/>
        <w:outlineLvl w:val="2"/>
        <w:rPr>
          <w:rFonts w:eastAsiaTheme="majorEastAsia" w:cstheme="majorBidi"/>
          <w:b/>
          <w:bCs/>
          <w:sz w:val="28"/>
          <w:szCs w:val="28"/>
        </w:rPr>
      </w:pPr>
      <w:bookmarkStart w:id="26" w:name="_Toc150991563"/>
      <w:bookmarkStart w:id="27" w:name="_Toc150992742"/>
      <w:bookmarkStart w:id="28" w:name="_Toc153960951"/>
      <w:r w:rsidRPr="00DE0806">
        <w:rPr>
          <w:rFonts w:eastAsiaTheme="majorEastAsia" w:cstheme="majorBidi"/>
          <w:b/>
          <w:bCs/>
          <w:sz w:val="28"/>
          <w:szCs w:val="28"/>
        </w:rPr>
        <w:t>2.3.2 Обзор методов оптимизации стратегии враждебного искусственного интеллекта</w:t>
      </w:r>
      <w:bookmarkEnd w:id="26"/>
      <w:bookmarkEnd w:id="27"/>
      <w:bookmarkEnd w:id="28"/>
    </w:p>
    <w:p w14:paraId="436B9877" w14:textId="6AF26517" w:rsidR="00DE0806" w:rsidRPr="00DE0806" w:rsidRDefault="00DE0806" w:rsidP="005D38B7">
      <w:pPr>
        <w:spacing w:after="160" w:line="259" w:lineRule="auto"/>
        <w:ind w:firstLine="709"/>
        <w:rPr>
          <w:rFonts w:eastAsia="Calibri"/>
          <w:iCs/>
          <w:sz w:val="28"/>
          <w:szCs w:val="22"/>
        </w:rPr>
      </w:pPr>
      <w:r w:rsidRPr="00DE0806">
        <w:rPr>
          <w:rFonts w:eastAsia="Calibri"/>
          <w:iCs/>
          <w:sz w:val="28"/>
          <w:szCs w:val="22"/>
        </w:rPr>
        <w:t>В данном разделе рассмат</w:t>
      </w:r>
      <w:r w:rsidR="005D38B7">
        <w:rPr>
          <w:rFonts w:eastAsia="Calibri"/>
          <w:iCs/>
          <w:sz w:val="28"/>
          <w:szCs w:val="22"/>
        </w:rPr>
        <w:t xml:space="preserve">риваются непосредственно методы </w:t>
      </w:r>
      <w:r w:rsidRPr="00DE0806">
        <w:rPr>
          <w:rFonts w:eastAsia="Calibri"/>
          <w:iCs/>
          <w:sz w:val="28"/>
          <w:szCs w:val="22"/>
        </w:rPr>
        <w:t>оптимизации. Представленные ниже варианты являются наиболее распространенными в современной игровой индустрии и могут быть реализованы в большинстве игровых редакторов.</w:t>
      </w:r>
    </w:p>
    <w:p w14:paraId="11C4F65C"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Деревья решений</w:t>
      </w:r>
    </w:p>
    <w:p w14:paraId="4C2BD4D4"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Дерево решений – это система, в которой решения выстроены в форме дерева и алгоритм должен обходить его, чтобы достичь «листа», содержащего окончательное решение о выбираемом действии (Рисунок 7).</w:t>
      </w:r>
    </w:p>
    <w:p w14:paraId="4890A5B4" w14:textId="77777777" w:rsidR="00DE0806" w:rsidRPr="00DE0806" w:rsidRDefault="00DE0806" w:rsidP="00DE0806">
      <w:pPr>
        <w:spacing w:after="160" w:line="259" w:lineRule="auto"/>
        <w:ind w:firstLine="709"/>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2D73EEF3" wp14:editId="53A2AEA7">
            <wp:extent cx="4314825" cy="3209925"/>
            <wp:effectExtent l="0" t="0" r="9525" b="9525"/>
            <wp:docPr id="8" name="Рисунок 8" descr="https://habrastorage.org/getpro/habr/post_images/34e/4a2/17e/34e4a217e703a6af9b51b5cfbec737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34e/4a2/17e/34e4a217e703a6af9b51b5cfbec7370f.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4825" cy="3209925"/>
                    </a:xfrm>
                    <a:prstGeom prst="rect">
                      <a:avLst/>
                    </a:prstGeom>
                    <a:noFill/>
                    <a:ln>
                      <a:noFill/>
                    </a:ln>
                  </pic:spPr>
                </pic:pic>
              </a:graphicData>
            </a:graphic>
          </wp:inline>
        </w:drawing>
      </w:r>
    </w:p>
    <w:p w14:paraId="7031B850"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7 – Дерево решений</w:t>
      </w:r>
    </w:p>
    <w:p w14:paraId="3E78D1AB"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Каждую часть дерева решений обычно называют «узлом», потому что в ИИ для описания подобных структур используется теория графов. Каждый узел может быть представлен одним из двух типов:</w:t>
      </w:r>
    </w:p>
    <w:p w14:paraId="3C1069A8" w14:textId="77777777" w:rsidR="00DE0806" w:rsidRPr="00DE0806" w:rsidRDefault="00DE0806" w:rsidP="00DE0806">
      <w:pPr>
        <w:numPr>
          <w:ilvl w:val="0"/>
          <w:numId w:val="34"/>
        </w:numPr>
        <w:spacing w:after="160" w:line="259" w:lineRule="auto"/>
        <w:contextualSpacing/>
        <w:rPr>
          <w:rFonts w:eastAsia="Calibri"/>
          <w:bCs/>
          <w:iCs/>
          <w:sz w:val="28"/>
          <w:szCs w:val="22"/>
        </w:rPr>
      </w:pPr>
      <w:r w:rsidRPr="00DE0806">
        <w:rPr>
          <w:rFonts w:eastAsia="Calibri"/>
          <w:bCs/>
          <w:iCs/>
          <w:sz w:val="28"/>
          <w:szCs w:val="22"/>
        </w:rPr>
        <w:t>Узлы решений: выбор из двух альтернатив на основании проверки какого-то условия. Каждая альтернатива представлена в виде собственного узла.</w:t>
      </w:r>
    </w:p>
    <w:p w14:paraId="5CB23862" w14:textId="77777777" w:rsidR="00DE0806" w:rsidRPr="00DE0806" w:rsidRDefault="00DE0806" w:rsidP="00DE0806">
      <w:pPr>
        <w:numPr>
          <w:ilvl w:val="0"/>
          <w:numId w:val="34"/>
        </w:numPr>
        <w:spacing w:after="160" w:line="259" w:lineRule="auto"/>
        <w:contextualSpacing/>
        <w:rPr>
          <w:rFonts w:eastAsia="Calibri"/>
          <w:bCs/>
          <w:iCs/>
          <w:sz w:val="28"/>
          <w:szCs w:val="22"/>
        </w:rPr>
      </w:pPr>
      <w:r w:rsidRPr="00DE0806">
        <w:rPr>
          <w:rFonts w:eastAsia="Calibri"/>
          <w:bCs/>
          <w:iCs/>
          <w:sz w:val="28"/>
          <w:szCs w:val="22"/>
        </w:rPr>
        <w:t>Конечные узлы: выполняемое действие, представляющее собой окончательное решение, принимаемое деревом.</w:t>
      </w:r>
    </w:p>
    <w:p w14:paraId="3C29E616"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lastRenderedPageBreak/>
        <w:t>Алгоритм начинает с первого узла, назначаемого «корнем» дерева, после чего или принимает решение, в какой дочерний узел перейти на основании условия, или выполняет хранящееся в узле действие, после чего прекращает работу.</w:t>
      </w:r>
    </w:p>
    <w:p w14:paraId="2E6CB5B5"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В качестве примера можно представить игру-шутер, в которой враги неподвижны, пока не обнаружат игрока, после чего начинают выполнять действия в зависимости от своего класса – рукопашные бойцы могут броситься к игроку, а снайперы остаются на расстоянии и пытаются прицелиться.</w:t>
      </w:r>
    </w:p>
    <w:p w14:paraId="1B83A0D2"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Конечные автоматы</w:t>
      </w:r>
    </w:p>
    <w:p w14:paraId="23BD5761"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 xml:space="preserve">Конечный автомат – это способ сказать иными словами, что какой-то объект в данный момент находится в одном из нескольких возможных состояний, и что он может переходить из одного состояния в другое. Существует конечное количество таких состояний, отсюда и название. Это хорошо применимо к NPC в играх. </w:t>
      </w:r>
    </w:p>
    <w:p w14:paraId="31CDFBD5"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Пример: у противника могут быть следующие чётко разделённые состояния:</w:t>
      </w:r>
    </w:p>
    <w:p w14:paraId="4642DAD1" w14:textId="77777777" w:rsidR="00DE0806" w:rsidRPr="00DE0806" w:rsidRDefault="00DE0806" w:rsidP="00DE0806">
      <w:pPr>
        <w:numPr>
          <w:ilvl w:val="0"/>
          <w:numId w:val="35"/>
        </w:numPr>
        <w:spacing w:after="160" w:line="259" w:lineRule="auto"/>
        <w:contextualSpacing/>
        <w:rPr>
          <w:rFonts w:eastAsia="Calibri"/>
          <w:bCs/>
          <w:iCs/>
          <w:sz w:val="28"/>
          <w:szCs w:val="22"/>
        </w:rPr>
      </w:pPr>
      <w:r w:rsidRPr="00DE0806">
        <w:rPr>
          <w:rFonts w:eastAsia="Calibri"/>
          <w:bCs/>
          <w:iCs/>
          <w:sz w:val="28"/>
          <w:szCs w:val="22"/>
        </w:rPr>
        <w:t>Патрулирование</w:t>
      </w:r>
    </w:p>
    <w:p w14:paraId="0DD165DC" w14:textId="77777777" w:rsidR="00DE0806" w:rsidRPr="00DE0806" w:rsidRDefault="00DE0806" w:rsidP="00DE0806">
      <w:pPr>
        <w:numPr>
          <w:ilvl w:val="0"/>
          <w:numId w:val="35"/>
        </w:numPr>
        <w:spacing w:after="160" w:line="259" w:lineRule="auto"/>
        <w:contextualSpacing/>
        <w:rPr>
          <w:rFonts w:eastAsia="Calibri"/>
          <w:bCs/>
          <w:iCs/>
          <w:sz w:val="28"/>
          <w:szCs w:val="22"/>
        </w:rPr>
      </w:pPr>
      <w:r w:rsidRPr="00DE0806">
        <w:rPr>
          <w:rFonts w:eastAsia="Calibri"/>
          <w:bCs/>
          <w:iCs/>
          <w:sz w:val="28"/>
          <w:szCs w:val="22"/>
        </w:rPr>
        <w:t>Нападение</w:t>
      </w:r>
    </w:p>
    <w:p w14:paraId="353D6BE9" w14:textId="77777777" w:rsidR="00DE0806" w:rsidRPr="00DE0806" w:rsidRDefault="00DE0806" w:rsidP="00DE0806">
      <w:pPr>
        <w:numPr>
          <w:ilvl w:val="0"/>
          <w:numId w:val="35"/>
        </w:numPr>
        <w:spacing w:after="160" w:line="259" w:lineRule="auto"/>
        <w:contextualSpacing/>
        <w:rPr>
          <w:rFonts w:eastAsia="Calibri"/>
          <w:bCs/>
          <w:iCs/>
          <w:sz w:val="28"/>
          <w:szCs w:val="22"/>
        </w:rPr>
      </w:pPr>
      <w:r w:rsidRPr="00DE0806">
        <w:rPr>
          <w:rFonts w:eastAsia="Calibri"/>
          <w:bCs/>
          <w:iCs/>
          <w:sz w:val="28"/>
          <w:szCs w:val="22"/>
        </w:rPr>
        <w:t>Бегство</w:t>
      </w:r>
    </w:p>
    <w:p w14:paraId="10618BF6"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И можно придумать следующие правила для перехода между состояниями:</w:t>
      </w:r>
    </w:p>
    <w:p w14:paraId="09430655" w14:textId="77777777" w:rsidR="00DE0806" w:rsidRPr="00DE0806" w:rsidRDefault="00DE0806" w:rsidP="00DE0806">
      <w:pPr>
        <w:numPr>
          <w:ilvl w:val="0"/>
          <w:numId w:val="36"/>
        </w:numPr>
        <w:spacing w:after="160" w:line="259" w:lineRule="auto"/>
        <w:contextualSpacing/>
        <w:rPr>
          <w:rFonts w:eastAsia="Calibri"/>
          <w:bCs/>
          <w:iCs/>
          <w:sz w:val="28"/>
          <w:szCs w:val="22"/>
        </w:rPr>
      </w:pPr>
      <w:r w:rsidRPr="00DE0806">
        <w:rPr>
          <w:rFonts w:eastAsia="Calibri"/>
          <w:bCs/>
          <w:iCs/>
          <w:sz w:val="28"/>
          <w:szCs w:val="22"/>
        </w:rPr>
        <w:t>Если противник видит игрока, он нападает</w:t>
      </w:r>
    </w:p>
    <w:p w14:paraId="6B569390" w14:textId="77777777" w:rsidR="00DE0806" w:rsidRPr="00DE0806" w:rsidRDefault="00DE0806" w:rsidP="00DE0806">
      <w:pPr>
        <w:numPr>
          <w:ilvl w:val="0"/>
          <w:numId w:val="36"/>
        </w:numPr>
        <w:spacing w:after="160" w:line="259" w:lineRule="auto"/>
        <w:contextualSpacing/>
        <w:rPr>
          <w:rFonts w:eastAsia="Calibri"/>
          <w:bCs/>
          <w:iCs/>
          <w:sz w:val="28"/>
          <w:szCs w:val="22"/>
        </w:rPr>
      </w:pPr>
      <w:r w:rsidRPr="00DE0806">
        <w:rPr>
          <w:rFonts w:eastAsia="Calibri"/>
          <w:bCs/>
          <w:iCs/>
          <w:sz w:val="28"/>
          <w:szCs w:val="22"/>
        </w:rPr>
        <w:t>Если противник нападает, но больше не видит игрока, то возвращается к патрулированию</w:t>
      </w:r>
    </w:p>
    <w:p w14:paraId="7367ED5A" w14:textId="77777777" w:rsidR="00DE0806" w:rsidRPr="00DE0806" w:rsidRDefault="00DE0806" w:rsidP="00DE0806">
      <w:pPr>
        <w:numPr>
          <w:ilvl w:val="0"/>
          <w:numId w:val="36"/>
        </w:numPr>
        <w:spacing w:after="160" w:line="259" w:lineRule="auto"/>
        <w:contextualSpacing/>
        <w:rPr>
          <w:rFonts w:eastAsia="Calibri"/>
          <w:bCs/>
          <w:iCs/>
          <w:sz w:val="28"/>
          <w:szCs w:val="22"/>
        </w:rPr>
      </w:pPr>
      <w:r w:rsidRPr="00DE0806">
        <w:rPr>
          <w:rFonts w:eastAsia="Calibri"/>
          <w:bCs/>
          <w:iCs/>
          <w:sz w:val="28"/>
          <w:szCs w:val="22"/>
        </w:rPr>
        <w:t>Если охранник нападает, но его серьёзно ранили, то он сбегает</w:t>
      </w:r>
    </w:p>
    <w:p w14:paraId="75098137"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Поведение противника можно сделать еще более комплексным и добавить ещё несколько состояний:</w:t>
      </w:r>
    </w:p>
    <w:p w14:paraId="08AF0E00" w14:textId="77777777" w:rsidR="00DE0806" w:rsidRPr="00DE0806" w:rsidRDefault="00DE0806" w:rsidP="00DE0806">
      <w:pPr>
        <w:numPr>
          <w:ilvl w:val="0"/>
          <w:numId w:val="37"/>
        </w:numPr>
        <w:spacing w:after="160" w:line="259" w:lineRule="auto"/>
        <w:contextualSpacing/>
        <w:rPr>
          <w:rFonts w:eastAsia="Calibri"/>
          <w:bCs/>
          <w:iCs/>
          <w:sz w:val="28"/>
          <w:szCs w:val="22"/>
        </w:rPr>
      </w:pPr>
      <w:r w:rsidRPr="00DE0806">
        <w:rPr>
          <w:rFonts w:eastAsia="Calibri"/>
          <w:bCs/>
          <w:iCs/>
          <w:sz w:val="28"/>
          <w:szCs w:val="22"/>
        </w:rPr>
        <w:t>Ожидание (между патрулированием)</w:t>
      </w:r>
    </w:p>
    <w:p w14:paraId="3EB8C295" w14:textId="77777777" w:rsidR="00DE0806" w:rsidRPr="00DE0806" w:rsidRDefault="00DE0806" w:rsidP="00DE0806">
      <w:pPr>
        <w:numPr>
          <w:ilvl w:val="0"/>
          <w:numId w:val="37"/>
        </w:numPr>
        <w:spacing w:after="160" w:line="259" w:lineRule="auto"/>
        <w:contextualSpacing/>
        <w:rPr>
          <w:rFonts w:eastAsia="Calibri"/>
          <w:bCs/>
          <w:iCs/>
          <w:sz w:val="28"/>
          <w:szCs w:val="22"/>
        </w:rPr>
      </w:pPr>
      <w:r w:rsidRPr="00DE0806">
        <w:rPr>
          <w:rFonts w:eastAsia="Calibri"/>
          <w:bCs/>
          <w:iCs/>
          <w:sz w:val="28"/>
          <w:szCs w:val="22"/>
        </w:rPr>
        <w:t>Поиск (когда ранее замеченный враг спрятался)</w:t>
      </w:r>
    </w:p>
    <w:p w14:paraId="510DAAE4"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И варианты выбора, доступные в каждом состоянии обычно ограничены – например, противник, вероятно, не захочет искать потерянного из виду врага, если его здоровье слишком мало.</w:t>
      </w:r>
    </w:p>
    <w:p w14:paraId="1461C1BA"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 xml:space="preserve">В структурировании подобного сложного поведения может помочь формализованный подход к реализации состояний и нескольких переходов между ними. Для этого стоит рассматривать все состояния и под каждым состоянием перечислить все переходы к другим состояниям вместе с необходимыми для них условиями. Также нужно указать исходное состояние, для понимания того, с чего начать, прежде чем применять другие условия. </w:t>
      </w:r>
      <w:r w:rsidRPr="00DE0806">
        <w:rPr>
          <w:rFonts w:eastAsia="Calibri"/>
          <w:bCs/>
          <w:iCs/>
          <w:sz w:val="28"/>
          <w:szCs w:val="22"/>
        </w:rPr>
        <w:lastRenderedPageBreak/>
        <w:t>Такую схему можно представить в виде диаграммы и получить сложное графическое представление того, как может выглядеть поведение NPC (Рисунок 8).</w:t>
      </w:r>
    </w:p>
    <w:p w14:paraId="0551A855" w14:textId="77777777" w:rsidR="00DE0806" w:rsidRPr="00DE0806" w:rsidRDefault="00DE0806" w:rsidP="00DE0806">
      <w:pPr>
        <w:spacing w:after="160" w:line="259" w:lineRule="auto"/>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2313165C" wp14:editId="2E4D8B29">
            <wp:extent cx="4324350" cy="3267075"/>
            <wp:effectExtent l="0" t="0" r="0" b="9525"/>
            <wp:docPr id="9" name="Рисунок 9" descr="https://habrastorage.org/getpro/habr/post_images/ee0/a7b/262/ee0a7b2621204b58f17703a71b78ed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habrastorage.org/getpro/habr/post_images/ee0/a7b/262/ee0a7b2621204b58f17703a71b78ed6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4350" cy="3267075"/>
                    </a:xfrm>
                    <a:prstGeom prst="rect">
                      <a:avLst/>
                    </a:prstGeom>
                    <a:noFill/>
                    <a:ln>
                      <a:noFill/>
                    </a:ln>
                  </pic:spPr>
                </pic:pic>
              </a:graphicData>
            </a:graphic>
          </wp:inline>
        </w:drawing>
      </w:r>
    </w:p>
    <w:p w14:paraId="28B37B5B"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8 – Конечный автомат</w:t>
      </w:r>
    </w:p>
    <w:p w14:paraId="08900790"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Иерархические конечные автоматы</w:t>
      </w:r>
    </w:p>
    <w:p w14:paraId="187EC6F4"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Обычный конечный автомат крайне удобен, но с большими конечными автоматами становится очень неудобно работать. Если понадобится расширить состояние «Нападение», заменив его на отдельные состояния «Рукопашная атака» и «Атака издалека», то придётся изменять входящие переходы от каждого состояния, настоящего и будущего, которому нужна возможность перехода в состояние «Нападение».</w:t>
      </w:r>
    </w:p>
    <w:p w14:paraId="52A3357D"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Также стоит заметить, что в вышеприведенном примере есть много дублируемых переходов. Большинство переходов в состоянии «Ожидание» идентичны переходам в состоянии «Патрулирование», и было бы неплохо избежать дублирования этой работы, особенно если нужно будет добавить ещё больше похожих состояний. Будет логично соединить «Ожидание» и «Патрулирование» в какую-нибудь группу «Небоевые состояния», имеющую только один общий набор переходов в боевые состояния. В виде диаграммы обновленную схема представлена следующим образом на Рисунке 9.</w:t>
      </w:r>
    </w:p>
    <w:p w14:paraId="5A47D4C0" w14:textId="77777777" w:rsidR="00DE0806" w:rsidRPr="00DE0806" w:rsidRDefault="00DE0806" w:rsidP="00DE0806">
      <w:pPr>
        <w:spacing w:after="160" w:line="259" w:lineRule="auto"/>
        <w:jc w:val="center"/>
        <w:rPr>
          <w:rFonts w:eastAsia="Calibri"/>
          <w:bCs/>
          <w:iCs/>
          <w:sz w:val="28"/>
          <w:szCs w:val="22"/>
        </w:rPr>
      </w:pPr>
      <w:r w:rsidRPr="00DE0806">
        <w:rPr>
          <w:rFonts w:ascii="Calibri" w:eastAsia="Calibri" w:hAnsi="Calibri"/>
          <w:noProof/>
          <w:sz w:val="22"/>
          <w:szCs w:val="22"/>
          <w:lang w:eastAsia="ru-RU"/>
        </w:rPr>
        <w:lastRenderedPageBreak/>
        <w:drawing>
          <wp:inline distT="0" distB="0" distL="0" distR="0" wp14:anchorId="6FE05F29" wp14:editId="0DAF9BBD">
            <wp:extent cx="4324350" cy="3362325"/>
            <wp:effectExtent l="0" t="0" r="0" b="9525"/>
            <wp:docPr id="10" name="Рисунок 10" descr="https://habrastorage.org/getpro/habr/post_images/240/7a0/21f/2407a021fd5e60c214d79069b86148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240/7a0/21f/2407a021fd5e60c214d79069b86148d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4350" cy="3362325"/>
                    </a:xfrm>
                    <a:prstGeom prst="rect">
                      <a:avLst/>
                    </a:prstGeom>
                    <a:noFill/>
                    <a:ln>
                      <a:noFill/>
                    </a:ln>
                  </pic:spPr>
                </pic:pic>
              </a:graphicData>
            </a:graphic>
          </wp:inline>
        </w:drawing>
      </w:r>
    </w:p>
    <w:p w14:paraId="10B9A983"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9 – Иерархический конечный автомат</w:t>
      </w:r>
    </w:p>
    <w:p w14:paraId="3DA8BF50"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По сути, это та же система, только теперь здесь есть небоевое</w:t>
      </w:r>
      <w:bookmarkStart w:id="29" w:name="_GoBack"/>
      <w:bookmarkEnd w:id="29"/>
      <w:r w:rsidRPr="00DE0806">
        <w:rPr>
          <w:rFonts w:eastAsia="Calibri"/>
          <w:bCs/>
          <w:iCs/>
          <w:sz w:val="28"/>
          <w:szCs w:val="22"/>
        </w:rPr>
        <w:t xml:space="preserve"> состояние, заменяющее «Патрулирование» и «Ожидание», которое само по себе является конечным автоматом с двумя подсостояниями патрулирования и ожидания [5]. </w:t>
      </w:r>
    </w:p>
    <w:p w14:paraId="0DC026CC"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Деревья поведений</w:t>
      </w:r>
    </w:p>
    <w:p w14:paraId="1F9D2592"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С помощью ИКМ есть возможность создавать достаточно сложные множества поведений довольно интуитивно понятным способом. Однако сразу заметно, что принятие решений в виде правил переходов тесно связано с текущим состоянием. Во многих играх требуется именно это. А аккуратное использование иерархии состояний позволяет снизить количество дублируемых переходов. Но иногда нужны правила, применяемые вне зависимости от текущего состояния, или применяемые почти во всех состояниях. Например, если здоровье агента снизилось до 25%, он может захотеть убежать, вне зависимости от того, находится ли он в бою, или ожидает, или говорит, или находится в любом другом состоянии.</w:t>
      </w:r>
    </w:p>
    <w:p w14:paraId="6AB71420"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Идеальной в такой ситуации была бы система, в которой решения о том, в каком состоянии находиться, существуют отдельно от самих состояний, чтобы можно было изменить всего лишь один элемент, а переходы всё равно обрабатывались правильно. Именно здесь пригодятся деревья поведений.</w:t>
      </w:r>
    </w:p>
    <w:p w14:paraId="0C8BF169"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Существует несколько способов реализации деревьев поведений, но суть для большинства одинакова и очень похожа на упомянутое выше дерево решений: алгоритм начинает работу с «корневого узла», и в дереве есть узлы, обозначающие решения или действия. Однако здесь существуют ключевые отличия:</w:t>
      </w:r>
    </w:p>
    <w:p w14:paraId="6FB8FE31"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lastRenderedPageBreak/>
        <w:t>Узлы теперь возвращают одно из трёх значений: «успешно» (если работа выполнена), «безуспешно» (если выполнить её не удалось), или «выполняется» (если работа всё ещё выполняется и полностью не закончилась успехом или неудачей).</w:t>
      </w:r>
    </w:p>
    <w:p w14:paraId="26FC8EB8"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Теперь нет узлов решений, в которых выбирается одна из двух альтернатив, а есть узлы-«декораторы», имеющие единственный дочерний узел. Если они «успешны», то выполняют свой единственный дочерний узел. Узлы-декораторы часто содержат условия, определяющие, окончилось ли выполнение успехом (значит, нужно выполнить их поддерево) или неудачей (тогда делать ничего не нужно). Выполняющие действия узлы возвращают значение «выполняется», чтобы обозначить происходящие действия.</w:t>
      </w:r>
    </w:p>
    <w:p w14:paraId="41FBF87E"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Небольшой набор узлов можно скомбинировать, создав большое количество сложных поведений, и часто такая схема бывает очень краткой. Например, можно переписать иерархический КА противника из предыдущего примера в виде дерева поведений (Рисунок 10).</w:t>
      </w:r>
    </w:p>
    <w:p w14:paraId="7A78D6D5" w14:textId="77777777" w:rsidR="00DE0806" w:rsidRPr="00DE0806" w:rsidRDefault="00DE0806" w:rsidP="00DE0806">
      <w:pPr>
        <w:spacing w:after="160" w:line="259" w:lineRule="auto"/>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24F64E3F" wp14:editId="18247D4A">
            <wp:extent cx="3600000" cy="3607200"/>
            <wp:effectExtent l="0" t="0" r="635" b="0"/>
            <wp:docPr id="11" name="Рисунок 11" descr="https://habrastorage.org/getpro/habr/post_images/9b9/0f2/d18/9b90f2d18ce7b78b8a9a0673b8cde3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habrastorage.org/getpro/habr/post_images/9b9/0f2/d18/9b90f2d18ce7b78b8a9a0673b8cde3d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3607200"/>
                    </a:xfrm>
                    <a:prstGeom prst="rect">
                      <a:avLst/>
                    </a:prstGeom>
                    <a:noFill/>
                    <a:ln>
                      <a:noFill/>
                    </a:ln>
                  </pic:spPr>
                </pic:pic>
              </a:graphicData>
            </a:graphic>
          </wp:inline>
        </w:drawing>
      </w:r>
    </w:p>
    <w:p w14:paraId="08D69A26" w14:textId="77777777" w:rsidR="00DE0806" w:rsidRP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10 – Дерево поведений</w:t>
      </w:r>
    </w:p>
    <w:p w14:paraId="2BE46585" w14:textId="77777777" w:rsidR="00DE0806" w:rsidRPr="00DE0806" w:rsidRDefault="00DE0806" w:rsidP="00DE0806">
      <w:pPr>
        <w:spacing w:after="160" w:line="259" w:lineRule="auto"/>
        <w:jc w:val="center"/>
        <w:rPr>
          <w:rFonts w:eastAsia="Calibri"/>
          <w:iCs/>
          <w:sz w:val="28"/>
          <w:szCs w:val="22"/>
        </w:rPr>
      </w:pPr>
    </w:p>
    <w:p w14:paraId="74175E41" w14:textId="77777777" w:rsidR="00DE0806" w:rsidRPr="00DE0806" w:rsidRDefault="00DE0806" w:rsidP="00DE0806">
      <w:pPr>
        <w:spacing w:after="160" w:line="259" w:lineRule="auto"/>
        <w:jc w:val="center"/>
        <w:rPr>
          <w:rFonts w:eastAsia="Calibri"/>
          <w:iCs/>
          <w:sz w:val="28"/>
          <w:szCs w:val="22"/>
        </w:rPr>
      </w:pPr>
      <w:r w:rsidRPr="00DE0806">
        <w:rPr>
          <w:rFonts w:eastAsia="Calibri"/>
          <w:iCs/>
          <w:sz w:val="28"/>
          <w:szCs w:val="22"/>
        </w:rPr>
        <w:t>Машинное обучение</w:t>
      </w:r>
    </w:p>
    <w:p w14:paraId="3F87D3A2"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t>Машинное обучение – это разновидность искусственного интеллекта, которая фокусируется на использовании алгоритмов и статистических моделей, позволяющих машинам действовать без специального программирования. Это резко контрастирует с традиционными методами искусственного интеллекта, такими как конечные автоматы и деревья решений.</w:t>
      </w:r>
    </w:p>
    <w:p w14:paraId="58CEB69B" w14:textId="77777777" w:rsidR="00DE0806" w:rsidRPr="00DE0806" w:rsidRDefault="00DE0806" w:rsidP="00DE0806">
      <w:pPr>
        <w:spacing w:after="160" w:line="259" w:lineRule="auto"/>
        <w:ind w:firstLine="709"/>
        <w:rPr>
          <w:rFonts w:eastAsia="Calibri"/>
          <w:bCs/>
          <w:iCs/>
          <w:sz w:val="28"/>
          <w:szCs w:val="22"/>
        </w:rPr>
      </w:pPr>
      <w:r w:rsidRPr="00DE0806">
        <w:rPr>
          <w:rFonts w:eastAsia="Calibri"/>
          <w:bCs/>
          <w:iCs/>
          <w:sz w:val="28"/>
          <w:szCs w:val="22"/>
        </w:rPr>
        <w:lastRenderedPageBreak/>
        <w:t xml:space="preserve">Информация о методах машинного обучения в сфере игр в основном известна общественности благодаря исследовательским проектам, поскольку большинство игровых компаний предпочитают не публиковать конкретную информацию о своей интеллектуальной собственности. Наиболее известным применением машинного обучения в играх, вероятно, является использование агентов глубокого обучения, которые конкурируют с профессиональными игроками-людьми в сложных стратегических играх. Машинное обучение широко применялось в таких играх, как Atari/ALE, </w:t>
      </w:r>
      <w:proofErr w:type="spellStart"/>
      <w:r w:rsidRPr="00DE0806">
        <w:rPr>
          <w:rFonts w:eastAsia="Calibri"/>
          <w:bCs/>
          <w:iCs/>
          <w:sz w:val="28"/>
          <w:szCs w:val="22"/>
        </w:rPr>
        <w:t>Doom</w:t>
      </w:r>
      <w:proofErr w:type="spellEnd"/>
      <w:r w:rsidRPr="00DE0806">
        <w:rPr>
          <w:rFonts w:eastAsia="Calibri"/>
          <w:bCs/>
          <w:iCs/>
          <w:sz w:val="28"/>
          <w:szCs w:val="22"/>
        </w:rPr>
        <w:t xml:space="preserve">, </w:t>
      </w:r>
      <w:proofErr w:type="spellStart"/>
      <w:r w:rsidRPr="00DE0806">
        <w:rPr>
          <w:rFonts w:eastAsia="Calibri"/>
          <w:bCs/>
          <w:iCs/>
          <w:sz w:val="28"/>
          <w:szCs w:val="22"/>
        </w:rPr>
        <w:t>Minecraft</w:t>
      </w:r>
      <w:proofErr w:type="spellEnd"/>
      <w:r w:rsidRPr="00DE0806">
        <w:rPr>
          <w:rFonts w:eastAsia="Calibri"/>
          <w:bCs/>
          <w:iCs/>
          <w:sz w:val="28"/>
          <w:szCs w:val="22"/>
        </w:rPr>
        <w:t xml:space="preserve">, </w:t>
      </w:r>
      <w:proofErr w:type="spellStart"/>
      <w:r w:rsidRPr="00DE0806">
        <w:rPr>
          <w:rFonts w:eastAsia="Calibri"/>
          <w:bCs/>
          <w:iCs/>
          <w:sz w:val="28"/>
          <w:szCs w:val="22"/>
        </w:rPr>
        <w:t>StarCraft</w:t>
      </w:r>
      <w:proofErr w:type="spellEnd"/>
      <w:r w:rsidRPr="00DE0806">
        <w:rPr>
          <w:rFonts w:eastAsia="Calibri"/>
          <w:bCs/>
          <w:iCs/>
          <w:sz w:val="28"/>
          <w:szCs w:val="22"/>
        </w:rPr>
        <w:t xml:space="preserve"> и автомобильных гонках [6]. Другие игры, которые изначально не существовали как видеоигры, такие как шахматы и </w:t>
      </w:r>
      <w:r w:rsidRPr="00DE0806">
        <w:rPr>
          <w:rFonts w:eastAsia="Calibri"/>
          <w:bCs/>
          <w:iCs/>
          <w:sz w:val="28"/>
          <w:szCs w:val="22"/>
          <w:lang w:val="en-US"/>
        </w:rPr>
        <w:t>Go</w:t>
      </w:r>
      <w:r w:rsidRPr="00DE0806">
        <w:rPr>
          <w:rFonts w:eastAsia="Calibri"/>
          <w:bCs/>
          <w:iCs/>
          <w:sz w:val="28"/>
          <w:szCs w:val="22"/>
        </w:rPr>
        <w:t>, также подверглись воздействию машинного обучения. На рисунке 11 представлена искусственная нейронная сеть, как один из способов реализации машинного обучения.</w:t>
      </w:r>
    </w:p>
    <w:p w14:paraId="0D404076" w14:textId="77777777" w:rsidR="00DE0806" w:rsidRPr="00DE0806" w:rsidRDefault="00DE0806" w:rsidP="00DE0806">
      <w:pPr>
        <w:spacing w:after="160" w:line="259" w:lineRule="auto"/>
        <w:jc w:val="center"/>
        <w:rPr>
          <w:rFonts w:eastAsia="Calibri"/>
          <w:bCs/>
          <w:iCs/>
          <w:sz w:val="28"/>
          <w:szCs w:val="22"/>
        </w:rPr>
      </w:pPr>
      <w:r w:rsidRPr="00DE0806">
        <w:rPr>
          <w:rFonts w:ascii="Calibri" w:eastAsia="Calibri" w:hAnsi="Calibri"/>
          <w:noProof/>
          <w:sz w:val="22"/>
          <w:szCs w:val="22"/>
          <w:lang w:eastAsia="ru-RU"/>
        </w:rPr>
        <w:drawing>
          <wp:inline distT="0" distB="0" distL="0" distR="0" wp14:anchorId="4AE72E6A" wp14:editId="21EC6AA2">
            <wp:extent cx="3600000" cy="4327200"/>
            <wp:effectExtent l="0" t="0" r="635" b="0"/>
            <wp:docPr id="12" name="Рисунок 12" descr="неопределе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еопределенный"/>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4327200"/>
                    </a:xfrm>
                    <a:prstGeom prst="rect">
                      <a:avLst/>
                    </a:prstGeom>
                    <a:noFill/>
                    <a:ln>
                      <a:noFill/>
                    </a:ln>
                  </pic:spPr>
                </pic:pic>
              </a:graphicData>
            </a:graphic>
          </wp:inline>
        </w:drawing>
      </w:r>
    </w:p>
    <w:p w14:paraId="74F5B4C6" w14:textId="77777777" w:rsidR="00DE0806" w:rsidRDefault="00DE0806" w:rsidP="00DE0806">
      <w:pPr>
        <w:spacing w:after="160" w:line="259" w:lineRule="auto"/>
        <w:jc w:val="center"/>
        <w:rPr>
          <w:rFonts w:eastAsia="Calibri"/>
          <w:bCs/>
          <w:iCs/>
          <w:sz w:val="20"/>
          <w:szCs w:val="22"/>
        </w:rPr>
      </w:pPr>
      <w:r w:rsidRPr="00DE0806">
        <w:rPr>
          <w:rFonts w:eastAsia="Calibri"/>
          <w:bCs/>
          <w:iCs/>
          <w:sz w:val="20"/>
          <w:szCs w:val="22"/>
        </w:rPr>
        <w:t>Рисунок 11 – Искусственная нейронная сеть</w:t>
      </w:r>
    </w:p>
    <w:p w14:paraId="1124FBD4" w14:textId="77777777" w:rsidR="009B54E2" w:rsidRDefault="009B54E2" w:rsidP="00DE0806">
      <w:pPr>
        <w:spacing w:after="160" w:line="259" w:lineRule="auto"/>
        <w:jc w:val="center"/>
        <w:rPr>
          <w:rFonts w:eastAsia="Calibri"/>
          <w:bCs/>
          <w:iCs/>
          <w:sz w:val="20"/>
          <w:szCs w:val="22"/>
        </w:rPr>
      </w:pPr>
    </w:p>
    <w:p w14:paraId="52DDBD12" w14:textId="77777777" w:rsidR="009B54E2" w:rsidRDefault="009B54E2" w:rsidP="00DE0806">
      <w:pPr>
        <w:spacing w:after="160" w:line="259" w:lineRule="auto"/>
        <w:jc w:val="center"/>
        <w:rPr>
          <w:rFonts w:eastAsia="Calibri"/>
          <w:bCs/>
          <w:iCs/>
          <w:sz w:val="20"/>
          <w:szCs w:val="22"/>
        </w:rPr>
      </w:pPr>
    </w:p>
    <w:p w14:paraId="1FAB3934" w14:textId="77777777" w:rsidR="009B54E2" w:rsidRDefault="009B54E2" w:rsidP="00DE0806">
      <w:pPr>
        <w:spacing w:after="160" w:line="259" w:lineRule="auto"/>
        <w:jc w:val="center"/>
        <w:rPr>
          <w:rFonts w:eastAsia="Calibri"/>
          <w:bCs/>
          <w:iCs/>
          <w:sz w:val="20"/>
          <w:szCs w:val="22"/>
        </w:rPr>
      </w:pPr>
    </w:p>
    <w:p w14:paraId="06BE3551" w14:textId="77777777" w:rsidR="009B54E2" w:rsidRDefault="009B54E2" w:rsidP="00DE0806">
      <w:pPr>
        <w:spacing w:after="160" w:line="259" w:lineRule="auto"/>
        <w:jc w:val="center"/>
        <w:rPr>
          <w:rFonts w:eastAsia="Calibri"/>
          <w:bCs/>
          <w:iCs/>
          <w:sz w:val="20"/>
          <w:szCs w:val="22"/>
        </w:rPr>
      </w:pPr>
    </w:p>
    <w:p w14:paraId="4A102B75" w14:textId="77777777" w:rsidR="009B54E2" w:rsidRDefault="009B54E2" w:rsidP="00DE0806">
      <w:pPr>
        <w:spacing w:after="160" w:line="259" w:lineRule="auto"/>
        <w:jc w:val="center"/>
        <w:rPr>
          <w:rFonts w:eastAsia="Calibri"/>
          <w:bCs/>
          <w:iCs/>
          <w:sz w:val="20"/>
          <w:szCs w:val="22"/>
        </w:rPr>
      </w:pPr>
    </w:p>
    <w:p w14:paraId="696008D5" w14:textId="77777777" w:rsidR="009B54E2" w:rsidRPr="00DE0806" w:rsidRDefault="009B54E2" w:rsidP="00DE0806">
      <w:pPr>
        <w:spacing w:after="160" w:line="259" w:lineRule="auto"/>
        <w:jc w:val="center"/>
        <w:rPr>
          <w:rFonts w:eastAsia="Calibri"/>
          <w:bCs/>
          <w:iCs/>
          <w:sz w:val="20"/>
          <w:szCs w:val="22"/>
        </w:rPr>
      </w:pPr>
    </w:p>
    <w:p w14:paraId="243FD1B6" w14:textId="77777777" w:rsidR="00DE0806" w:rsidRPr="009B54E2" w:rsidRDefault="009B54E2" w:rsidP="009B54E2">
      <w:pPr>
        <w:pStyle w:val="1"/>
        <w:spacing w:before="0" w:after="160" w:line="259" w:lineRule="auto"/>
        <w:jc w:val="center"/>
        <w:rPr>
          <w:rFonts w:ascii="Times New Roman" w:eastAsiaTheme="majorEastAsia" w:hAnsi="Times New Roman"/>
          <w:bCs w:val="0"/>
          <w:iCs/>
        </w:rPr>
      </w:pPr>
      <w:bookmarkStart w:id="30" w:name="_Toc153960952"/>
      <w:r w:rsidRPr="009B54E2">
        <w:rPr>
          <w:rFonts w:ascii="Times New Roman" w:eastAsiaTheme="majorEastAsia" w:hAnsi="Times New Roman"/>
          <w:bCs w:val="0"/>
          <w:iCs/>
        </w:rPr>
        <w:lastRenderedPageBreak/>
        <w:t>3 Заключение</w:t>
      </w:r>
      <w:bookmarkEnd w:id="30"/>
    </w:p>
    <w:p w14:paraId="3F5CF009" w14:textId="3A3BD86A" w:rsidR="00DE0806" w:rsidRPr="00DE0806" w:rsidRDefault="00DE0806" w:rsidP="00DE0806">
      <w:pPr>
        <w:spacing w:after="160" w:line="259" w:lineRule="auto"/>
        <w:ind w:firstLine="709"/>
        <w:rPr>
          <w:rFonts w:eastAsia="Calibri"/>
          <w:iCs/>
          <w:sz w:val="28"/>
          <w:szCs w:val="22"/>
        </w:rPr>
      </w:pPr>
      <w:r w:rsidRPr="00DE0806">
        <w:rPr>
          <w:rFonts w:eastAsia="Calibri"/>
          <w:iCs/>
          <w:sz w:val="28"/>
          <w:szCs w:val="22"/>
        </w:rPr>
        <w:t>П</w:t>
      </w:r>
      <w:r w:rsidR="009B54E2">
        <w:rPr>
          <w:rFonts w:eastAsia="Calibri"/>
          <w:iCs/>
          <w:sz w:val="28"/>
          <w:szCs w:val="22"/>
        </w:rPr>
        <w:t>одводя итоги</w:t>
      </w:r>
      <w:r w:rsidRPr="00DE0806">
        <w:rPr>
          <w:rFonts w:eastAsia="Calibri"/>
          <w:iCs/>
          <w:sz w:val="28"/>
          <w:szCs w:val="22"/>
        </w:rPr>
        <w:t>, можно выделить следующие результаты</w:t>
      </w:r>
      <w:r w:rsidR="00572D0C">
        <w:rPr>
          <w:rFonts w:eastAsia="Calibri"/>
          <w:iCs/>
          <w:sz w:val="28"/>
          <w:szCs w:val="22"/>
        </w:rPr>
        <w:t xml:space="preserve"> проведенного анализа</w:t>
      </w:r>
      <w:r w:rsidR="00572D0C" w:rsidRPr="00572D0C">
        <w:t xml:space="preserve"> </w:t>
      </w:r>
      <w:r w:rsidR="00572D0C" w:rsidRPr="00572D0C">
        <w:rPr>
          <w:rFonts w:eastAsia="Calibri"/>
          <w:iCs/>
          <w:sz w:val="28"/>
          <w:szCs w:val="22"/>
        </w:rPr>
        <w:t>взаимодействия человека и программной системы, которая реализует тот или иной метод оптимизации стратегии ИИ:</w:t>
      </w:r>
    </w:p>
    <w:p w14:paraId="6B715698" w14:textId="7303D153" w:rsidR="00DE0806" w:rsidRPr="00DE0806" w:rsidRDefault="00DE0806" w:rsidP="00DE0806">
      <w:pPr>
        <w:numPr>
          <w:ilvl w:val="0"/>
          <w:numId w:val="44"/>
        </w:numPr>
        <w:spacing w:after="160" w:line="259" w:lineRule="auto"/>
        <w:contextualSpacing/>
        <w:rPr>
          <w:rFonts w:eastAsia="Calibri"/>
          <w:iCs/>
          <w:sz w:val="28"/>
          <w:szCs w:val="22"/>
        </w:rPr>
      </w:pPr>
      <w:r w:rsidRPr="00DE0806">
        <w:rPr>
          <w:rFonts w:eastAsia="Calibri"/>
          <w:iCs/>
          <w:sz w:val="28"/>
          <w:szCs w:val="22"/>
        </w:rPr>
        <w:t>Определение понятийного базиса для эргономического а</w:t>
      </w:r>
      <w:r w:rsidR="00572D0C">
        <w:rPr>
          <w:rFonts w:eastAsia="Calibri"/>
          <w:iCs/>
          <w:sz w:val="28"/>
          <w:szCs w:val="22"/>
        </w:rPr>
        <w:t>нализа системы, реализующую ИИ</w:t>
      </w:r>
    </w:p>
    <w:p w14:paraId="7613F070" w14:textId="15CC073E" w:rsidR="00DE0806" w:rsidRPr="00DE0806" w:rsidRDefault="00DE0806" w:rsidP="00DE0806">
      <w:pPr>
        <w:numPr>
          <w:ilvl w:val="0"/>
          <w:numId w:val="44"/>
        </w:numPr>
        <w:spacing w:after="160" w:line="259" w:lineRule="auto"/>
        <w:contextualSpacing/>
        <w:rPr>
          <w:rFonts w:eastAsia="Calibri"/>
          <w:iCs/>
          <w:sz w:val="28"/>
          <w:szCs w:val="22"/>
        </w:rPr>
      </w:pPr>
      <w:r w:rsidRPr="00DE0806">
        <w:rPr>
          <w:rFonts w:eastAsia="Calibri"/>
          <w:iCs/>
          <w:sz w:val="28"/>
          <w:szCs w:val="22"/>
        </w:rPr>
        <w:t xml:space="preserve">Подбор оптимального игрового движка, на котором </w:t>
      </w:r>
      <w:r w:rsidR="00572D0C">
        <w:rPr>
          <w:rFonts w:eastAsia="Calibri"/>
          <w:iCs/>
          <w:sz w:val="28"/>
          <w:szCs w:val="22"/>
        </w:rPr>
        <w:t>рекомендуется осуществлять разработку</w:t>
      </w:r>
      <w:r w:rsidRPr="00DE0806">
        <w:rPr>
          <w:rFonts w:eastAsia="Calibri"/>
          <w:iCs/>
          <w:sz w:val="28"/>
          <w:szCs w:val="22"/>
        </w:rPr>
        <w:t xml:space="preserve"> программной системы и программирование ИИ</w:t>
      </w:r>
    </w:p>
    <w:p w14:paraId="75FBF630" w14:textId="448C6FA3" w:rsidR="00DE0806" w:rsidRPr="00DE0806" w:rsidRDefault="00DE0806" w:rsidP="00DE0806">
      <w:pPr>
        <w:numPr>
          <w:ilvl w:val="0"/>
          <w:numId w:val="44"/>
        </w:numPr>
        <w:spacing w:after="160" w:line="259" w:lineRule="auto"/>
        <w:contextualSpacing/>
        <w:rPr>
          <w:rFonts w:eastAsia="Calibri"/>
          <w:iCs/>
          <w:sz w:val="28"/>
          <w:szCs w:val="22"/>
        </w:rPr>
      </w:pPr>
      <w:r w:rsidRPr="00DE0806">
        <w:rPr>
          <w:rFonts w:eastAsia="Calibri"/>
          <w:iCs/>
          <w:sz w:val="28"/>
          <w:szCs w:val="22"/>
        </w:rPr>
        <w:t xml:space="preserve">Вывод различного рода методов оптимизации стратегии враждебного ИИ, которые </w:t>
      </w:r>
      <w:r w:rsidR="00572D0C">
        <w:rPr>
          <w:rFonts w:eastAsia="Calibri"/>
          <w:iCs/>
          <w:sz w:val="28"/>
          <w:szCs w:val="22"/>
        </w:rPr>
        <w:t>могут быть</w:t>
      </w:r>
      <w:r w:rsidRPr="00DE0806">
        <w:rPr>
          <w:rFonts w:eastAsia="Calibri"/>
          <w:iCs/>
          <w:sz w:val="28"/>
          <w:szCs w:val="22"/>
        </w:rPr>
        <w:t xml:space="preserve"> реализованы и сопоставлены между собой на основе измерения определенных системных параметров  </w:t>
      </w:r>
    </w:p>
    <w:p w14:paraId="23A347C6" w14:textId="553ED4BD" w:rsidR="00DE0806" w:rsidRDefault="00DE0806" w:rsidP="00DE0806">
      <w:pPr>
        <w:spacing w:after="160" w:line="259" w:lineRule="auto"/>
        <w:rPr>
          <w:rFonts w:eastAsia="Calibri"/>
          <w:iCs/>
          <w:sz w:val="28"/>
          <w:szCs w:val="22"/>
        </w:rPr>
      </w:pPr>
    </w:p>
    <w:p w14:paraId="667431B2" w14:textId="464120E6" w:rsidR="00572D0C" w:rsidRDefault="00572D0C" w:rsidP="00DE0806">
      <w:pPr>
        <w:spacing w:after="160" w:line="259" w:lineRule="auto"/>
        <w:rPr>
          <w:rFonts w:eastAsia="Calibri"/>
          <w:iCs/>
          <w:sz w:val="28"/>
          <w:szCs w:val="22"/>
        </w:rPr>
      </w:pPr>
    </w:p>
    <w:p w14:paraId="4B97E15C" w14:textId="3417C717" w:rsidR="00572D0C" w:rsidRDefault="00572D0C" w:rsidP="00DE0806">
      <w:pPr>
        <w:spacing w:after="160" w:line="259" w:lineRule="auto"/>
        <w:rPr>
          <w:rFonts w:eastAsia="Calibri"/>
          <w:iCs/>
          <w:sz w:val="28"/>
          <w:szCs w:val="22"/>
        </w:rPr>
      </w:pPr>
    </w:p>
    <w:p w14:paraId="0F3D7B53" w14:textId="65484678" w:rsidR="00572D0C" w:rsidRDefault="00572D0C" w:rsidP="00DE0806">
      <w:pPr>
        <w:spacing w:after="160" w:line="259" w:lineRule="auto"/>
        <w:rPr>
          <w:rFonts w:eastAsia="Calibri"/>
          <w:iCs/>
          <w:sz w:val="28"/>
          <w:szCs w:val="22"/>
        </w:rPr>
      </w:pPr>
    </w:p>
    <w:p w14:paraId="20C44456" w14:textId="591613A9" w:rsidR="00572D0C" w:rsidRDefault="00572D0C" w:rsidP="00DE0806">
      <w:pPr>
        <w:spacing w:after="160" w:line="259" w:lineRule="auto"/>
        <w:rPr>
          <w:rFonts w:eastAsia="Calibri"/>
          <w:iCs/>
          <w:sz w:val="28"/>
          <w:szCs w:val="22"/>
        </w:rPr>
      </w:pPr>
    </w:p>
    <w:p w14:paraId="6CE65C59" w14:textId="6C644247" w:rsidR="00371A0D" w:rsidRDefault="00371A0D" w:rsidP="00DE0806">
      <w:pPr>
        <w:spacing w:after="160" w:line="259" w:lineRule="auto"/>
        <w:rPr>
          <w:rFonts w:eastAsia="Calibri"/>
          <w:iCs/>
          <w:sz w:val="28"/>
          <w:szCs w:val="22"/>
        </w:rPr>
      </w:pPr>
    </w:p>
    <w:p w14:paraId="4A053A84" w14:textId="383FD30C" w:rsidR="00DE0806" w:rsidRPr="00DE0806" w:rsidRDefault="00DE0806" w:rsidP="00DE0806">
      <w:pPr>
        <w:spacing w:after="160" w:line="259" w:lineRule="auto"/>
        <w:rPr>
          <w:rFonts w:eastAsia="Calibri"/>
          <w:iCs/>
          <w:sz w:val="28"/>
          <w:szCs w:val="22"/>
        </w:rPr>
      </w:pPr>
    </w:p>
    <w:p w14:paraId="572DC9E7" w14:textId="47DC972F" w:rsidR="00572D0C" w:rsidRPr="00DE0806" w:rsidRDefault="00572D0C" w:rsidP="00DE0806">
      <w:pPr>
        <w:spacing w:after="160" w:line="259" w:lineRule="auto"/>
        <w:rPr>
          <w:rFonts w:eastAsia="Calibri"/>
          <w:iCs/>
          <w:sz w:val="28"/>
          <w:szCs w:val="22"/>
        </w:rPr>
      </w:pPr>
    </w:p>
    <w:p w14:paraId="0CEC8F07" w14:textId="77777777" w:rsidR="00DE0806" w:rsidRPr="00DE0806" w:rsidRDefault="00DE0806" w:rsidP="00DE0806">
      <w:pPr>
        <w:spacing w:after="160" w:line="259" w:lineRule="auto"/>
        <w:rPr>
          <w:rFonts w:eastAsia="Calibri"/>
          <w:iCs/>
          <w:sz w:val="28"/>
          <w:szCs w:val="22"/>
        </w:rPr>
      </w:pPr>
    </w:p>
    <w:p w14:paraId="6A37AB39" w14:textId="77777777" w:rsidR="00DE0806" w:rsidRPr="00DE0806" w:rsidRDefault="00DE0806" w:rsidP="00DE0806">
      <w:pPr>
        <w:keepNext/>
        <w:keepLines/>
        <w:numPr>
          <w:ilvl w:val="0"/>
          <w:numId w:val="10"/>
        </w:numPr>
        <w:tabs>
          <w:tab w:val="left" w:pos="426"/>
        </w:tabs>
        <w:spacing w:after="160" w:line="259" w:lineRule="auto"/>
        <w:jc w:val="center"/>
        <w:outlineLvl w:val="0"/>
        <w:rPr>
          <w:b/>
          <w:bCs/>
          <w:iCs/>
          <w:sz w:val="32"/>
          <w:szCs w:val="28"/>
        </w:rPr>
      </w:pPr>
      <w:bookmarkStart w:id="31" w:name="_Toc153960953"/>
      <w:r w:rsidRPr="00DE0806">
        <w:rPr>
          <w:b/>
          <w:bCs/>
          <w:iCs/>
          <w:sz w:val="32"/>
          <w:szCs w:val="28"/>
        </w:rPr>
        <w:t>4 Список литературы</w:t>
      </w:r>
      <w:bookmarkEnd w:id="31"/>
    </w:p>
    <w:p w14:paraId="74B0A5EF" w14:textId="77777777" w:rsidR="00DE0806" w:rsidRPr="00DE0806" w:rsidRDefault="00DE0806" w:rsidP="00DE0806">
      <w:pPr>
        <w:numPr>
          <w:ilvl w:val="0"/>
          <w:numId w:val="46"/>
        </w:numPr>
        <w:spacing w:after="160" w:line="259" w:lineRule="auto"/>
        <w:ind w:left="714" w:hanging="357"/>
        <w:contextualSpacing/>
        <w:rPr>
          <w:rFonts w:eastAsia="Calibri"/>
          <w:iCs/>
          <w:sz w:val="28"/>
          <w:szCs w:val="22"/>
        </w:rPr>
      </w:pPr>
      <w:r w:rsidRPr="00DE0806">
        <w:rPr>
          <w:rFonts w:eastAsia="Calibri"/>
          <w:iCs/>
          <w:sz w:val="28"/>
          <w:szCs w:val="22"/>
        </w:rPr>
        <w:t>СН 181-70. Указания по проектированию Цветовой отделки интерьеров производственных зданий промышленных предприятий. – Москва: Издательство литературы по строительству, 1972.</w:t>
      </w:r>
    </w:p>
    <w:p w14:paraId="37DAC82C" w14:textId="77777777" w:rsidR="00DE0806" w:rsidRPr="00DE0806" w:rsidRDefault="00DE0806" w:rsidP="00DE0806">
      <w:pPr>
        <w:numPr>
          <w:ilvl w:val="0"/>
          <w:numId w:val="46"/>
        </w:numPr>
        <w:spacing w:after="160" w:line="259" w:lineRule="auto"/>
        <w:ind w:left="714" w:hanging="357"/>
        <w:contextualSpacing/>
        <w:rPr>
          <w:rFonts w:eastAsia="Calibri"/>
          <w:iCs/>
          <w:sz w:val="28"/>
          <w:szCs w:val="22"/>
        </w:rPr>
      </w:pPr>
      <w:r w:rsidRPr="00DE0806">
        <w:rPr>
          <w:rFonts w:eastAsia="Calibri"/>
          <w:iCs/>
          <w:sz w:val="28"/>
          <w:szCs w:val="22"/>
        </w:rPr>
        <w:t xml:space="preserve">ГОСТ 12.4.026-2015. Цвета сигнальные, знаки безопасности и разметка сигнальная: дата введения 2017-03-01. – Москва: </w:t>
      </w:r>
      <w:proofErr w:type="spellStart"/>
      <w:r w:rsidRPr="00DE0806">
        <w:rPr>
          <w:rFonts w:eastAsia="Calibri"/>
          <w:iCs/>
          <w:sz w:val="28"/>
          <w:szCs w:val="22"/>
        </w:rPr>
        <w:t>Стандартинформ</w:t>
      </w:r>
      <w:proofErr w:type="spellEnd"/>
      <w:r w:rsidRPr="00DE0806">
        <w:rPr>
          <w:rFonts w:eastAsia="Calibri"/>
          <w:iCs/>
          <w:sz w:val="28"/>
          <w:szCs w:val="22"/>
        </w:rPr>
        <w:t>, 2017</w:t>
      </w:r>
    </w:p>
    <w:p w14:paraId="5F3E0DAF" w14:textId="77777777" w:rsidR="00DE0806" w:rsidRPr="00DE0806" w:rsidRDefault="00DE0806" w:rsidP="00DE0806">
      <w:pPr>
        <w:numPr>
          <w:ilvl w:val="0"/>
          <w:numId w:val="46"/>
        </w:numPr>
        <w:spacing w:after="160" w:line="259" w:lineRule="auto"/>
        <w:ind w:left="714" w:hanging="357"/>
        <w:contextualSpacing/>
        <w:rPr>
          <w:rFonts w:eastAsia="Calibri"/>
          <w:iCs/>
          <w:sz w:val="28"/>
          <w:szCs w:val="22"/>
        </w:rPr>
      </w:pPr>
      <w:r w:rsidRPr="00DE0806">
        <w:rPr>
          <w:rFonts w:eastAsia="Calibri"/>
          <w:iCs/>
          <w:sz w:val="28"/>
          <w:szCs w:val="22"/>
        </w:rPr>
        <w:t>Демин В. В. Анализ игровых движков. – Екатеринбург: ФГАОУ ВО «Российский государственный профессионально-педагогический университет», 2020</w:t>
      </w:r>
    </w:p>
    <w:p w14:paraId="6A9FDA46" w14:textId="77777777" w:rsidR="00DE0806" w:rsidRPr="00DE0806" w:rsidRDefault="00DE0806" w:rsidP="00DE0806">
      <w:pPr>
        <w:numPr>
          <w:ilvl w:val="0"/>
          <w:numId w:val="46"/>
        </w:numPr>
        <w:spacing w:after="120"/>
        <w:contextualSpacing/>
        <w:rPr>
          <w:rFonts w:eastAsia="Calibri"/>
          <w:iCs/>
          <w:sz w:val="28"/>
          <w:szCs w:val="22"/>
        </w:rPr>
      </w:pPr>
      <w:proofErr w:type="spellStart"/>
      <w:r w:rsidRPr="00DE0806">
        <w:rPr>
          <w:rFonts w:eastAsia="Calibri"/>
          <w:iCs/>
          <w:sz w:val="28"/>
          <w:szCs w:val="22"/>
        </w:rPr>
        <w:t>Саати</w:t>
      </w:r>
      <w:proofErr w:type="spellEnd"/>
      <w:r w:rsidRPr="00DE0806">
        <w:rPr>
          <w:rFonts w:eastAsia="Calibri"/>
          <w:iCs/>
          <w:sz w:val="28"/>
          <w:szCs w:val="22"/>
        </w:rPr>
        <w:t xml:space="preserve"> Т. Принятие решений. Метод анализа иерархий / Т. </w:t>
      </w:r>
      <w:proofErr w:type="spellStart"/>
      <w:r w:rsidRPr="00DE0806">
        <w:rPr>
          <w:rFonts w:eastAsia="Calibri"/>
          <w:iCs/>
          <w:sz w:val="28"/>
          <w:szCs w:val="22"/>
        </w:rPr>
        <w:t>Саати</w:t>
      </w:r>
      <w:proofErr w:type="spellEnd"/>
      <w:r w:rsidRPr="00DE0806">
        <w:rPr>
          <w:rFonts w:eastAsia="Calibri"/>
          <w:iCs/>
          <w:sz w:val="28"/>
          <w:szCs w:val="22"/>
        </w:rPr>
        <w:t>. – Москва: Радио и связь, 1993</w:t>
      </w:r>
    </w:p>
    <w:p w14:paraId="11859842" w14:textId="77777777" w:rsidR="00DE0806" w:rsidRPr="00DE0806" w:rsidRDefault="00DE0806" w:rsidP="00DE0806">
      <w:pPr>
        <w:numPr>
          <w:ilvl w:val="0"/>
          <w:numId w:val="46"/>
        </w:numPr>
        <w:spacing w:after="120"/>
        <w:contextualSpacing/>
        <w:rPr>
          <w:rFonts w:eastAsia="Calibri"/>
          <w:iCs/>
          <w:sz w:val="28"/>
          <w:szCs w:val="22"/>
        </w:rPr>
      </w:pPr>
      <w:r w:rsidRPr="00DE0806">
        <w:rPr>
          <w:rFonts w:eastAsia="Calibri"/>
          <w:iCs/>
          <w:sz w:val="28"/>
          <w:szCs w:val="22"/>
        </w:rPr>
        <w:t xml:space="preserve">Обзор техник реализации игрового ИИ // </w:t>
      </w:r>
      <w:proofErr w:type="spellStart"/>
      <w:r w:rsidRPr="00DE0806">
        <w:rPr>
          <w:rFonts w:eastAsia="Calibri"/>
          <w:iCs/>
          <w:sz w:val="28"/>
          <w:szCs w:val="22"/>
        </w:rPr>
        <w:t>Хабр</w:t>
      </w:r>
      <w:proofErr w:type="spellEnd"/>
      <w:r w:rsidRPr="00DE0806">
        <w:rPr>
          <w:rFonts w:eastAsia="Calibri"/>
          <w:iCs/>
          <w:sz w:val="28"/>
          <w:szCs w:val="22"/>
        </w:rPr>
        <w:t>: сайт. – URL: https://habr.com/ru/articles/420219/ (дата обращения: 20.10.2023)</w:t>
      </w:r>
    </w:p>
    <w:p w14:paraId="1882FF2F" w14:textId="53C54061" w:rsidR="00C2406C" w:rsidRPr="00572D0C" w:rsidRDefault="00DE0806" w:rsidP="00572D0C">
      <w:pPr>
        <w:numPr>
          <w:ilvl w:val="0"/>
          <w:numId w:val="46"/>
        </w:numPr>
        <w:spacing w:after="120"/>
        <w:contextualSpacing/>
        <w:rPr>
          <w:rFonts w:eastAsia="Calibri"/>
          <w:iCs/>
          <w:sz w:val="28"/>
          <w:szCs w:val="22"/>
          <w:lang w:val="en-US"/>
        </w:rPr>
      </w:pPr>
      <w:r w:rsidRPr="00DE0806">
        <w:rPr>
          <w:rFonts w:eastAsia="Calibri"/>
          <w:iCs/>
          <w:sz w:val="28"/>
          <w:szCs w:val="22"/>
          <w:lang w:val="en-US"/>
        </w:rPr>
        <w:t xml:space="preserve">Deep Learning for Video Game Playing / N. </w:t>
      </w:r>
      <w:proofErr w:type="spellStart"/>
      <w:r w:rsidRPr="00DE0806">
        <w:rPr>
          <w:rFonts w:eastAsia="Calibri"/>
          <w:iCs/>
          <w:sz w:val="28"/>
          <w:szCs w:val="22"/>
          <w:lang w:val="en-US"/>
        </w:rPr>
        <w:t>Justesen</w:t>
      </w:r>
      <w:proofErr w:type="spellEnd"/>
      <w:r w:rsidRPr="00DE0806">
        <w:rPr>
          <w:rFonts w:eastAsia="Calibri"/>
          <w:iCs/>
          <w:sz w:val="28"/>
          <w:szCs w:val="22"/>
          <w:lang w:val="en-US"/>
        </w:rPr>
        <w:t xml:space="preserve">, P. Bontrager, J. </w:t>
      </w:r>
      <w:proofErr w:type="spellStart"/>
      <w:r w:rsidRPr="00DE0806">
        <w:rPr>
          <w:rFonts w:eastAsia="Calibri"/>
          <w:iCs/>
          <w:sz w:val="28"/>
          <w:szCs w:val="22"/>
          <w:lang w:val="en-US"/>
        </w:rPr>
        <w:t>Togelius</w:t>
      </w:r>
      <w:proofErr w:type="spellEnd"/>
      <w:r w:rsidRPr="00DE0806">
        <w:rPr>
          <w:rFonts w:eastAsia="Calibri"/>
          <w:iCs/>
          <w:sz w:val="28"/>
          <w:szCs w:val="22"/>
          <w:lang w:val="en-US"/>
        </w:rPr>
        <w:t xml:space="preserve">, S. </w:t>
      </w:r>
      <w:proofErr w:type="spellStart"/>
      <w:r w:rsidRPr="00DE0806">
        <w:rPr>
          <w:rFonts w:eastAsia="Calibri"/>
          <w:iCs/>
          <w:sz w:val="28"/>
          <w:szCs w:val="22"/>
          <w:lang w:val="en-US"/>
        </w:rPr>
        <w:t>Risi</w:t>
      </w:r>
      <w:proofErr w:type="spellEnd"/>
      <w:r w:rsidRPr="00DE0806">
        <w:rPr>
          <w:rFonts w:eastAsia="Calibri"/>
          <w:iCs/>
          <w:sz w:val="28"/>
          <w:szCs w:val="22"/>
          <w:lang w:val="en-US"/>
        </w:rPr>
        <w:t xml:space="preserve"> // IEEE Transactions on </w:t>
      </w:r>
      <w:proofErr w:type="gramStart"/>
      <w:r w:rsidRPr="00DE0806">
        <w:rPr>
          <w:rFonts w:eastAsia="Calibri"/>
          <w:iCs/>
          <w:sz w:val="28"/>
          <w:szCs w:val="22"/>
          <w:lang w:val="en-US"/>
        </w:rPr>
        <w:t>Games :</w:t>
      </w:r>
      <w:proofErr w:type="gramEnd"/>
      <w:r w:rsidRPr="00DE0806">
        <w:rPr>
          <w:rFonts w:eastAsia="Calibri"/>
          <w:iCs/>
          <w:sz w:val="28"/>
          <w:szCs w:val="22"/>
          <w:lang w:val="en-US"/>
        </w:rPr>
        <w:t xml:space="preserve"> </w:t>
      </w:r>
      <w:proofErr w:type="spellStart"/>
      <w:r w:rsidRPr="00DE0806">
        <w:rPr>
          <w:rFonts w:eastAsia="Calibri"/>
          <w:iCs/>
          <w:sz w:val="28"/>
          <w:szCs w:val="22"/>
          <w:lang w:val="en-US"/>
        </w:rPr>
        <w:t>электронный</w:t>
      </w:r>
      <w:proofErr w:type="spellEnd"/>
      <w:r w:rsidRPr="00DE0806">
        <w:rPr>
          <w:rFonts w:eastAsia="Calibri"/>
          <w:iCs/>
          <w:sz w:val="28"/>
          <w:szCs w:val="22"/>
          <w:lang w:val="en-US"/>
        </w:rPr>
        <w:t xml:space="preserve"> </w:t>
      </w:r>
      <w:proofErr w:type="spellStart"/>
      <w:r w:rsidRPr="00DE0806">
        <w:rPr>
          <w:rFonts w:eastAsia="Calibri"/>
          <w:iCs/>
          <w:sz w:val="28"/>
          <w:szCs w:val="22"/>
          <w:lang w:val="en-US"/>
        </w:rPr>
        <w:t>журнал</w:t>
      </w:r>
      <w:proofErr w:type="spellEnd"/>
      <w:r w:rsidRPr="00DE0806">
        <w:rPr>
          <w:rFonts w:eastAsia="Calibri"/>
          <w:iCs/>
          <w:sz w:val="28"/>
          <w:szCs w:val="22"/>
          <w:lang w:val="en-US"/>
        </w:rPr>
        <w:t xml:space="preserve">. – </w:t>
      </w:r>
      <w:proofErr w:type="spellStart"/>
      <w:r w:rsidRPr="00DE0806">
        <w:rPr>
          <w:rFonts w:eastAsia="Calibri"/>
          <w:iCs/>
          <w:sz w:val="28"/>
          <w:szCs w:val="22"/>
          <w:lang w:val="en-US"/>
        </w:rPr>
        <w:t>Дата</w:t>
      </w:r>
      <w:proofErr w:type="spellEnd"/>
      <w:r w:rsidRPr="00DE0806">
        <w:rPr>
          <w:rFonts w:eastAsia="Calibri"/>
          <w:iCs/>
          <w:sz w:val="28"/>
          <w:szCs w:val="22"/>
          <w:lang w:val="en-US"/>
        </w:rPr>
        <w:t xml:space="preserve"> </w:t>
      </w:r>
      <w:proofErr w:type="spellStart"/>
      <w:r w:rsidRPr="00DE0806">
        <w:rPr>
          <w:rFonts w:eastAsia="Calibri"/>
          <w:iCs/>
          <w:sz w:val="28"/>
          <w:szCs w:val="22"/>
          <w:lang w:val="en-US"/>
        </w:rPr>
        <w:t>публикации</w:t>
      </w:r>
      <w:proofErr w:type="spellEnd"/>
      <w:r w:rsidRPr="00DE0806">
        <w:rPr>
          <w:rFonts w:eastAsia="Calibri"/>
          <w:iCs/>
          <w:sz w:val="28"/>
          <w:szCs w:val="22"/>
          <w:lang w:val="en-US"/>
        </w:rPr>
        <w:t>: 2019.</w:t>
      </w:r>
    </w:p>
    <w:sectPr w:rsidR="00C2406C" w:rsidRPr="00572D0C">
      <w:footerReference w:type="default" r:id="rId20"/>
      <w:footerReference w:type="first" r:id="rId21"/>
      <w:pgSz w:w="11906" w:h="16838"/>
      <w:pgMar w:top="851" w:right="851" w:bottom="765"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2B5AF4" w14:textId="77777777" w:rsidR="008B2235" w:rsidRDefault="008B2235">
      <w:r>
        <w:separator/>
      </w:r>
    </w:p>
  </w:endnote>
  <w:endnote w:type="continuationSeparator" w:id="0">
    <w:p w14:paraId="56C2CFFA" w14:textId="77777777" w:rsidR="008B2235" w:rsidRDefault="008B2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Bold;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FNONH H+ TT E 82o 00;Calibri">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BDCD68" w14:textId="55F9CF0A" w:rsidR="005F1B5A" w:rsidRDefault="005F1B5A">
    <w:pPr>
      <w:pStyle w:val="ae"/>
      <w:jc w:val="center"/>
    </w:pPr>
    <w:r>
      <w:fldChar w:fldCharType="begin"/>
    </w:r>
    <w:r>
      <w:instrText xml:space="preserve"> PAGE </w:instrText>
    </w:r>
    <w:r>
      <w:fldChar w:fldCharType="separate"/>
    </w:r>
    <w:r>
      <w:rPr>
        <w:noProof/>
      </w:rPr>
      <w:t>20</w:t>
    </w:r>
    <w:r>
      <w:fldChar w:fldCharType="end"/>
    </w:r>
  </w:p>
  <w:p w14:paraId="7A7DE638" w14:textId="77777777" w:rsidR="005F1B5A" w:rsidRDefault="005F1B5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41585C" w14:textId="77777777" w:rsidR="005F1B5A" w:rsidRDefault="005F1B5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1A092B" w14:textId="77777777" w:rsidR="008B2235" w:rsidRDefault="008B2235">
      <w:r>
        <w:separator/>
      </w:r>
    </w:p>
  </w:footnote>
  <w:footnote w:type="continuationSeparator" w:id="0">
    <w:p w14:paraId="25DE0FA7" w14:textId="77777777" w:rsidR="008B2235" w:rsidRDefault="008B2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52349"/>
    <w:multiLevelType w:val="multilevel"/>
    <w:tmpl w:val="A9D2745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6D6EE9"/>
    <w:multiLevelType w:val="hybridMultilevel"/>
    <w:tmpl w:val="74F42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58569A"/>
    <w:multiLevelType w:val="hybridMultilevel"/>
    <w:tmpl w:val="41167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543466"/>
    <w:multiLevelType w:val="hybridMultilevel"/>
    <w:tmpl w:val="155CE4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BE323EA"/>
    <w:multiLevelType w:val="hybridMultilevel"/>
    <w:tmpl w:val="E6A018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326908"/>
    <w:multiLevelType w:val="hybridMultilevel"/>
    <w:tmpl w:val="668212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4F1113B"/>
    <w:multiLevelType w:val="multilevel"/>
    <w:tmpl w:val="66E6E0BA"/>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6E70B6"/>
    <w:multiLevelType w:val="hybridMultilevel"/>
    <w:tmpl w:val="8668CC5A"/>
    <w:lvl w:ilvl="0" w:tplc="E07A66F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CB332C"/>
    <w:multiLevelType w:val="multilevel"/>
    <w:tmpl w:val="9FA86B4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090181"/>
    <w:multiLevelType w:val="multilevel"/>
    <w:tmpl w:val="A90A8986"/>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1A543D66"/>
    <w:multiLevelType w:val="multilevel"/>
    <w:tmpl w:val="8AD0E92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B43F7C"/>
    <w:multiLevelType w:val="hybridMultilevel"/>
    <w:tmpl w:val="5C6AC8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F43167F"/>
    <w:multiLevelType w:val="hybridMultilevel"/>
    <w:tmpl w:val="94C82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1BD0FC3"/>
    <w:multiLevelType w:val="hybridMultilevel"/>
    <w:tmpl w:val="C7165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3122BC5"/>
    <w:multiLevelType w:val="hybridMultilevel"/>
    <w:tmpl w:val="D6F876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3813893"/>
    <w:multiLevelType w:val="hybridMultilevel"/>
    <w:tmpl w:val="1C7C0A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A391189"/>
    <w:multiLevelType w:val="hybridMultilevel"/>
    <w:tmpl w:val="311A3A60"/>
    <w:lvl w:ilvl="0" w:tplc="E07A66F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CD364C8"/>
    <w:multiLevelType w:val="hybridMultilevel"/>
    <w:tmpl w:val="297E1A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99013E"/>
    <w:multiLevelType w:val="hybridMultilevel"/>
    <w:tmpl w:val="CB9484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26162AC"/>
    <w:multiLevelType w:val="multilevel"/>
    <w:tmpl w:val="50CE530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26228E7"/>
    <w:multiLevelType w:val="hybridMultilevel"/>
    <w:tmpl w:val="DFBEFC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BDB7427"/>
    <w:multiLevelType w:val="hybridMultilevel"/>
    <w:tmpl w:val="92DA28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CE97892"/>
    <w:multiLevelType w:val="multilevel"/>
    <w:tmpl w:val="A5EE2BFA"/>
    <w:lvl w:ilvl="0">
      <w:start w:val="1"/>
      <w:numFmt w:val="bullet"/>
      <w:lvlText w:val=""/>
      <w:lvlJc w:val="left"/>
      <w:pPr>
        <w:tabs>
          <w:tab w:val="num" w:pos="0"/>
        </w:tabs>
        <w:ind w:left="720" w:hanging="360"/>
      </w:pPr>
      <w:rPr>
        <w:rFonts w:ascii="Symbol" w:hAnsi="Symbol" w:cs="Symbol" w:hint="default"/>
        <w:sz w:val="28"/>
        <w:szCs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E992E5C"/>
    <w:multiLevelType w:val="multilevel"/>
    <w:tmpl w:val="8F9CE316"/>
    <w:lvl w:ilvl="0">
      <w:start w:val="1"/>
      <w:numFmt w:val="bullet"/>
      <w:lvlText w:val=""/>
      <w:lvlJc w:val="left"/>
      <w:pPr>
        <w:tabs>
          <w:tab w:val="num" w:pos="0"/>
        </w:tabs>
        <w:ind w:left="720" w:hanging="360"/>
      </w:pPr>
      <w:rPr>
        <w:rFonts w:ascii="Symbol" w:hAnsi="Symbol" w:cs="Symbol" w:hint="default"/>
        <w:color w:val="000000"/>
        <w:sz w:val="28"/>
        <w:szCs w:val="28"/>
        <w:lang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2492061"/>
    <w:multiLevelType w:val="multilevel"/>
    <w:tmpl w:val="C98C97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5" w15:restartNumberingAfterBreak="0">
    <w:nsid w:val="44970B9A"/>
    <w:multiLevelType w:val="hybridMultilevel"/>
    <w:tmpl w:val="73921D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8E9565D"/>
    <w:multiLevelType w:val="hybridMultilevel"/>
    <w:tmpl w:val="31A025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A4454C3"/>
    <w:multiLevelType w:val="hybridMultilevel"/>
    <w:tmpl w:val="F69422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D690986"/>
    <w:multiLevelType w:val="hybridMultilevel"/>
    <w:tmpl w:val="1E24A546"/>
    <w:lvl w:ilvl="0" w:tplc="E07A66F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D836AE3"/>
    <w:multiLevelType w:val="hybridMultilevel"/>
    <w:tmpl w:val="178A8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EDD4394"/>
    <w:multiLevelType w:val="multilevel"/>
    <w:tmpl w:val="A7085C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4F897473"/>
    <w:multiLevelType w:val="multilevel"/>
    <w:tmpl w:val="49664D0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02316BD"/>
    <w:multiLevelType w:val="hybridMultilevel"/>
    <w:tmpl w:val="0DA6F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10F71DF"/>
    <w:multiLevelType w:val="hybridMultilevel"/>
    <w:tmpl w:val="39BAF7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2C10D2C"/>
    <w:multiLevelType w:val="hybridMultilevel"/>
    <w:tmpl w:val="0B8A1A16"/>
    <w:lvl w:ilvl="0" w:tplc="FF589A90">
      <w:start w:val="1"/>
      <w:numFmt w:val="decimal"/>
      <w:lvlText w:val="%1."/>
      <w:lvlJc w:val="left"/>
      <w:pPr>
        <w:ind w:left="720" w:hanging="360"/>
      </w:pPr>
    </w:lvl>
    <w:lvl w:ilvl="1" w:tplc="1EBC7D60">
      <w:start w:val="1"/>
      <w:numFmt w:val="lowerLetter"/>
      <w:lvlText w:val="%2."/>
      <w:lvlJc w:val="left"/>
      <w:pPr>
        <w:ind w:left="1440" w:hanging="360"/>
      </w:pPr>
    </w:lvl>
    <w:lvl w:ilvl="2" w:tplc="3D0C732C">
      <w:start w:val="1"/>
      <w:numFmt w:val="lowerRoman"/>
      <w:lvlText w:val="%3."/>
      <w:lvlJc w:val="right"/>
      <w:pPr>
        <w:ind w:left="2160" w:hanging="180"/>
      </w:pPr>
    </w:lvl>
    <w:lvl w:ilvl="3" w:tplc="BB5E9882">
      <w:start w:val="1"/>
      <w:numFmt w:val="decimal"/>
      <w:lvlText w:val="%4."/>
      <w:lvlJc w:val="left"/>
      <w:pPr>
        <w:ind w:left="2880" w:hanging="360"/>
      </w:pPr>
    </w:lvl>
    <w:lvl w:ilvl="4" w:tplc="1A44F9DA">
      <w:start w:val="1"/>
      <w:numFmt w:val="lowerLetter"/>
      <w:lvlText w:val="%5."/>
      <w:lvlJc w:val="left"/>
      <w:pPr>
        <w:ind w:left="3600" w:hanging="360"/>
      </w:pPr>
    </w:lvl>
    <w:lvl w:ilvl="5" w:tplc="C832A654">
      <w:start w:val="1"/>
      <w:numFmt w:val="lowerRoman"/>
      <w:lvlText w:val="%6."/>
      <w:lvlJc w:val="right"/>
      <w:pPr>
        <w:ind w:left="4320" w:hanging="180"/>
      </w:pPr>
    </w:lvl>
    <w:lvl w:ilvl="6" w:tplc="4D5AD4E8">
      <w:start w:val="1"/>
      <w:numFmt w:val="decimal"/>
      <w:lvlText w:val="%7."/>
      <w:lvlJc w:val="left"/>
      <w:pPr>
        <w:ind w:left="5040" w:hanging="360"/>
      </w:pPr>
    </w:lvl>
    <w:lvl w:ilvl="7" w:tplc="5A665F9C">
      <w:start w:val="1"/>
      <w:numFmt w:val="lowerLetter"/>
      <w:lvlText w:val="%8."/>
      <w:lvlJc w:val="left"/>
      <w:pPr>
        <w:ind w:left="5760" w:hanging="360"/>
      </w:pPr>
    </w:lvl>
    <w:lvl w:ilvl="8" w:tplc="4D2CFBE4">
      <w:start w:val="1"/>
      <w:numFmt w:val="lowerRoman"/>
      <w:lvlText w:val="%9."/>
      <w:lvlJc w:val="right"/>
      <w:pPr>
        <w:ind w:left="6480" w:hanging="180"/>
      </w:pPr>
    </w:lvl>
  </w:abstractNum>
  <w:abstractNum w:abstractNumId="35" w15:restartNumberingAfterBreak="0">
    <w:nsid w:val="57216357"/>
    <w:multiLevelType w:val="hybridMultilevel"/>
    <w:tmpl w:val="BAD4F2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82A05A4"/>
    <w:multiLevelType w:val="hybridMultilevel"/>
    <w:tmpl w:val="476C78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90A1705"/>
    <w:multiLevelType w:val="hybridMultilevel"/>
    <w:tmpl w:val="B956D2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9E44029"/>
    <w:multiLevelType w:val="hybridMultilevel"/>
    <w:tmpl w:val="55783C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22B46F2"/>
    <w:multiLevelType w:val="hybridMultilevel"/>
    <w:tmpl w:val="D3E48E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4880C39"/>
    <w:multiLevelType w:val="multilevel"/>
    <w:tmpl w:val="548AC34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70C057E"/>
    <w:multiLevelType w:val="hybridMultilevel"/>
    <w:tmpl w:val="DD9E7F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98843E2"/>
    <w:multiLevelType w:val="multilevel"/>
    <w:tmpl w:val="E68E8EE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B7A668B"/>
    <w:multiLevelType w:val="hybridMultilevel"/>
    <w:tmpl w:val="4B6CD0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1713C4A"/>
    <w:multiLevelType w:val="hybridMultilevel"/>
    <w:tmpl w:val="5A0279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3CF2B97"/>
    <w:multiLevelType w:val="multilevel"/>
    <w:tmpl w:val="0AA49ED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7E43B1C"/>
    <w:multiLevelType w:val="multilevel"/>
    <w:tmpl w:val="B6B8245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F775A16"/>
    <w:multiLevelType w:val="multilevel"/>
    <w:tmpl w:val="713814EC"/>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9"/>
  </w:num>
  <w:num w:numId="3">
    <w:abstractNumId w:val="6"/>
  </w:num>
  <w:num w:numId="4">
    <w:abstractNumId w:val="46"/>
  </w:num>
  <w:num w:numId="5">
    <w:abstractNumId w:val="42"/>
  </w:num>
  <w:num w:numId="6">
    <w:abstractNumId w:val="30"/>
  </w:num>
  <w:num w:numId="7">
    <w:abstractNumId w:val="8"/>
  </w:num>
  <w:num w:numId="8">
    <w:abstractNumId w:val="0"/>
  </w:num>
  <w:num w:numId="9">
    <w:abstractNumId w:val="10"/>
  </w:num>
  <w:num w:numId="10">
    <w:abstractNumId w:val="24"/>
  </w:num>
  <w:num w:numId="11">
    <w:abstractNumId w:val="23"/>
  </w:num>
  <w:num w:numId="12">
    <w:abstractNumId w:val="22"/>
  </w:num>
  <w:num w:numId="13">
    <w:abstractNumId w:val="31"/>
  </w:num>
  <w:num w:numId="14">
    <w:abstractNumId w:val="45"/>
  </w:num>
  <w:num w:numId="15">
    <w:abstractNumId w:val="40"/>
  </w:num>
  <w:num w:numId="16">
    <w:abstractNumId w:val="47"/>
  </w:num>
  <w:num w:numId="17">
    <w:abstractNumId w:val="2"/>
  </w:num>
  <w:num w:numId="18">
    <w:abstractNumId w:val="41"/>
  </w:num>
  <w:num w:numId="19">
    <w:abstractNumId w:val="5"/>
  </w:num>
  <w:num w:numId="20">
    <w:abstractNumId w:val="43"/>
  </w:num>
  <w:num w:numId="21">
    <w:abstractNumId w:val="33"/>
  </w:num>
  <w:num w:numId="22">
    <w:abstractNumId w:val="37"/>
  </w:num>
  <w:num w:numId="23">
    <w:abstractNumId w:val="12"/>
  </w:num>
  <w:num w:numId="24">
    <w:abstractNumId w:val="35"/>
  </w:num>
  <w:num w:numId="25">
    <w:abstractNumId w:val="18"/>
  </w:num>
  <w:num w:numId="26">
    <w:abstractNumId w:val="34"/>
  </w:num>
  <w:num w:numId="27">
    <w:abstractNumId w:val="39"/>
  </w:num>
  <w:num w:numId="28">
    <w:abstractNumId w:val="25"/>
  </w:num>
  <w:num w:numId="29">
    <w:abstractNumId w:val="11"/>
  </w:num>
  <w:num w:numId="30">
    <w:abstractNumId w:val="3"/>
  </w:num>
  <w:num w:numId="31">
    <w:abstractNumId w:val="21"/>
  </w:num>
  <w:num w:numId="32">
    <w:abstractNumId w:val="13"/>
  </w:num>
  <w:num w:numId="33">
    <w:abstractNumId w:val="38"/>
  </w:num>
  <w:num w:numId="34">
    <w:abstractNumId w:val="32"/>
  </w:num>
  <w:num w:numId="35">
    <w:abstractNumId w:val="1"/>
  </w:num>
  <w:num w:numId="36">
    <w:abstractNumId w:val="20"/>
  </w:num>
  <w:num w:numId="37">
    <w:abstractNumId w:val="4"/>
  </w:num>
  <w:num w:numId="38">
    <w:abstractNumId w:val="14"/>
  </w:num>
  <w:num w:numId="39">
    <w:abstractNumId w:val="44"/>
  </w:num>
  <w:num w:numId="40">
    <w:abstractNumId w:val="16"/>
  </w:num>
  <w:num w:numId="41">
    <w:abstractNumId w:val="36"/>
  </w:num>
  <w:num w:numId="42">
    <w:abstractNumId w:val="28"/>
  </w:num>
  <w:num w:numId="43">
    <w:abstractNumId w:val="7"/>
  </w:num>
  <w:num w:numId="44">
    <w:abstractNumId w:val="26"/>
  </w:num>
  <w:num w:numId="45">
    <w:abstractNumId w:val="27"/>
  </w:num>
  <w:num w:numId="46">
    <w:abstractNumId w:val="15"/>
  </w:num>
  <w:num w:numId="47">
    <w:abstractNumId w:val="29"/>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06C"/>
    <w:rsid w:val="00005CEA"/>
    <w:rsid w:val="00172CB0"/>
    <w:rsid w:val="001E353C"/>
    <w:rsid w:val="00371A0D"/>
    <w:rsid w:val="0046362D"/>
    <w:rsid w:val="00572D0C"/>
    <w:rsid w:val="005D38B7"/>
    <w:rsid w:val="005F1B5A"/>
    <w:rsid w:val="007D6CB7"/>
    <w:rsid w:val="007E6B9A"/>
    <w:rsid w:val="008B2235"/>
    <w:rsid w:val="009B1B00"/>
    <w:rsid w:val="009B54E2"/>
    <w:rsid w:val="00A13A34"/>
    <w:rsid w:val="00AC1C7B"/>
    <w:rsid w:val="00B12193"/>
    <w:rsid w:val="00BB3ABE"/>
    <w:rsid w:val="00C2406C"/>
    <w:rsid w:val="00DD61E7"/>
    <w:rsid w:val="00DE0806"/>
    <w:rsid w:val="00E20F3D"/>
    <w:rsid w:val="00EF19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AE67"/>
  <w15:docId w15:val="{E660A09F-0083-4AAB-9911-1AFFD4F7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DejaVu Sans" w:hAnsi="Times New Roman"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cs="Times New Roman"/>
      <w:lang w:val="ru-RU" w:bidi="ar-SA"/>
    </w:rPr>
  </w:style>
  <w:style w:type="paragraph" w:styleId="1">
    <w:name w:val="heading 1"/>
    <w:basedOn w:val="a"/>
    <w:next w:val="a"/>
    <w:qFormat/>
    <w:pPr>
      <w:keepNext/>
      <w:numPr>
        <w:numId w:val="1"/>
      </w:numPr>
      <w:spacing w:before="240" w:after="60"/>
      <w:outlineLvl w:val="0"/>
    </w:pPr>
    <w:rPr>
      <w:rFonts w:ascii="Calibri Light" w:hAnsi="Calibri Light"/>
      <w:b/>
      <w:bCs/>
      <w:kern w:val="2"/>
      <w:sz w:val="32"/>
      <w:szCs w:val="32"/>
    </w:rPr>
  </w:style>
  <w:style w:type="paragraph" w:styleId="2">
    <w:name w:val="heading 2"/>
    <w:basedOn w:val="a"/>
    <w:next w:val="a"/>
    <w:qFormat/>
    <w:pPr>
      <w:keepNext/>
      <w:numPr>
        <w:ilvl w:val="1"/>
        <w:numId w:val="1"/>
      </w:numPr>
      <w:spacing w:before="240" w:after="60"/>
      <w:outlineLvl w:val="1"/>
    </w:pPr>
    <w:rPr>
      <w:rFonts w:ascii="Cambria" w:hAnsi="Cambria" w:cs="Cambria"/>
      <w:b/>
      <w:bCs/>
      <w:i/>
      <w:iCs/>
      <w:sz w:val="28"/>
      <w:szCs w:val="28"/>
      <w:lang w:val="en-US"/>
    </w:rPr>
  </w:style>
  <w:style w:type="paragraph" w:styleId="3">
    <w:name w:val="heading 3"/>
    <w:basedOn w:val="a"/>
    <w:next w:val="a"/>
    <w:uiPriority w:val="9"/>
    <w:qFormat/>
    <w:pPr>
      <w:keepNext/>
      <w:numPr>
        <w:ilvl w:val="2"/>
        <w:numId w:val="1"/>
      </w:numPr>
      <w:spacing w:line="300" w:lineRule="exact"/>
      <w:jc w:val="both"/>
      <w:outlineLvl w:val="2"/>
    </w:pPr>
    <w:rPr>
      <w:b/>
      <w:sz w:val="20"/>
      <w:szCs w:val="20"/>
      <w:lang w:val="en-US"/>
    </w:rPr>
  </w:style>
  <w:style w:type="paragraph" w:styleId="4">
    <w:name w:val="heading 4"/>
    <w:basedOn w:val="a"/>
    <w:next w:val="a"/>
    <w:qFormat/>
    <w:pPr>
      <w:keepNext/>
      <w:numPr>
        <w:ilvl w:val="3"/>
        <w:numId w:val="1"/>
      </w:numPr>
      <w:spacing w:line="300" w:lineRule="exact"/>
      <w:jc w:val="center"/>
      <w:outlineLvl w:val="3"/>
    </w:pPr>
    <w:rPr>
      <w:b/>
      <w:sz w:val="2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a3">
    <w:name w:val="Название Знак"/>
    <w:qFormat/>
    <w:rPr>
      <w:rFonts w:ascii="Times New Roman" w:eastAsia="Times New Roman" w:hAnsi="Times New Roman" w:cs="Times New Roman"/>
      <w:i/>
      <w:sz w:val="26"/>
    </w:rPr>
  </w:style>
  <w:style w:type="character" w:customStyle="1" w:styleId="20">
    <w:name w:val="Основной текст 2 Знак"/>
    <w:qFormat/>
    <w:rPr>
      <w:rFonts w:ascii="Times New Roman" w:eastAsia="Times New Roman" w:hAnsi="Times New Roman" w:cs="Times New Roman"/>
      <w:sz w:val="24"/>
    </w:rPr>
  </w:style>
  <w:style w:type="character" w:customStyle="1" w:styleId="30">
    <w:name w:val="Основной текст 3 Знак"/>
    <w:qFormat/>
    <w:rPr>
      <w:rFonts w:ascii="Times New Roman" w:eastAsia="Times New Roman" w:hAnsi="Times New Roman" w:cs="Times New Roman"/>
      <w:b/>
      <w:i/>
      <w:sz w:val="24"/>
    </w:rPr>
  </w:style>
  <w:style w:type="character" w:customStyle="1" w:styleId="31">
    <w:name w:val="Заголовок 3 Знак"/>
    <w:uiPriority w:val="9"/>
    <w:qFormat/>
    <w:rPr>
      <w:rFonts w:ascii="Times New Roman" w:eastAsia="Times New Roman" w:hAnsi="Times New Roman" w:cs="Times New Roman"/>
      <w:b/>
    </w:rPr>
  </w:style>
  <w:style w:type="character" w:customStyle="1" w:styleId="40">
    <w:name w:val="Заголовок 4 Знак"/>
    <w:qFormat/>
    <w:rPr>
      <w:rFonts w:ascii="Times New Roman" w:eastAsia="Times New Roman" w:hAnsi="Times New Roman" w:cs="Times New Roman"/>
      <w:b/>
    </w:rPr>
  </w:style>
  <w:style w:type="character" w:styleId="a4">
    <w:name w:val="Strong"/>
    <w:qFormat/>
    <w:rPr>
      <w:b/>
      <w:bCs/>
    </w:rPr>
  </w:style>
  <w:style w:type="character" w:styleId="a5">
    <w:name w:val="Emphasis"/>
    <w:qFormat/>
    <w:rPr>
      <w:i/>
      <w:iCs/>
    </w:rPr>
  </w:style>
  <w:style w:type="character" w:customStyle="1" w:styleId="a6">
    <w:name w:val="Верхний колонтитул Знак"/>
    <w:qFormat/>
    <w:rPr>
      <w:rFonts w:ascii="Times New Roman" w:eastAsia="Times New Roman" w:hAnsi="Times New Roman" w:cs="Times New Roman"/>
      <w:sz w:val="24"/>
      <w:szCs w:val="24"/>
    </w:rPr>
  </w:style>
  <w:style w:type="character" w:customStyle="1" w:styleId="a7">
    <w:name w:val="Нижний колонтитул Знак"/>
    <w:qFormat/>
    <w:rPr>
      <w:rFonts w:ascii="Times New Roman" w:eastAsia="Times New Roman" w:hAnsi="Times New Roman" w:cs="Times New Roman"/>
      <w:sz w:val="24"/>
      <w:szCs w:val="24"/>
    </w:rPr>
  </w:style>
  <w:style w:type="character" w:customStyle="1" w:styleId="21">
    <w:name w:val="Заголовок 2 Знак"/>
    <w:qFormat/>
    <w:rPr>
      <w:rFonts w:ascii="Cambria" w:eastAsia="Times New Roman" w:hAnsi="Cambria" w:cs="Cambria"/>
      <w:b/>
      <w:bCs/>
      <w:i/>
      <w:iCs/>
      <w:sz w:val="28"/>
      <w:szCs w:val="28"/>
    </w:rPr>
  </w:style>
  <w:style w:type="character" w:customStyle="1" w:styleId="apple-converted-space">
    <w:name w:val="apple-converted-space"/>
    <w:qFormat/>
  </w:style>
  <w:style w:type="character" w:customStyle="1" w:styleId="10">
    <w:name w:val="Заголовок 1 Знак"/>
    <w:qFormat/>
    <w:rPr>
      <w:rFonts w:ascii="Calibri Light" w:eastAsia="Times New Roman" w:hAnsi="Calibri Light" w:cs="Times New Roman"/>
      <w:b/>
      <w:bCs/>
      <w:kern w:val="2"/>
      <w:sz w:val="32"/>
      <w:szCs w:val="32"/>
    </w:rPr>
  </w:style>
  <w:style w:type="character" w:styleId="a8">
    <w:name w:val="Hyperlink"/>
    <w:uiPriority w:val="99"/>
    <w:rPr>
      <w:color w:val="0563C1"/>
      <w:u w:val="single"/>
    </w:rPr>
  </w:style>
  <w:style w:type="character" w:customStyle="1" w:styleId="docdata">
    <w:name w:val="docdata"/>
    <w:basedOn w:val="a0"/>
    <w:qFormat/>
  </w:style>
  <w:style w:type="character" w:customStyle="1" w:styleId="IndexLink">
    <w:name w:val="Index Link"/>
    <w:qFormat/>
  </w:style>
  <w:style w:type="paragraph" w:customStyle="1" w:styleId="Heading">
    <w:name w:val="Heading"/>
    <w:basedOn w:val="a"/>
    <w:next w:val="a9"/>
    <w:qFormat/>
    <w:pPr>
      <w:jc w:val="center"/>
    </w:pPr>
    <w:rPr>
      <w:i/>
      <w:sz w:val="26"/>
      <w:szCs w:val="20"/>
      <w:lang w:val="en-US"/>
    </w:rPr>
  </w:style>
  <w:style w:type="paragraph" w:styleId="a9">
    <w:name w:val="Body Text"/>
    <w:basedOn w:val="a"/>
    <w:pPr>
      <w:spacing w:after="140" w:line="276" w:lineRule="auto"/>
    </w:pPr>
  </w:style>
  <w:style w:type="paragraph" w:styleId="aa">
    <w:name w:val="List"/>
    <w:basedOn w:val="a9"/>
  </w:style>
  <w:style w:type="paragraph" w:styleId="ab">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11">
    <w:name w:val="Обычный1"/>
    <w:qFormat/>
    <w:pPr>
      <w:widowControl w:val="0"/>
      <w:ind w:firstLine="280"/>
      <w:jc w:val="both"/>
    </w:pPr>
    <w:rPr>
      <w:rFonts w:eastAsia="Times New Roman" w:cs="Times New Roman"/>
      <w:szCs w:val="20"/>
      <w:lang w:val="ru-RU" w:bidi="ar-SA"/>
    </w:rPr>
  </w:style>
  <w:style w:type="paragraph" w:customStyle="1" w:styleId="FR1">
    <w:name w:val="FR1"/>
    <w:qFormat/>
    <w:pPr>
      <w:widowControl w:val="0"/>
      <w:jc w:val="center"/>
    </w:pPr>
    <w:rPr>
      <w:rFonts w:ascii="Arial" w:eastAsia="Times New Roman" w:hAnsi="Arial" w:cs="Arial"/>
      <w:sz w:val="22"/>
      <w:szCs w:val="20"/>
      <w:lang w:val="ru-RU" w:bidi="ar-SA"/>
    </w:rPr>
  </w:style>
  <w:style w:type="paragraph" w:customStyle="1" w:styleId="2005">
    <w:name w:val="МАУ'2005 Основной текст"/>
    <w:basedOn w:val="a"/>
    <w:next w:val="a"/>
    <w:qFormat/>
    <w:pPr>
      <w:autoSpaceDE w:val="0"/>
      <w:spacing w:line="276" w:lineRule="auto"/>
      <w:ind w:firstLine="709"/>
      <w:jc w:val="both"/>
    </w:pPr>
    <w:rPr>
      <w:rFonts w:ascii="Arial,Bold;Times New Roman" w:hAnsi="Arial,Bold;Times New Roman" w:cs="Arial,Bold;Times New Roman"/>
    </w:rPr>
  </w:style>
  <w:style w:type="paragraph" w:customStyle="1" w:styleId="LO-Normal">
    <w:name w:val="LO-Normal"/>
    <w:qFormat/>
    <w:pPr>
      <w:widowControl w:val="0"/>
    </w:pPr>
    <w:rPr>
      <w:rFonts w:eastAsia="Times New Roman" w:cs="Times New Roman"/>
      <w:sz w:val="20"/>
      <w:szCs w:val="20"/>
      <w:lang w:val="ru-RU" w:bidi="ar-SA"/>
    </w:rPr>
  </w:style>
  <w:style w:type="paragraph" w:styleId="22">
    <w:name w:val="Body Text 2"/>
    <w:basedOn w:val="a"/>
    <w:qFormat/>
    <w:pPr>
      <w:jc w:val="both"/>
    </w:pPr>
    <w:rPr>
      <w:szCs w:val="20"/>
      <w:lang w:val="en-US"/>
    </w:rPr>
  </w:style>
  <w:style w:type="paragraph" w:styleId="32">
    <w:name w:val="Body Text 3"/>
    <w:basedOn w:val="a"/>
    <w:qFormat/>
    <w:pPr>
      <w:jc w:val="both"/>
    </w:pPr>
    <w:rPr>
      <w:b/>
      <w:i/>
      <w:szCs w:val="20"/>
      <w:lang w:val="en-US"/>
    </w:rPr>
  </w:style>
  <w:style w:type="paragraph" w:styleId="ac">
    <w:name w:val="Normal (Web)"/>
    <w:basedOn w:val="a"/>
    <w:qFormat/>
    <w:pPr>
      <w:spacing w:before="280" w:after="280"/>
    </w:pPr>
  </w:style>
  <w:style w:type="paragraph" w:customStyle="1" w:styleId="HeaderandFooter">
    <w:name w:val="Header and Footer"/>
    <w:basedOn w:val="a"/>
    <w:qFormat/>
    <w:pPr>
      <w:suppressLineNumbers/>
      <w:tabs>
        <w:tab w:val="center" w:pos="4819"/>
        <w:tab w:val="right" w:pos="9638"/>
      </w:tabs>
    </w:pPr>
  </w:style>
  <w:style w:type="paragraph" w:styleId="ad">
    <w:name w:val="header"/>
    <w:basedOn w:val="a"/>
    <w:pPr>
      <w:tabs>
        <w:tab w:val="center" w:pos="4677"/>
        <w:tab w:val="right" w:pos="9355"/>
      </w:tabs>
    </w:pPr>
    <w:rPr>
      <w:lang w:val="en-US"/>
    </w:rPr>
  </w:style>
  <w:style w:type="paragraph" w:styleId="ae">
    <w:name w:val="footer"/>
    <w:basedOn w:val="a"/>
    <w:pPr>
      <w:tabs>
        <w:tab w:val="center" w:pos="4677"/>
        <w:tab w:val="right" w:pos="9355"/>
      </w:tabs>
    </w:pPr>
    <w:rPr>
      <w:lang w:val="en-US"/>
    </w:rPr>
  </w:style>
  <w:style w:type="paragraph" w:customStyle="1" w:styleId="Style21">
    <w:name w:val="Style21"/>
    <w:basedOn w:val="a"/>
    <w:qFormat/>
    <w:pPr>
      <w:widowControl w:val="0"/>
      <w:autoSpaceDE w:val="0"/>
      <w:spacing w:line="307" w:lineRule="exact"/>
      <w:ind w:hanging="336"/>
      <w:jc w:val="both"/>
    </w:pPr>
  </w:style>
  <w:style w:type="paragraph" w:styleId="af">
    <w:name w:val="TOC Heading"/>
    <w:basedOn w:val="1"/>
    <w:next w:val="a"/>
    <w:uiPriority w:val="39"/>
    <w:qFormat/>
    <w:pPr>
      <w:keepLines/>
      <w:numPr>
        <w:numId w:val="0"/>
      </w:numPr>
      <w:spacing w:after="0" w:line="256" w:lineRule="auto"/>
      <w:outlineLvl w:val="9"/>
    </w:pPr>
    <w:rPr>
      <w:b w:val="0"/>
      <w:bCs w:val="0"/>
      <w:color w:val="2F5496"/>
      <w:kern w:val="0"/>
    </w:rPr>
  </w:style>
  <w:style w:type="paragraph" w:styleId="12">
    <w:name w:val="toc 1"/>
    <w:basedOn w:val="a"/>
    <w:next w:val="a"/>
    <w:uiPriority w:val="39"/>
  </w:style>
  <w:style w:type="paragraph" w:styleId="23">
    <w:name w:val="toc 2"/>
    <w:basedOn w:val="a"/>
    <w:next w:val="a"/>
    <w:uiPriority w:val="39"/>
    <w:pPr>
      <w:ind w:left="240"/>
    </w:p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paragraph" w:styleId="33">
    <w:name w:val="toc 3"/>
    <w:basedOn w:val="a"/>
    <w:next w:val="a"/>
    <w:autoRedefine/>
    <w:uiPriority w:val="39"/>
    <w:unhideWhenUsed/>
    <w:rsid w:val="00DE0806"/>
    <w:pPr>
      <w:spacing w:after="100"/>
      <w:ind w:left="480"/>
    </w:pPr>
  </w:style>
  <w:style w:type="numbering" w:customStyle="1" w:styleId="13">
    <w:name w:val="Нет списка1"/>
    <w:next w:val="a2"/>
    <w:uiPriority w:val="99"/>
    <w:semiHidden/>
    <w:unhideWhenUsed/>
    <w:rsid w:val="00DE0806"/>
  </w:style>
  <w:style w:type="character" w:customStyle="1" w:styleId="WW8Num1z1">
    <w:name w:val="WW8Num1z1"/>
    <w:qFormat/>
    <w:rsid w:val="00DE0806"/>
    <w:rPr>
      <w:rFonts w:ascii="Courier New" w:hAnsi="Courier New" w:cs="Courier New"/>
    </w:rPr>
  </w:style>
  <w:style w:type="character" w:customStyle="1" w:styleId="WW8Num1z2">
    <w:name w:val="WW8Num1z2"/>
    <w:qFormat/>
    <w:rsid w:val="00DE0806"/>
    <w:rPr>
      <w:rFonts w:ascii="Wingdings" w:hAnsi="Wingdings" w:cs="Wingdings"/>
    </w:rPr>
  </w:style>
  <w:style w:type="character" w:customStyle="1" w:styleId="WW8Num3z0">
    <w:name w:val="WW8Num3z0"/>
    <w:qFormat/>
    <w:rsid w:val="00DE0806"/>
    <w:rPr>
      <w:rFonts w:ascii="Symbol" w:hAnsi="Symbol" w:cs="Symbol"/>
    </w:rPr>
  </w:style>
  <w:style w:type="character" w:customStyle="1" w:styleId="WW8Num3z1">
    <w:name w:val="WW8Num3z1"/>
    <w:qFormat/>
    <w:rsid w:val="00DE0806"/>
    <w:rPr>
      <w:rFonts w:ascii="Courier New" w:hAnsi="Courier New" w:cs="Courier New"/>
    </w:rPr>
  </w:style>
  <w:style w:type="character" w:customStyle="1" w:styleId="WW8Num3z2">
    <w:name w:val="WW8Num3z2"/>
    <w:qFormat/>
    <w:rsid w:val="00DE0806"/>
    <w:rPr>
      <w:rFonts w:ascii="Wingdings" w:hAnsi="Wingdings" w:cs="Wingdings"/>
    </w:rPr>
  </w:style>
  <w:style w:type="character" w:customStyle="1" w:styleId="WW8Num5z0">
    <w:name w:val="WW8Num5z0"/>
    <w:qFormat/>
    <w:rsid w:val="00DE0806"/>
    <w:rPr>
      <w:rFonts w:ascii="Symbol" w:hAnsi="Symbol" w:cs="Symbol"/>
    </w:rPr>
  </w:style>
  <w:style w:type="character" w:customStyle="1" w:styleId="WW8Num5z1">
    <w:name w:val="WW8Num5z1"/>
    <w:qFormat/>
    <w:rsid w:val="00DE0806"/>
    <w:rPr>
      <w:rFonts w:ascii="Courier New" w:hAnsi="Courier New" w:cs="Courier New"/>
    </w:rPr>
  </w:style>
  <w:style w:type="character" w:customStyle="1" w:styleId="WW8Num5z2">
    <w:name w:val="WW8Num5z2"/>
    <w:qFormat/>
    <w:rsid w:val="00DE0806"/>
    <w:rPr>
      <w:rFonts w:ascii="Wingdings" w:hAnsi="Wingdings" w:cs="Wingdings"/>
    </w:rPr>
  </w:style>
  <w:style w:type="character" w:customStyle="1" w:styleId="WW8Num6z3">
    <w:name w:val="WW8Num6z3"/>
    <w:qFormat/>
    <w:rsid w:val="00DE0806"/>
  </w:style>
  <w:style w:type="character" w:customStyle="1" w:styleId="WW8Num6z4">
    <w:name w:val="WW8Num6z4"/>
    <w:qFormat/>
    <w:rsid w:val="00DE0806"/>
  </w:style>
  <w:style w:type="character" w:customStyle="1" w:styleId="WW8Num6z5">
    <w:name w:val="WW8Num6z5"/>
    <w:qFormat/>
    <w:rsid w:val="00DE0806"/>
  </w:style>
  <w:style w:type="character" w:customStyle="1" w:styleId="WW8Num6z6">
    <w:name w:val="WW8Num6z6"/>
    <w:qFormat/>
    <w:rsid w:val="00DE0806"/>
  </w:style>
  <w:style w:type="character" w:customStyle="1" w:styleId="WW8Num6z7">
    <w:name w:val="WW8Num6z7"/>
    <w:qFormat/>
    <w:rsid w:val="00DE0806"/>
  </w:style>
  <w:style w:type="character" w:customStyle="1" w:styleId="WW8Num6z8">
    <w:name w:val="WW8Num6z8"/>
    <w:qFormat/>
    <w:rsid w:val="00DE0806"/>
  </w:style>
  <w:style w:type="character" w:customStyle="1" w:styleId="af0">
    <w:name w:val="Текст выноски Знак"/>
    <w:qFormat/>
    <w:rsid w:val="00DE0806"/>
    <w:rPr>
      <w:rFonts w:ascii="Tahoma" w:eastAsia="Times New Roman" w:hAnsi="Tahoma" w:cs="Tahoma"/>
      <w:sz w:val="16"/>
      <w:szCs w:val="16"/>
    </w:rPr>
  </w:style>
  <w:style w:type="character" w:customStyle="1" w:styleId="af1">
    <w:name w:val="Основной текст с отступом Знак"/>
    <w:basedOn w:val="a0"/>
    <w:qFormat/>
    <w:rsid w:val="00DE0806"/>
  </w:style>
  <w:style w:type="character" w:customStyle="1" w:styleId="af2">
    <w:name w:val="Основной текст Знак"/>
    <w:qFormat/>
    <w:rsid w:val="00DE0806"/>
    <w:rPr>
      <w:sz w:val="22"/>
      <w:szCs w:val="22"/>
    </w:rPr>
  </w:style>
  <w:style w:type="character" w:styleId="af3">
    <w:name w:val="annotation reference"/>
    <w:qFormat/>
    <w:rsid w:val="00DE0806"/>
    <w:rPr>
      <w:sz w:val="16"/>
      <w:szCs w:val="16"/>
    </w:rPr>
  </w:style>
  <w:style w:type="character" w:customStyle="1" w:styleId="af4">
    <w:name w:val="Текст примечания Знак"/>
    <w:qFormat/>
    <w:rsid w:val="00DE0806"/>
    <w:rPr>
      <w:rFonts w:ascii="Times New Roman" w:hAnsi="Times New Roman" w:cs="Times New Roman"/>
    </w:rPr>
  </w:style>
  <w:style w:type="character" w:customStyle="1" w:styleId="af5">
    <w:name w:val="Тема примечания Знак"/>
    <w:qFormat/>
    <w:rsid w:val="00DE0806"/>
    <w:rPr>
      <w:rFonts w:ascii="Times New Roman" w:hAnsi="Times New Roman" w:cs="Times New Roman"/>
      <w:b/>
      <w:bCs/>
    </w:rPr>
  </w:style>
  <w:style w:type="character" w:customStyle="1" w:styleId="24">
    <w:name w:val="Основной текст с отступом 2 Знак"/>
    <w:qFormat/>
    <w:rsid w:val="00DE0806"/>
    <w:rPr>
      <w:sz w:val="22"/>
      <w:szCs w:val="22"/>
    </w:rPr>
  </w:style>
  <w:style w:type="character" w:styleId="af6">
    <w:name w:val="Placeholder Text"/>
    <w:qFormat/>
    <w:rsid w:val="00DE0806"/>
    <w:rPr>
      <w:color w:val="808080"/>
    </w:rPr>
  </w:style>
  <w:style w:type="paragraph" w:customStyle="1" w:styleId="Default">
    <w:name w:val="Default"/>
    <w:qFormat/>
    <w:rsid w:val="00DE0806"/>
    <w:pPr>
      <w:autoSpaceDE w:val="0"/>
    </w:pPr>
    <w:rPr>
      <w:rFonts w:ascii="Arial" w:eastAsia="Calibri" w:hAnsi="Arial" w:cs="Arial"/>
      <w:color w:val="000000"/>
      <w:lang w:val="ru-RU" w:bidi="ar-SA"/>
    </w:rPr>
  </w:style>
  <w:style w:type="paragraph" w:styleId="af7">
    <w:name w:val="Balloon Text"/>
    <w:basedOn w:val="a"/>
    <w:link w:val="14"/>
    <w:qFormat/>
    <w:rsid w:val="00DE0806"/>
    <w:pPr>
      <w:widowControl w:val="0"/>
      <w:autoSpaceDE w:val="0"/>
    </w:pPr>
    <w:rPr>
      <w:rFonts w:ascii="Tahoma" w:hAnsi="Tahoma" w:cs="Tahoma"/>
      <w:sz w:val="16"/>
      <w:szCs w:val="16"/>
      <w:lang w:val="en-US"/>
    </w:rPr>
  </w:style>
  <w:style w:type="character" w:customStyle="1" w:styleId="14">
    <w:name w:val="Текст выноски Знак1"/>
    <w:basedOn w:val="a0"/>
    <w:link w:val="af7"/>
    <w:rsid w:val="00DE0806"/>
    <w:rPr>
      <w:rFonts w:ascii="Tahoma" w:eastAsia="Times New Roman" w:hAnsi="Tahoma" w:cs="Tahoma"/>
      <w:sz w:val="16"/>
      <w:szCs w:val="16"/>
      <w:lang w:bidi="ar-SA"/>
    </w:rPr>
  </w:style>
  <w:style w:type="paragraph" w:styleId="af8">
    <w:name w:val="List Paragraph"/>
    <w:basedOn w:val="a"/>
    <w:uiPriority w:val="34"/>
    <w:qFormat/>
    <w:rsid w:val="00DE0806"/>
    <w:pPr>
      <w:spacing w:after="120"/>
      <w:ind w:left="720"/>
      <w:contextualSpacing/>
    </w:pPr>
    <w:rPr>
      <w:rFonts w:ascii="Calibri" w:eastAsia="Calibri" w:hAnsi="Calibri"/>
      <w:sz w:val="22"/>
      <w:szCs w:val="22"/>
    </w:rPr>
  </w:style>
  <w:style w:type="paragraph" w:styleId="af9">
    <w:name w:val="Body Text Indent"/>
    <w:basedOn w:val="a"/>
    <w:link w:val="15"/>
    <w:rsid w:val="00DE0806"/>
    <w:pPr>
      <w:spacing w:after="120"/>
      <w:ind w:left="283"/>
    </w:pPr>
    <w:rPr>
      <w:rFonts w:ascii="Calibri" w:eastAsia="Calibri" w:hAnsi="Calibri"/>
      <w:sz w:val="22"/>
      <w:szCs w:val="22"/>
    </w:rPr>
  </w:style>
  <w:style w:type="character" w:customStyle="1" w:styleId="15">
    <w:name w:val="Основной текст с отступом Знак1"/>
    <w:basedOn w:val="a0"/>
    <w:link w:val="af9"/>
    <w:rsid w:val="00DE0806"/>
    <w:rPr>
      <w:rFonts w:ascii="Calibri" w:eastAsia="Calibri" w:hAnsi="Calibri" w:cs="Times New Roman"/>
      <w:sz w:val="22"/>
      <w:szCs w:val="22"/>
      <w:lang w:val="ru-RU" w:bidi="ar-SA"/>
    </w:rPr>
  </w:style>
  <w:style w:type="paragraph" w:customStyle="1" w:styleId="Style1">
    <w:name w:val="Style1"/>
    <w:basedOn w:val="a"/>
    <w:qFormat/>
    <w:rsid w:val="00DE0806"/>
    <w:pPr>
      <w:jc w:val="center"/>
    </w:pPr>
    <w:rPr>
      <w:rFonts w:ascii="Arial" w:eastAsia="Calibri" w:hAnsi="Arial" w:cs="Arial"/>
      <w:i/>
      <w:sz w:val="18"/>
      <w:szCs w:val="20"/>
      <w:lang w:val="en-AU" w:eastAsia="en-US"/>
    </w:rPr>
  </w:style>
  <w:style w:type="paragraph" w:customStyle="1" w:styleId="CM22">
    <w:name w:val="CM22"/>
    <w:basedOn w:val="Default"/>
    <w:next w:val="Default"/>
    <w:qFormat/>
    <w:rsid w:val="00DE0806"/>
    <w:pPr>
      <w:widowControl w:val="0"/>
    </w:pPr>
    <w:rPr>
      <w:rFonts w:ascii="FNONH H+ TT E 82o 00;Calibri" w:eastAsia="Times New Roman" w:hAnsi="FNONH H+ TT E 82o 00;Calibri" w:cs="Times New Roman"/>
    </w:rPr>
  </w:style>
  <w:style w:type="paragraph" w:customStyle="1" w:styleId="FORMATTEXT">
    <w:name w:val=".FORMATTEXT"/>
    <w:qFormat/>
    <w:rsid w:val="00DE0806"/>
    <w:pPr>
      <w:widowControl w:val="0"/>
      <w:autoSpaceDE w:val="0"/>
    </w:pPr>
    <w:rPr>
      <w:rFonts w:eastAsia="Times New Roman" w:cs="Times New Roman"/>
      <w:lang w:val="ru-RU" w:bidi="ar-SA"/>
    </w:rPr>
  </w:style>
  <w:style w:type="paragraph" w:styleId="afa">
    <w:name w:val="annotation text"/>
    <w:basedOn w:val="a"/>
    <w:link w:val="16"/>
    <w:qFormat/>
    <w:rsid w:val="00DE0806"/>
    <w:pPr>
      <w:spacing w:after="200"/>
    </w:pPr>
    <w:rPr>
      <w:rFonts w:eastAsia="Calibri"/>
      <w:sz w:val="20"/>
      <w:szCs w:val="20"/>
    </w:rPr>
  </w:style>
  <w:style w:type="character" w:customStyle="1" w:styleId="16">
    <w:name w:val="Текст примечания Знак1"/>
    <w:basedOn w:val="a0"/>
    <w:link w:val="afa"/>
    <w:rsid w:val="00DE0806"/>
    <w:rPr>
      <w:rFonts w:eastAsia="Calibri" w:cs="Times New Roman"/>
      <w:sz w:val="20"/>
      <w:szCs w:val="20"/>
      <w:lang w:val="ru-RU" w:bidi="ar-SA"/>
    </w:rPr>
  </w:style>
  <w:style w:type="paragraph" w:styleId="afb">
    <w:name w:val="annotation subject"/>
    <w:basedOn w:val="afa"/>
    <w:next w:val="afa"/>
    <w:link w:val="17"/>
    <w:qFormat/>
    <w:rsid w:val="00DE0806"/>
    <w:pPr>
      <w:spacing w:after="120"/>
    </w:pPr>
    <w:rPr>
      <w:rFonts w:ascii="Calibri" w:hAnsi="Calibri" w:cs="Calibri"/>
      <w:b/>
      <w:bCs/>
    </w:rPr>
  </w:style>
  <w:style w:type="character" w:customStyle="1" w:styleId="17">
    <w:name w:val="Тема примечания Знак1"/>
    <w:basedOn w:val="16"/>
    <w:link w:val="afb"/>
    <w:rsid w:val="00DE0806"/>
    <w:rPr>
      <w:rFonts w:ascii="Calibri" w:eastAsia="Calibri" w:hAnsi="Calibri" w:cs="Calibri"/>
      <w:b/>
      <w:bCs/>
      <w:sz w:val="20"/>
      <w:szCs w:val="20"/>
      <w:lang w:val="ru-RU" w:bidi="ar-SA"/>
    </w:rPr>
  </w:style>
  <w:style w:type="paragraph" w:styleId="25">
    <w:name w:val="Body Text Indent 2"/>
    <w:basedOn w:val="a"/>
    <w:link w:val="210"/>
    <w:qFormat/>
    <w:rsid w:val="00DE0806"/>
    <w:pPr>
      <w:spacing w:after="120" w:line="480" w:lineRule="auto"/>
      <w:ind w:left="283"/>
    </w:pPr>
    <w:rPr>
      <w:rFonts w:ascii="Calibri" w:eastAsia="Calibri" w:hAnsi="Calibri"/>
      <w:sz w:val="22"/>
      <w:szCs w:val="22"/>
    </w:rPr>
  </w:style>
  <w:style w:type="character" w:customStyle="1" w:styleId="210">
    <w:name w:val="Основной текст с отступом 2 Знак1"/>
    <w:basedOn w:val="a0"/>
    <w:link w:val="25"/>
    <w:rsid w:val="00DE0806"/>
    <w:rPr>
      <w:rFonts w:ascii="Calibri" w:eastAsia="Calibri" w:hAnsi="Calibri" w:cs="Times New Roman"/>
      <w:sz w:val="22"/>
      <w:szCs w:val="22"/>
      <w:lang w:val="ru-RU" w:bidi="ar-SA"/>
    </w:rPr>
  </w:style>
  <w:style w:type="numbering" w:customStyle="1" w:styleId="WW8Num110">
    <w:name w:val="WW8Num110"/>
    <w:qFormat/>
    <w:rsid w:val="00DE0806"/>
  </w:style>
  <w:style w:type="numbering" w:customStyle="1" w:styleId="WW8Num23">
    <w:name w:val="WW8Num23"/>
    <w:qFormat/>
    <w:rsid w:val="00DE0806"/>
  </w:style>
  <w:style w:type="numbering" w:customStyle="1" w:styleId="WW8Num31">
    <w:name w:val="WW8Num31"/>
    <w:qFormat/>
    <w:rsid w:val="00DE0806"/>
  </w:style>
  <w:style w:type="numbering" w:customStyle="1" w:styleId="WW8Num41">
    <w:name w:val="WW8Num41"/>
    <w:qFormat/>
    <w:rsid w:val="00DE0806"/>
  </w:style>
  <w:style w:type="numbering" w:customStyle="1" w:styleId="WW8Num51">
    <w:name w:val="WW8Num51"/>
    <w:qFormat/>
    <w:rsid w:val="00DE0806"/>
  </w:style>
  <w:style w:type="numbering" w:customStyle="1" w:styleId="WW8Num61">
    <w:name w:val="WW8Num61"/>
    <w:qFormat/>
    <w:rsid w:val="00DE0806"/>
  </w:style>
  <w:style w:type="table" w:styleId="afc">
    <w:name w:val="Table Grid"/>
    <w:basedOn w:val="a1"/>
    <w:uiPriority w:val="39"/>
    <w:rsid w:val="00DE0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DE0806"/>
    <w:pPr>
      <w:suppressAutoHyphens w:val="0"/>
      <w:spacing w:before="100" w:beforeAutospacing="1" w:after="100" w:afterAutospacing="1"/>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A9D4E-A8A1-4121-8410-E2A504DC0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24</Pages>
  <Words>4791</Words>
  <Characters>27313</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Лёша</cp:lastModifiedBy>
  <cp:revision>48</cp:revision>
  <cp:lastPrinted>2022-12-14T09:38:00Z</cp:lastPrinted>
  <dcterms:created xsi:type="dcterms:W3CDTF">2018-09-29T09:46:00Z</dcterms:created>
  <dcterms:modified xsi:type="dcterms:W3CDTF">2023-12-20T12:16:00Z</dcterms:modified>
  <dc:language>en-US</dc:language>
</cp:coreProperties>
</file>