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Задача 1. Запись на стрижку (Sign up for a haircut)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Таблица ролей и их действий в текущем состоянии (as is)</w:t>
      </w:r>
    </w:p>
    <w:tbl>
      <w:tblPr>
        <w:tblStyle w:val="Table1"/>
        <w:tblW w:w="13824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40"/>
        <w:gridCol w:w="2880"/>
        <w:gridCol w:w="3600"/>
        <w:gridCol w:w="1152"/>
        <w:gridCol w:w="1152"/>
        <w:gridCol w:w="3600"/>
        <w:tblGridChange w:id="0">
          <w:tblGrid>
            <w:gridCol w:w="1440"/>
            <w:gridCol w:w="2880"/>
            <w:gridCol w:w="3600"/>
            <w:gridCol w:w="1152"/>
            <w:gridCol w:w="1152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Идентификатор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Стейкхолдер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 is</w:t>
              <w:br w:type="textWrapping"/>
              <w:t xml:space="preserve">по телефону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 is</w:t>
              <w:br w:type="textWrapping"/>
              <w:t xml:space="preserve">очно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Проблемы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st00100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Руководитель сети барбершопов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Принятие решения о внедрении системы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Отсутствие роста клиентской базы</w:t>
              <w:br w:type="textWrapping"/>
              <w:t xml:space="preserve">Высокие трудозатраты сотрудников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Клиент (зарегистрированный)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Запись/перенос записи на услугу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Клиенту трудно записаться (дозвониться)</w:t>
              <w:br w:type="textWrapping"/>
              <w:t xml:space="preserve">Не видит полный список услуг при записи по телефону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Клиент (зарегистрированный)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Получение скидки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 может получить скидку при записи по телефону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Клиент (зарегистрированный)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Получение напоминания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+/-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Менеджеру сложно направить СМС всем вручную</w:t>
              <w:br w:type="textWrapping"/>
              <w:t xml:space="preserve">Клиент часто не приходит, не помнит время записи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Клиент (зарегистрированный)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Оценка услуги и написание отзыва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Нет систематизированного сбора отзывов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Посетитель (незарегистрированный)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Регистрация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Усложнение процесса регистрации для новых клиентов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Посетитель (незарегистрированный)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Запись/перенос записи на услугу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Клиенту трудно записаться (дозвониться)</w:t>
              <w:br w:type="textWrapping"/>
              <w:t xml:space="preserve">Не видит полный список услуг при записи по телефону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Посетитель (незарегистрированный)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Получение скидки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 может получить скидку без регистрации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Посетитель (незарегистрированный)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Получение напоминания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Без регистрации менеджер теряет номера телефонов</w:t>
              <w:br w:type="textWrapping"/>
              <w:t xml:space="preserve">Нет возможности автоматически направить напоминание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Мастер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Просмотр расписания и записи на свои услуги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 может оперативно видеть свое расписание</w:t>
              <w:br w:type="textWrapping"/>
              <w:t xml:space="preserve">Зависит от менеджера для получения информации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Мастер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Просмотр отзывов клиентов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 может оперативно видеть отзывы о своей работе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Ввод расписания мастеров и выполняемых услуг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Ручной ввод данных, высокая вероятность ошибок</w:t>
              <w:br w:type="textWrapping"/>
              <w:t xml:space="preserve">Трудозатраты на поддержание актуальности расписания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Корректировка расписания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Ручная корректировка, возможны ошибки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Связь с клиентами в ручном режиме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Высокие трудозатраты на обработку звонков</w:t>
              <w:br w:type="textWrapping"/>
              <w:t xml:space="preserve">В пиковые периоды не успевает обработать все звонки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Отправка напоминаний клиентам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Сложно направить СМС всем вручную</w:t>
              <w:br w:type="textWrapping"/>
              <w:t xml:space="preserve">Высокие трудозатраты на ручную отправку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Проставление отметки о выполнении услуги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Ручной процесс, возможны ошибки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Начисление и прием оплаты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Ручной процесс расчета и приема оплаты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Передача данных об оплате в бухгалтерию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Ручная передача данных, возможны ошибки и задержки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Получение отчетов о выполненных услугах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Ручной подсчет, нет автоматизации отчетности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Просмотр отзывов клиентов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Нет систематизированного хранения отзывов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Ввод расписания санобработки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Ручной ввод, возможны ошибки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Проставление отметки о выполнении санобработки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Ручной процесс контроля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Технический работник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Выполнение санобработки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Нет автоматического контроля выполнения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st00900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Получение данных об оплате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Ручная передача данных, возможны ошибки и задержки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st00700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Санэпиднадзор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Контроль выполнения санитарной обработки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Нет автоматизированного учета санобработки</w:t>
            </w:r>
          </w:p>
        </w:tc>
      </w:tr>
    </w:tbl>
    <w:p w:rsidR="00000000" w:rsidDel="00000000" w:rsidP="00000000" w:rsidRDefault="00000000" w:rsidRPr="00000000" w14:paraId="0000009F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b w:val="1"/>
        <w:bCs w:val="1"/>
        <w:color w:val="366091"/>
        <w:sz w:val="28"/>
        <w:szCs w:val="28"/>
        <w:lang w:val="en"/>
      </w:rPr>
    </w:rPrDefault>
    <w:pPrDefault>
      <w:pPr>
        <w:spacing w:before="4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