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0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{{ FormAddProduct.Posted_by.label }} {{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FormAddProduct.Posted_by }}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{{ FormAddProduct.Name_product.label }} {{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FormAddProduct.Name_product }}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{{ FormAddProduct.Product_brand.label }} {{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FormAddProduct.Product_brand }}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{{ FormAddProduct.Product_type.label }} {{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FormAddProduct.Product_type }}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Распродажа: {{ FormAddProduct.Product_sale }}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Наличие на складе: {{ FormAddProduct.AvailabilityInStock }}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Количество: {{ FormAddProduct.Product_quantity }}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Ткань: {{ FormAddProduct.Product_textile }}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{% if chekform %}</w:t>
      </w:r>
    </w:p>
    <w:p>
      <w:pPr>
        <w:autoSpaceDN w:val="0"/>
        <w:autoSpaceDE w:val="0"/>
        <w:widowControl/>
        <w:spacing w:line="330" w:lineRule="exact" w:before="234" w:after="0"/>
        <w:ind w:left="0" w:right="0" w:firstLine="0"/>
        <w:jc w:val="left"/>
      </w:pPr>
      <w:r>
        <w:rPr>
          <w:rFonts w:ascii="Charis SIL Bold" w:hAnsi="Charis SIL Bold" w:eastAsia="Charis SIL Bold"/>
          <w:b/>
          <w:i w:val="0"/>
          <w:color w:val="000000"/>
          <w:sz w:val="22"/>
        </w:rPr>
        <w:t>Заполните все поля и выпадающие списки!</w:t>
      </w:r>
    </w:p>
    <w:p>
      <w:pPr>
        <w:autoSpaceDN w:val="0"/>
        <w:autoSpaceDE w:val="0"/>
        <w:widowControl/>
        <w:spacing w:line="264" w:lineRule="exact" w:before="286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{% endif %}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{{ FormAddProduct.Product_gender.label }} {{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FormAddProduct.Product_gender }}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{{ FormAddProduct.Product_age_category.label }} {{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FormAddProduct.Product_age_category }}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Размеры: {{ FormAddProduct.Product_size }}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{{ FormAddProduct.Product_price.label }} {{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FormAddProduct.Product_price }}</w:t>
      </w:r>
    </w:p>
    <w:p>
      <w:pPr>
        <w:autoSpaceDN w:val="0"/>
        <w:autoSpaceDE w:val="0"/>
        <w:widowControl/>
        <w:spacing w:line="264" w:lineRule="exact" w:before="264" w:after="0"/>
        <w:ind w:left="0" w:right="259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{{ FormAddProduct.errors }} Далее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{% csrf_token %}</w:t>
      </w:r>
    </w:p>
    <w:sectPr w:rsidR="00FC693F" w:rsidRPr="0006063C" w:rsidSect="00034616">
      <w:pgSz w:w="8000" w:h="12000"/>
      <w:pgMar w:top="538" w:right="1084" w:bottom="1440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