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18" w:rsidRPr="009D6085" w:rsidRDefault="00813182" w:rsidP="00944518">
      <w:pPr>
        <w:spacing w:after="0" w:line="360" w:lineRule="auto"/>
        <w:jc w:val="right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ПРИЛОЖЕНИЕ Д</w:t>
      </w:r>
    </w:p>
    <w:p w:rsidR="00944518" w:rsidRPr="009D6085" w:rsidRDefault="00813182" w:rsidP="00944518">
      <w:pPr>
        <w:spacing w:after="0" w:line="360" w:lineRule="auto"/>
        <w:jc w:val="right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Результаты работы программы</w:t>
      </w:r>
    </w:p>
    <w:p w:rsidR="00DA68B0" w:rsidRPr="009D6085" w:rsidRDefault="002C201B" w:rsidP="00B95B78">
      <w:pPr>
        <w:spacing w:after="0" w:line="360" w:lineRule="auto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D6085">
        <w:rPr>
          <w:rFonts w:eastAsia="Times New Roman" w:cs="Times New Roman"/>
          <w:color w:val="000000"/>
          <w:sz w:val="32"/>
          <w:lang w:eastAsia="ru-RU"/>
        </w:rPr>
        <w:t>АННОТАЦИЯ</w:t>
      </w:r>
    </w:p>
    <w:p w:rsidR="009D6085" w:rsidRDefault="00AA3961" w:rsidP="00AA3961">
      <w:pPr>
        <w:spacing w:line="360" w:lineRule="auto"/>
        <w:ind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Данный</w:t>
      </w:r>
      <w:r w:rsidR="00F4003E">
        <w:rPr>
          <w:rFonts w:eastAsia="Times New Roman" w:cs="Times New Roman"/>
          <w:color w:val="000000"/>
          <w:lang w:eastAsia="ru-RU"/>
        </w:rPr>
        <w:t xml:space="preserve"> документ направлен на описание </w:t>
      </w:r>
      <w:r w:rsidR="00813182">
        <w:rPr>
          <w:rFonts w:eastAsia="Times New Roman" w:cs="Times New Roman"/>
          <w:color w:val="000000"/>
          <w:lang w:eastAsia="ru-RU"/>
        </w:rPr>
        <w:t>результаты работы</w:t>
      </w:r>
      <w:r w:rsidR="00F4003E">
        <w:rPr>
          <w:rFonts w:eastAsia="Times New Roman" w:cs="Times New Roman"/>
          <w:color w:val="000000"/>
          <w:lang w:eastAsia="ru-RU"/>
        </w:rPr>
        <w:t xml:space="preserve"> программы информационного отдела ФГБОУ ВО </w:t>
      </w:r>
      <w:r w:rsidR="006B5635">
        <w:t>«Московского педагогического государственного университета»</w:t>
      </w:r>
      <w:r w:rsidR="00F4003E">
        <w:rPr>
          <w:rFonts w:eastAsia="Times New Roman" w:cs="Times New Roman"/>
          <w:color w:val="000000"/>
          <w:lang w:eastAsia="ru-RU"/>
        </w:rPr>
        <w:t>.</w:t>
      </w:r>
    </w:p>
    <w:p w:rsidR="00DA68B0" w:rsidRPr="009D6085" w:rsidRDefault="00DA68B0">
      <w:pPr>
        <w:jc w:val="left"/>
        <w:rPr>
          <w:rFonts w:eastAsia="Times New Roman" w:cs="Times New Roman"/>
          <w:color w:val="000000"/>
          <w:lang w:eastAsia="ru-RU"/>
        </w:rPr>
      </w:pPr>
      <w:r w:rsidRPr="009D6085">
        <w:rPr>
          <w:rFonts w:eastAsia="Times New Roman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488283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4AF5" w:rsidRPr="009D6085" w:rsidRDefault="00A44AF5" w:rsidP="006B1EA3">
          <w:pPr>
            <w:pStyle w:val="a8"/>
            <w:numPr>
              <w:ilvl w:val="0"/>
              <w:numId w:val="0"/>
            </w:numPr>
            <w:spacing w:before="0" w:line="360" w:lineRule="auto"/>
            <w:ind w:left="432"/>
            <w:jc w:val="center"/>
            <w:rPr>
              <w:rFonts w:ascii="Times New Roman" w:hAnsi="Times New Roman" w:cs="Times New Roman"/>
              <w:color w:val="auto"/>
            </w:rPr>
          </w:pPr>
          <w:r w:rsidRPr="009D6085">
            <w:rPr>
              <w:rFonts w:ascii="Times New Roman" w:hAnsi="Times New Roman" w:cs="Times New Roman"/>
              <w:color w:val="auto"/>
            </w:rPr>
            <w:t>С</w:t>
          </w:r>
          <w:r w:rsidR="00374C3F" w:rsidRPr="009D6085">
            <w:rPr>
              <w:rFonts w:ascii="Times New Roman" w:hAnsi="Times New Roman" w:cs="Times New Roman"/>
              <w:color w:val="auto"/>
            </w:rPr>
            <w:t>ОДЕРЖАНИЕ</w:t>
          </w:r>
        </w:p>
        <w:p w:rsidR="008E4C6C" w:rsidRDefault="00A44AF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6085">
            <w:rPr>
              <w:rFonts w:cs="Times New Roman"/>
            </w:rPr>
            <w:fldChar w:fldCharType="begin"/>
          </w:r>
          <w:r w:rsidRPr="009D6085">
            <w:rPr>
              <w:rFonts w:cs="Times New Roman"/>
            </w:rPr>
            <w:instrText xml:space="preserve"> TOC \o "1-3" \h \z \u </w:instrText>
          </w:r>
          <w:r w:rsidRPr="009D6085">
            <w:rPr>
              <w:rFonts w:cs="Times New Roman"/>
            </w:rPr>
            <w:fldChar w:fldCharType="separate"/>
          </w:r>
          <w:hyperlink w:anchor="_Toc10476058" w:history="1">
            <w:r w:rsidR="008E4C6C" w:rsidRPr="006D7262">
              <w:rPr>
                <w:rStyle w:val="a9"/>
                <w:rFonts w:cs="Times New Roman"/>
                <w:noProof/>
              </w:rPr>
              <w:t>1</w:t>
            </w:r>
            <w:r w:rsidR="008E4C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E4C6C" w:rsidRPr="006D7262">
              <w:rPr>
                <w:rStyle w:val="a9"/>
                <w:rFonts w:cs="Times New Roman"/>
                <w:noProof/>
              </w:rPr>
              <w:t>РЕЗУЛЬТАТЫ РАБОТЫ ПРОГРАММЫ</w:t>
            </w:r>
            <w:r w:rsidR="008E4C6C">
              <w:rPr>
                <w:noProof/>
                <w:webHidden/>
              </w:rPr>
              <w:tab/>
            </w:r>
            <w:r w:rsidR="008E4C6C">
              <w:rPr>
                <w:noProof/>
                <w:webHidden/>
              </w:rPr>
              <w:fldChar w:fldCharType="begin"/>
            </w:r>
            <w:r w:rsidR="008E4C6C">
              <w:rPr>
                <w:noProof/>
                <w:webHidden/>
              </w:rPr>
              <w:instrText xml:space="preserve"> PAGEREF _Toc10476058 \h </w:instrText>
            </w:r>
            <w:r w:rsidR="008E4C6C">
              <w:rPr>
                <w:noProof/>
                <w:webHidden/>
              </w:rPr>
            </w:r>
            <w:r w:rsidR="008E4C6C">
              <w:rPr>
                <w:noProof/>
                <w:webHidden/>
              </w:rPr>
              <w:fldChar w:fldCharType="separate"/>
            </w:r>
            <w:r w:rsidR="008E4C6C">
              <w:rPr>
                <w:noProof/>
                <w:webHidden/>
              </w:rPr>
              <w:t>3</w:t>
            </w:r>
            <w:r w:rsidR="008E4C6C">
              <w:rPr>
                <w:noProof/>
                <w:webHidden/>
              </w:rPr>
              <w:fldChar w:fldCharType="end"/>
            </w:r>
          </w:hyperlink>
        </w:p>
        <w:p w:rsidR="00A44AF5" w:rsidRPr="009D6085" w:rsidRDefault="00A44AF5" w:rsidP="00047C9D">
          <w:pPr>
            <w:spacing w:line="360" w:lineRule="auto"/>
            <w:rPr>
              <w:rFonts w:cs="Times New Roman"/>
            </w:rPr>
          </w:pPr>
          <w:r w:rsidRPr="009D6085">
            <w:rPr>
              <w:rFonts w:cs="Times New Roman"/>
              <w:b/>
              <w:bCs/>
            </w:rPr>
            <w:fldChar w:fldCharType="end"/>
          </w:r>
        </w:p>
      </w:sdtContent>
    </w:sdt>
    <w:p w:rsidR="00B21637" w:rsidRPr="003C1932" w:rsidRDefault="00A44AF5" w:rsidP="00B21637">
      <w:pPr>
        <w:pStyle w:val="1"/>
        <w:spacing w:before="0" w:line="360" w:lineRule="auto"/>
        <w:rPr>
          <w:rFonts w:cs="Times New Roman"/>
        </w:rPr>
      </w:pPr>
      <w:r w:rsidRPr="009D6085">
        <w:rPr>
          <w:rFonts w:cs="Times New Roman"/>
        </w:rPr>
        <w:br w:type="page"/>
      </w:r>
      <w:bookmarkStart w:id="0" w:name="_Toc10476058"/>
      <w:r w:rsidR="00AB2034">
        <w:rPr>
          <w:rFonts w:cs="Times New Roman"/>
        </w:rPr>
        <w:lastRenderedPageBreak/>
        <w:t>РЕЗУЛЬТАТЫ РАБОТЫ ПРОГРАММЫ</w:t>
      </w:r>
      <w:bookmarkEnd w:id="0"/>
    </w:p>
    <w:p w:rsidR="00AB2034" w:rsidRDefault="00AB2034" w:rsidP="00AB2034">
      <w:pPr>
        <w:spacing w:before="240" w:after="0" w:line="360" w:lineRule="auto"/>
        <w:ind w:firstLine="709"/>
      </w:pPr>
      <w:r>
        <w:t>В программе реализовано разграничение прав пользователей.</w:t>
      </w:r>
    </w:p>
    <w:p w:rsidR="00AB2034" w:rsidRDefault="00AB2034" w:rsidP="00AB2034">
      <w:pPr>
        <w:spacing w:line="360" w:lineRule="auto"/>
        <w:ind w:firstLine="709"/>
      </w:pPr>
      <w:r>
        <w:t>На рисунке 1.1 отображена регистрация пользователей, имеющих роль «Пользователь».</w:t>
      </w:r>
    </w:p>
    <w:p w:rsidR="00AB2034" w:rsidRDefault="00AB2034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C827F0" wp14:editId="1BB11701">
            <wp:extent cx="4629150" cy="37909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4" w:rsidRDefault="00AB2034" w:rsidP="00AB2034">
      <w:pPr>
        <w:pStyle w:val="ac"/>
        <w:spacing w:line="360" w:lineRule="auto"/>
      </w:pPr>
      <w:r>
        <w:t xml:space="preserve">Рисунок </w:t>
      </w:r>
      <w:r>
        <w:rPr>
          <w:noProof/>
        </w:rPr>
        <w:t>1.1</w:t>
      </w:r>
      <w:r>
        <w:t xml:space="preserve"> – Регистрация пользователей</w:t>
      </w:r>
    </w:p>
    <w:p w:rsidR="00AB2034" w:rsidRDefault="00AB2034" w:rsidP="00AB2034">
      <w:pPr>
        <w:spacing w:line="360" w:lineRule="auto"/>
        <w:ind w:firstLine="709"/>
      </w:pPr>
      <w:r>
        <w:t>На рисунке 1.2 Отображены все вкладки, к которым пользователь имеет доступ «Пользователь»</w:t>
      </w:r>
    </w:p>
    <w:p w:rsidR="00AB2034" w:rsidRDefault="00AB2034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CC3BBB" wp14:editId="7D1C61E0">
            <wp:extent cx="5415280" cy="40454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467" t="-2566" r="467" b="40974"/>
                    <a:stretch/>
                  </pic:blipFill>
                  <pic:spPr bwMode="auto">
                    <a:xfrm>
                      <a:off x="0" y="0"/>
                      <a:ext cx="5532570" cy="41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034" w:rsidRDefault="00AB2034" w:rsidP="00AB2034">
      <w:pPr>
        <w:pStyle w:val="ac"/>
      </w:pPr>
      <w:r>
        <w:t xml:space="preserve">Рисунок </w:t>
      </w:r>
      <w:r>
        <w:rPr>
          <w:noProof/>
        </w:rPr>
        <w:t>1.2</w:t>
      </w:r>
      <w:r>
        <w:t xml:space="preserve"> – Доступ «Пользователя»</w:t>
      </w:r>
    </w:p>
    <w:p w:rsidR="00AB2034" w:rsidRDefault="00AB2034">
      <w:pPr>
        <w:jc w:val="left"/>
        <w:rPr>
          <w:iCs/>
          <w:sz w:val="24"/>
          <w:szCs w:val="18"/>
        </w:rPr>
      </w:pPr>
      <w:r>
        <w:br w:type="page"/>
      </w:r>
    </w:p>
    <w:p w:rsidR="00AB2034" w:rsidRPr="007C601C" w:rsidRDefault="00AB2034" w:rsidP="00AB2034">
      <w:pPr>
        <w:spacing w:before="240" w:line="360" w:lineRule="auto"/>
        <w:ind w:firstLine="709"/>
      </w:pPr>
      <w:r>
        <w:lastRenderedPageBreak/>
        <w:t>На рисунке 1.3 Отображена регистрация сотрудника администратором, здесь может быть зарегистрирован пользователь с любой ролью.</w:t>
      </w:r>
    </w:p>
    <w:p w:rsidR="00AB2034" w:rsidRDefault="00AB2034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4E3D2C6" wp14:editId="7319CE44">
            <wp:extent cx="5377180" cy="25736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331" cy="25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4" w:rsidRDefault="00AB2034" w:rsidP="00AB2034">
      <w:pPr>
        <w:pStyle w:val="ac"/>
      </w:pPr>
      <w:r>
        <w:t xml:space="preserve">Рисунок </w:t>
      </w:r>
      <w:r>
        <w:rPr>
          <w:noProof/>
        </w:rPr>
        <w:t>1.3</w:t>
      </w:r>
      <w:r>
        <w:t xml:space="preserve"> – Регистрация пользователей администратором</w:t>
      </w:r>
    </w:p>
    <w:p w:rsidR="00AB2034" w:rsidRDefault="00AB2034" w:rsidP="00AB2034">
      <w:pPr>
        <w:spacing w:before="240" w:line="360" w:lineRule="auto"/>
        <w:ind w:firstLine="709"/>
      </w:pPr>
      <w:r>
        <w:t>На рисунке 1.4 Отображены все вкладки, к которым пользователь имеет доступ «Сотрудник»</w:t>
      </w:r>
    </w:p>
    <w:p w:rsidR="00AB2034" w:rsidRDefault="00AB2034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0B0CD3" wp14:editId="02F7D9E4">
            <wp:extent cx="5691505" cy="467107"/>
            <wp:effectExtent l="0" t="0" r="444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123" cy="4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4" w:rsidRDefault="00AB2034" w:rsidP="00AB2034">
      <w:pPr>
        <w:pStyle w:val="ac"/>
      </w:pPr>
      <w:r>
        <w:t xml:space="preserve">Рисунок </w:t>
      </w:r>
      <w:r>
        <w:rPr>
          <w:noProof/>
        </w:rPr>
        <w:t>1.4</w:t>
      </w:r>
      <w:r>
        <w:t xml:space="preserve"> – Доступ «Сотрудника»</w:t>
      </w:r>
    </w:p>
    <w:p w:rsidR="00AB2034" w:rsidRDefault="00AB2034" w:rsidP="00AB2034">
      <w:pPr>
        <w:spacing w:before="240" w:line="360" w:lineRule="auto"/>
        <w:ind w:firstLine="709"/>
      </w:pPr>
      <w:r>
        <w:t>На рисунке 1.5 Отображены все вкладки, к которым пользователь имеет доступ «Администратор»</w:t>
      </w:r>
    </w:p>
    <w:p w:rsidR="00AB2034" w:rsidRDefault="00AB2034" w:rsidP="00AB2034"/>
    <w:p w:rsidR="00AB2034" w:rsidRDefault="00AB2034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96EAE21" wp14:editId="261B31EF">
            <wp:extent cx="5634355" cy="358943"/>
            <wp:effectExtent l="0" t="0" r="444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524" cy="3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4" w:rsidRDefault="00AB2034" w:rsidP="00AB2034">
      <w:pPr>
        <w:pStyle w:val="ac"/>
      </w:pPr>
      <w:r>
        <w:t xml:space="preserve">Рисунок </w:t>
      </w:r>
      <w:r>
        <w:rPr>
          <w:noProof/>
        </w:rPr>
        <w:t>1.5</w:t>
      </w:r>
      <w:r>
        <w:t xml:space="preserve"> – Доступ «Администратора»</w:t>
      </w:r>
    </w:p>
    <w:p w:rsidR="00AB2034" w:rsidRDefault="00AB2034">
      <w:pPr>
        <w:jc w:val="left"/>
      </w:pPr>
      <w:r>
        <w:br w:type="page"/>
      </w:r>
    </w:p>
    <w:p w:rsidR="00AB2034" w:rsidRPr="00F53DE4" w:rsidRDefault="00AB2034" w:rsidP="00AB2034">
      <w:pPr>
        <w:spacing w:before="240" w:line="360" w:lineRule="auto"/>
        <w:ind w:firstLine="709"/>
      </w:pPr>
      <w:r>
        <w:lastRenderedPageBreak/>
        <w:t>На рисунке 1.6 Отображена вкладка вывода статистических данных по выданным лицензионным ключам по определенному программному обеспечению.</w:t>
      </w:r>
    </w:p>
    <w:p w:rsidR="00AB2034" w:rsidRDefault="00AB2034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C5777A9" wp14:editId="4296866E">
            <wp:extent cx="4529860" cy="268605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035" cy="26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4" w:rsidRDefault="00AB2034" w:rsidP="00AB2034">
      <w:pPr>
        <w:pStyle w:val="ac"/>
      </w:pPr>
      <w:r>
        <w:t xml:space="preserve">Рисунок </w:t>
      </w:r>
      <w:r>
        <w:rPr>
          <w:noProof/>
        </w:rPr>
        <w:t>1.6</w:t>
      </w:r>
      <w:r>
        <w:t xml:space="preserve"> – Форма выведения статистических данных</w:t>
      </w:r>
    </w:p>
    <w:p w:rsidR="00AB2034" w:rsidRPr="00F53DE4" w:rsidRDefault="00AB2034" w:rsidP="00AB2034">
      <w:pPr>
        <w:spacing w:before="240" w:after="240" w:line="360" w:lineRule="auto"/>
        <w:ind w:firstLine="709"/>
      </w:pPr>
      <w:r>
        <w:t xml:space="preserve">На рисунке 1.7 Представлен результат вывода статистических данных о выданных лицензионных ключах </w:t>
      </w:r>
      <w:r>
        <w:rPr>
          <w:lang w:val="en-US"/>
        </w:rPr>
        <w:t>Visual</w:t>
      </w:r>
      <w:r w:rsidRPr="00F53DE4">
        <w:t xml:space="preserve"> </w:t>
      </w:r>
      <w:r>
        <w:rPr>
          <w:lang w:val="en-US"/>
        </w:rPr>
        <w:t>Studio</w:t>
      </w:r>
      <w:r w:rsidRPr="00F53DE4">
        <w:t xml:space="preserve"> 2017.</w:t>
      </w:r>
    </w:p>
    <w:p w:rsidR="00AB2034" w:rsidRDefault="00860B01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C0DE3B" wp14:editId="044DE18A">
            <wp:extent cx="4579580" cy="376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231" cy="37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4" w:rsidRDefault="00AB2034" w:rsidP="00860B01">
      <w:pPr>
        <w:pStyle w:val="ac"/>
        <w:rPr>
          <w:bCs/>
        </w:rPr>
      </w:pPr>
      <w:r>
        <w:t xml:space="preserve">Рисунок </w:t>
      </w:r>
      <w:r>
        <w:rPr>
          <w:noProof/>
        </w:rPr>
        <w:t>1.7</w:t>
      </w:r>
      <w:r>
        <w:t xml:space="preserve"> – Вывод статистических данных</w:t>
      </w:r>
      <w:bookmarkStart w:id="1" w:name="_GoBack"/>
      <w:bookmarkEnd w:id="1"/>
      <w:r>
        <w:br w:type="page"/>
      </w:r>
    </w:p>
    <w:p w:rsidR="00AB2034" w:rsidRPr="00E8290D" w:rsidRDefault="00AB2034" w:rsidP="00AB2034">
      <w:pPr>
        <w:pStyle w:val="ac"/>
        <w:spacing w:line="360" w:lineRule="auto"/>
        <w:ind w:firstLine="709"/>
        <w:jc w:val="both"/>
        <w:rPr>
          <w:sz w:val="28"/>
        </w:rPr>
      </w:pPr>
      <w:r w:rsidRPr="00E8290D">
        <w:rPr>
          <w:sz w:val="28"/>
        </w:rPr>
        <w:lastRenderedPageBreak/>
        <w:t>Для отпр</w:t>
      </w:r>
      <w:r>
        <w:rPr>
          <w:sz w:val="28"/>
        </w:rPr>
        <w:t>авки сообщения об ошибках администратору на почту была реализована отдельная вкладка (рис. 1.8).</w:t>
      </w:r>
    </w:p>
    <w:p w:rsidR="00AB2034" w:rsidRDefault="00AB2034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BAF3A44" wp14:editId="3C5B35CB">
            <wp:extent cx="5196205" cy="2572763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5804" cy="25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4" w:rsidRDefault="00AB2034" w:rsidP="00AB2034">
      <w:pPr>
        <w:pStyle w:val="ac"/>
      </w:pPr>
      <w:r>
        <w:t xml:space="preserve">Рисунок </w:t>
      </w:r>
      <w:r>
        <w:rPr>
          <w:noProof/>
        </w:rPr>
        <w:t>1.8</w:t>
      </w:r>
      <w:r>
        <w:t xml:space="preserve"> – Форма отправки сообщения об ошибках</w:t>
      </w:r>
    </w:p>
    <w:p w:rsidR="00AB2034" w:rsidRPr="005A7085" w:rsidRDefault="00AB2034" w:rsidP="00AB2034">
      <w:pPr>
        <w:spacing w:before="240" w:line="360" w:lineRule="auto"/>
        <w:ind w:firstLine="709"/>
      </w:pPr>
      <w:r>
        <w:t>После нажатия на кнопку «Отправить сообщение администратору» на почту администратора будет отправлено письмо (рис. 1.9).</w:t>
      </w:r>
    </w:p>
    <w:p w:rsidR="00AB2034" w:rsidRDefault="00AB2034" w:rsidP="00AB203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2B8697" wp14:editId="2AD6FA2A">
            <wp:extent cx="5353864" cy="3061335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780" cy="306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4" w:rsidRDefault="00AB2034" w:rsidP="00AB2034">
      <w:pPr>
        <w:pStyle w:val="ac"/>
      </w:pPr>
      <w:r>
        <w:t xml:space="preserve">Рисунок </w:t>
      </w:r>
      <w:r>
        <w:rPr>
          <w:noProof/>
        </w:rPr>
        <w:t>1.9</w:t>
      </w:r>
      <w:r>
        <w:t xml:space="preserve"> – Письмо об ошибке администратору</w:t>
      </w:r>
    </w:p>
    <w:p w:rsidR="003C1932" w:rsidRPr="00B21637" w:rsidRDefault="003C1932" w:rsidP="00B21637"/>
    <w:sectPr w:rsidR="003C1932" w:rsidRPr="00B21637" w:rsidSect="003C1932">
      <w:headerReference w:type="default" r:id="rId17"/>
      <w:pgSz w:w="11906" w:h="16838" w:code="9"/>
      <w:pgMar w:top="1418" w:right="1134" w:bottom="851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7F0" w:rsidRDefault="00D127F0" w:rsidP="000F65DB">
      <w:pPr>
        <w:spacing w:after="0" w:line="240" w:lineRule="auto"/>
      </w:pPr>
      <w:r>
        <w:separator/>
      </w:r>
    </w:p>
  </w:endnote>
  <w:endnote w:type="continuationSeparator" w:id="0">
    <w:p w:rsidR="00D127F0" w:rsidRDefault="00D127F0" w:rsidP="000F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7F0" w:rsidRDefault="00D127F0" w:rsidP="000F65DB">
      <w:pPr>
        <w:spacing w:after="0" w:line="240" w:lineRule="auto"/>
      </w:pPr>
      <w:r>
        <w:separator/>
      </w:r>
    </w:p>
  </w:footnote>
  <w:footnote w:type="continuationSeparator" w:id="0">
    <w:p w:rsidR="00D127F0" w:rsidRDefault="00D127F0" w:rsidP="000F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25D" w:rsidRPr="00AB2034" w:rsidRDefault="00394E5B" w:rsidP="00AB2034">
    <w:pPr>
      <w:pStyle w:val="a4"/>
      <w:tabs>
        <w:tab w:val="left" w:pos="5812"/>
      </w:tabs>
      <w:jc w:val="center"/>
      <w:rPr>
        <w:rFonts w:cs="Times New Roman"/>
        <w:sz w:val="22"/>
      </w:rPr>
    </w:pPr>
    <w:r>
      <w:rPr>
        <w:rFonts w:cs="Times New Roman"/>
        <w:sz w:val="22"/>
      </w:rPr>
      <w:t xml:space="preserve">  </w:t>
    </w:r>
    <w:r w:rsidR="0017725D" w:rsidRPr="00180990">
      <w:rPr>
        <w:rFonts w:cs="Times New Roman"/>
        <w:sz w:val="22"/>
      </w:rPr>
      <w:t>-</w:t>
    </w:r>
    <w:sdt>
      <w:sdtPr>
        <w:rPr>
          <w:rFonts w:cs="Times New Roman"/>
          <w:sz w:val="22"/>
        </w:rPr>
        <w:id w:val="1384061480"/>
        <w:docPartObj>
          <w:docPartGallery w:val="Page Numbers (Top of Page)"/>
          <w:docPartUnique/>
        </w:docPartObj>
      </w:sdtPr>
      <w:sdtEndPr/>
      <w:sdtContent>
        <w:r>
          <w:rPr>
            <w:rFonts w:cs="Times New Roman"/>
            <w:sz w:val="22"/>
          </w:rPr>
          <w:t xml:space="preserve"> </w:t>
        </w:r>
        <w:r w:rsidR="0017725D" w:rsidRPr="00180990">
          <w:rPr>
            <w:rFonts w:cs="Times New Roman"/>
            <w:sz w:val="22"/>
          </w:rPr>
          <w:fldChar w:fldCharType="begin"/>
        </w:r>
        <w:r w:rsidR="0017725D" w:rsidRPr="00180990">
          <w:rPr>
            <w:rFonts w:cs="Times New Roman"/>
            <w:sz w:val="22"/>
          </w:rPr>
          <w:instrText>PAGE   \* MERGEFORMAT</w:instrText>
        </w:r>
        <w:r w:rsidR="0017725D" w:rsidRPr="00180990">
          <w:rPr>
            <w:rFonts w:cs="Times New Roman"/>
            <w:sz w:val="22"/>
          </w:rPr>
          <w:fldChar w:fldCharType="separate"/>
        </w:r>
        <w:r w:rsidR="00860B01">
          <w:rPr>
            <w:rFonts w:cs="Times New Roman"/>
            <w:noProof/>
            <w:sz w:val="22"/>
          </w:rPr>
          <w:t>6</w:t>
        </w:r>
        <w:r w:rsidR="0017725D" w:rsidRPr="00180990">
          <w:rPr>
            <w:rFonts w:cs="Times New Roman"/>
            <w:sz w:val="22"/>
          </w:rPr>
          <w:fldChar w:fldCharType="end"/>
        </w:r>
        <w:r>
          <w:rPr>
            <w:rFonts w:cs="Times New Roman"/>
            <w:sz w:val="22"/>
          </w:rPr>
          <w:t xml:space="preserve"> </w:t>
        </w:r>
        <w:r w:rsidR="0017725D" w:rsidRPr="00180990">
          <w:rPr>
            <w:rFonts w:cs="Times New Roman"/>
            <w:sz w:val="22"/>
          </w:rPr>
          <w:t>-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D1693"/>
    <w:multiLevelType w:val="hybridMultilevel"/>
    <w:tmpl w:val="6BCAA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1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C52E3B"/>
    <w:multiLevelType w:val="hybridMultilevel"/>
    <w:tmpl w:val="8378F5D4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355B4"/>
    <w:multiLevelType w:val="multilevel"/>
    <w:tmpl w:val="1F22CB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58B19CD"/>
    <w:multiLevelType w:val="hybridMultilevel"/>
    <w:tmpl w:val="E296237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B23C8"/>
    <w:multiLevelType w:val="multilevel"/>
    <w:tmpl w:val="BDD64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7523AC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CA57C84"/>
    <w:multiLevelType w:val="hybridMultilevel"/>
    <w:tmpl w:val="6FF6B240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1621"/>
    <w:multiLevelType w:val="multilevel"/>
    <w:tmpl w:val="2AFA1B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E370B6D"/>
    <w:multiLevelType w:val="multilevel"/>
    <w:tmpl w:val="31C4BA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20"/>
    <w:rsid w:val="00000642"/>
    <w:rsid w:val="000060C9"/>
    <w:rsid w:val="00026A1D"/>
    <w:rsid w:val="00036DDB"/>
    <w:rsid w:val="000378D5"/>
    <w:rsid w:val="00046843"/>
    <w:rsid w:val="00047C9D"/>
    <w:rsid w:val="00062066"/>
    <w:rsid w:val="00067976"/>
    <w:rsid w:val="00090CFD"/>
    <w:rsid w:val="00094341"/>
    <w:rsid w:val="00096017"/>
    <w:rsid w:val="000A2927"/>
    <w:rsid w:val="000A33EC"/>
    <w:rsid w:val="000B6171"/>
    <w:rsid w:val="000C7835"/>
    <w:rsid w:val="000D0C4D"/>
    <w:rsid w:val="000D1D42"/>
    <w:rsid w:val="000E3F3D"/>
    <w:rsid w:val="000E79C1"/>
    <w:rsid w:val="000F65DB"/>
    <w:rsid w:val="001065F2"/>
    <w:rsid w:val="00121731"/>
    <w:rsid w:val="00127C86"/>
    <w:rsid w:val="001312C2"/>
    <w:rsid w:val="00132CFD"/>
    <w:rsid w:val="00145FEE"/>
    <w:rsid w:val="00164311"/>
    <w:rsid w:val="0017725D"/>
    <w:rsid w:val="00177DBF"/>
    <w:rsid w:val="00180990"/>
    <w:rsid w:val="00184071"/>
    <w:rsid w:val="00195AE0"/>
    <w:rsid w:val="001A3E33"/>
    <w:rsid w:val="001A431A"/>
    <w:rsid w:val="001C01BB"/>
    <w:rsid w:val="002047BD"/>
    <w:rsid w:val="00210938"/>
    <w:rsid w:val="002220E6"/>
    <w:rsid w:val="00223B6D"/>
    <w:rsid w:val="002665E8"/>
    <w:rsid w:val="00266F9C"/>
    <w:rsid w:val="002726F7"/>
    <w:rsid w:val="00275AAD"/>
    <w:rsid w:val="00275F20"/>
    <w:rsid w:val="00280752"/>
    <w:rsid w:val="00287535"/>
    <w:rsid w:val="00291BC5"/>
    <w:rsid w:val="00295512"/>
    <w:rsid w:val="002A6C2E"/>
    <w:rsid w:val="002C201B"/>
    <w:rsid w:val="002C3BE6"/>
    <w:rsid w:val="002D75F6"/>
    <w:rsid w:val="00317991"/>
    <w:rsid w:val="00323DB2"/>
    <w:rsid w:val="0032455D"/>
    <w:rsid w:val="003270AB"/>
    <w:rsid w:val="00367B6E"/>
    <w:rsid w:val="00374C3F"/>
    <w:rsid w:val="00377AC4"/>
    <w:rsid w:val="00390F75"/>
    <w:rsid w:val="00394E5B"/>
    <w:rsid w:val="003A3C3F"/>
    <w:rsid w:val="003A63C1"/>
    <w:rsid w:val="003C154F"/>
    <w:rsid w:val="003C1932"/>
    <w:rsid w:val="003F0BBF"/>
    <w:rsid w:val="00400616"/>
    <w:rsid w:val="00401F8F"/>
    <w:rsid w:val="00421F90"/>
    <w:rsid w:val="0044121E"/>
    <w:rsid w:val="00452C14"/>
    <w:rsid w:val="004557A3"/>
    <w:rsid w:val="0045695F"/>
    <w:rsid w:val="0045763F"/>
    <w:rsid w:val="00464E91"/>
    <w:rsid w:val="00471BD6"/>
    <w:rsid w:val="004742E2"/>
    <w:rsid w:val="00491F3E"/>
    <w:rsid w:val="0049764F"/>
    <w:rsid w:val="004A18FF"/>
    <w:rsid w:val="004A4DE4"/>
    <w:rsid w:val="004C1179"/>
    <w:rsid w:val="004D58FC"/>
    <w:rsid w:val="004D7A2A"/>
    <w:rsid w:val="004E3006"/>
    <w:rsid w:val="0051040A"/>
    <w:rsid w:val="0051454A"/>
    <w:rsid w:val="00534C13"/>
    <w:rsid w:val="0058615C"/>
    <w:rsid w:val="00594189"/>
    <w:rsid w:val="005B6D61"/>
    <w:rsid w:val="005C43D3"/>
    <w:rsid w:val="005C4DC5"/>
    <w:rsid w:val="005D4065"/>
    <w:rsid w:val="005D4518"/>
    <w:rsid w:val="005D65FC"/>
    <w:rsid w:val="005F5106"/>
    <w:rsid w:val="00630E3E"/>
    <w:rsid w:val="00653F9D"/>
    <w:rsid w:val="00667060"/>
    <w:rsid w:val="00676B83"/>
    <w:rsid w:val="006816F6"/>
    <w:rsid w:val="00681C61"/>
    <w:rsid w:val="006A6700"/>
    <w:rsid w:val="006B1EA3"/>
    <w:rsid w:val="006B5635"/>
    <w:rsid w:val="006B7BAB"/>
    <w:rsid w:val="006C59FA"/>
    <w:rsid w:val="006D7530"/>
    <w:rsid w:val="006E063B"/>
    <w:rsid w:val="006E53B6"/>
    <w:rsid w:val="006E5C76"/>
    <w:rsid w:val="007037DA"/>
    <w:rsid w:val="00704633"/>
    <w:rsid w:val="007125E3"/>
    <w:rsid w:val="007254ED"/>
    <w:rsid w:val="00726E38"/>
    <w:rsid w:val="00732406"/>
    <w:rsid w:val="007432D4"/>
    <w:rsid w:val="00746865"/>
    <w:rsid w:val="00757D4E"/>
    <w:rsid w:val="00761112"/>
    <w:rsid w:val="00773775"/>
    <w:rsid w:val="00792B00"/>
    <w:rsid w:val="007A0CC6"/>
    <w:rsid w:val="007B4595"/>
    <w:rsid w:val="007D43FD"/>
    <w:rsid w:val="007E4FEF"/>
    <w:rsid w:val="007F2D46"/>
    <w:rsid w:val="00813182"/>
    <w:rsid w:val="00813B75"/>
    <w:rsid w:val="00815C59"/>
    <w:rsid w:val="008427A5"/>
    <w:rsid w:val="00843902"/>
    <w:rsid w:val="00844BDE"/>
    <w:rsid w:val="008574E9"/>
    <w:rsid w:val="00860B01"/>
    <w:rsid w:val="00861CC0"/>
    <w:rsid w:val="008667CC"/>
    <w:rsid w:val="00872AA8"/>
    <w:rsid w:val="008806CB"/>
    <w:rsid w:val="008A462B"/>
    <w:rsid w:val="008B25FB"/>
    <w:rsid w:val="008E12E7"/>
    <w:rsid w:val="008E4C6C"/>
    <w:rsid w:val="008E5AA4"/>
    <w:rsid w:val="008F4A5D"/>
    <w:rsid w:val="008F6695"/>
    <w:rsid w:val="009022B9"/>
    <w:rsid w:val="009023F2"/>
    <w:rsid w:val="00913389"/>
    <w:rsid w:val="00914752"/>
    <w:rsid w:val="00917FC4"/>
    <w:rsid w:val="00922A21"/>
    <w:rsid w:val="0092315A"/>
    <w:rsid w:val="0092567A"/>
    <w:rsid w:val="00944518"/>
    <w:rsid w:val="0094504E"/>
    <w:rsid w:val="0094627F"/>
    <w:rsid w:val="00947C68"/>
    <w:rsid w:val="009517BB"/>
    <w:rsid w:val="0096249F"/>
    <w:rsid w:val="00963AA1"/>
    <w:rsid w:val="0098124D"/>
    <w:rsid w:val="00982A24"/>
    <w:rsid w:val="00983466"/>
    <w:rsid w:val="00986D77"/>
    <w:rsid w:val="00996FF0"/>
    <w:rsid w:val="009B6163"/>
    <w:rsid w:val="009D4102"/>
    <w:rsid w:val="009D6085"/>
    <w:rsid w:val="009D6D17"/>
    <w:rsid w:val="009D6EA4"/>
    <w:rsid w:val="009E0C47"/>
    <w:rsid w:val="00A32AD0"/>
    <w:rsid w:val="00A35DD5"/>
    <w:rsid w:val="00A35FAB"/>
    <w:rsid w:val="00A44AF5"/>
    <w:rsid w:val="00A509D0"/>
    <w:rsid w:val="00A5781F"/>
    <w:rsid w:val="00A72EC9"/>
    <w:rsid w:val="00AA0D51"/>
    <w:rsid w:val="00AA3961"/>
    <w:rsid w:val="00AA425B"/>
    <w:rsid w:val="00AA79A7"/>
    <w:rsid w:val="00AB2034"/>
    <w:rsid w:val="00AC3444"/>
    <w:rsid w:val="00AC4B04"/>
    <w:rsid w:val="00AC738A"/>
    <w:rsid w:val="00AE0AA7"/>
    <w:rsid w:val="00AF0AD1"/>
    <w:rsid w:val="00AF2C62"/>
    <w:rsid w:val="00B01A34"/>
    <w:rsid w:val="00B12A62"/>
    <w:rsid w:val="00B212C6"/>
    <w:rsid w:val="00B21637"/>
    <w:rsid w:val="00B33BB1"/>
    <w:rsid w:val="00B37F15"/>
    <w:rsid w:val="00B55831"/>
    <w:rsid w:val="00B6326E"/>
    <w:rsid w:val="00B940CC"/>
    <w:rsid w:val="00B95B78"/>
    <w:rsid w:val="00BA082C"/>
    <w:rsid w:val="00BB6301"/>
    <w:rsid w:val="00BC2868"/>
    <w:rsid w:val="00BD35B6"/>
    <w:rsid w:val="00BD5A50"/>
    <w:rsid w:val="00BD6A5A"/>
    <w:rsid w:val="00BE7936"/>
    <w:rsid w:val="00C03336"/>
    <w:rsid w:val="00C1640A"/>
    <w:rsid w:val="00C42A5A"/>
    <w:rsid w:val="00C535C4"/>
    <w:rsid w:val="00C6102E"/>
    <w:rsid w:val="00C77A8A"/>
    <w:rsid w:val="00C8140C"/>
    <w:rsid w:val="00C85F09"/>
    <w:rsid w:val="00CB3D31"/>
    <w:rsid w:val="00CB4000"/>
    <w:rsid w:val="00CB43AD"/>
    <w:rsid w:val="00CC3DF6"/>
    <w:rsid w:val="00CD0B88"/>
    <w:rsid w:val="00CE38BA"/>
    <w:rsid w:val="00CE47D2"/>
    <w:rsid w:val="00D01AC0"/>
    <w:rsid w:val="00D1028F"/>
    <w:rsid w:val="00D127F0"/>
    <w:rsid w:val="00D138F0"/>
    <w:rsid w:val="00D228E5"/>
    <w:rsid w:val="00D32390"/>
    <w:rsid w:val="00D4050B"/>
    <w:rsid w:val="00D4115C"/>
    <w:rsid w:val="00D606A9"/>
    <w:rsid w:val="00D91D2D"/>
    <w:rsid w:val="00D96432"/>
    <w:rsid w:val="00DA0847"/>
    <w:rsid w:val="00DA68B0"/>
    <w:rsid w:val="00DB7871"/>
    <w:rsid w:val="00DE0DC8"/>
    <w:rsid w:val="00DE39D7"/>
    <w:rsid w:val="00DF1396"/>
    <w:rsid w:val="00DF353E"/>
    <w:rsid w:val="00E04C75"/>
    <w:rsid w:val="00E22536"/>
    <w:rsid w:val="00E30706"/>
    <w:rsid w:val="00E3079A"/>
    <w:rsid w:val="00E37073"/>
    <w:rsid w:val="00E40674"/>
    <w:rsid w:val="00E41528"/>
    <w:rsid w:val="00E45C54"/>
    <w:rsid w:val="00E53889"/>
    <w:rsid w:val="00E6118E"/>
    <w:rsid w:val="00E66F48"/>
    <w:rsid w:val="00E6784A"/>
    <w:rsid w:val="00E76B0D"/>
    <w:rsid w:val="00E860CC"/>
    <w:rsid w:val="00E87747"/>
    <w:rsid w:val="00E9016E"/>
    <w:rsid w:val="00E93E9E"/>
    <w:rsid w:val="00EB0ACF"/>
    <w:rsid w:val="00ED6338"/>
    <w:rsid w:val="00EE398C"/>
    <w:rsid w:val="00EE5EA9"/>
    <w:rsid w:val="00EE6ABF"/>
    <w:rsid w:val="00F14F52"/>
    <w:rsid w:val="00F362FB"/>
    <w:rsid w:val="00F4003E"/>
    <w:rsid w:val="00F44EFC"/>
    <w:rsid w:val="00F4683E"/>
    <w:rsid w:val="00F6727F"/>
    <w:rsid w:val="00F76030"/>
    <w:rsid w:val="00F86597"/>
    <w:rsid w:val="00FD619B"/>
    <w:rsid w:val="00FE2D11"/>
    <w:rsid w:val="00FE78CC"/>
    <w:rsid w:val="00FF5971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7F68F-8F8C-40DA-878D-EE091D79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5D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4AF5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4AF5"/>
    <w:pPr>
      <w:keepNext/>
      <w:keepLines/>
      <w:numPr>
        <w:ilvl w:val="1"/>
        <w:numId w:val="3"/>
      </w:numPr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C3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C3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C3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C3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C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C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C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5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6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65D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6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65D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44AF5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44AF5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3466"/>
    <w:pPr>
      <w:tabs>
        <w:tab w:val="left" w:pos="567"/>
        <w:tab w:val="right" w:leader="dot" w:pos="9855"/>
      </w:tabs>
      <w:spacing w:after="100"/>
    </w:pPr>
  </w:style>
  <w:style w:type="character" w:styleId="a9">
    <w:name w:val="Hyperlink"/>
    <w:basedOn w:val="a0"/>
    <w:uiPriority w:val="99"/>
    <w:unhideWhenUsed/>
    <w:rsid w:val="00A44A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AF5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List Paragraph"/>
    <w:basedOn w:val="a"/>
    <w:link w:val="ab"/>
    <w:uiPriority w:val="1"/>
    <w:qFormat/>
    <w:rsid w:val="00374C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74C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4C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4C3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74C3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74C3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4C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74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30E3E"/>
    <w:pPr>
      <w:spacing w:after="100"/>
      <w:ind w:left="280"/>
    </w:pPr>
  </w:style>
  <w:style w:type="paragraph" w:styleId="ac">
    <w:name w:val="caption"/>
    <w:basedOn w:val="a"/>
    <w:next w:val="a"/>
    <w:unhideWhenUsed/>
    <w:qFormat/>
    <w:rsid w:val="002665E8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ab">
    <w:name w:val="Абзац списка Знак"/>
    <w:basedOn w:val="a0"/>
    <w:link w:val="aa"/>
    <w:uiPriority w:val="1"/>
    <w:rsid w:val="003C19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062A4-80FD-48C2-9E1C-3A982BE7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10613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Алексей Силаенков</cp:lastModifiedBy>
  <cp:revision>204</cp:revision>
  <dcterms:created xsi:type="dcterms:W3CDTF">2018-05-12T05:48:00Z</dcterms:created>
  <dcterms:modified xsi:type="dcterms:W3CDTF">2019-06-03T18:23:00Z</dcterms:modified>
</cp:coreProperties>
</file>