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5C32" w14:textId="2CF0A5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bookmarkStart w:id="0" w:name="_Hlk64731127"/>
      <w:bookmarkEnd w:id="0"/>
      <w:r w:rsidRPr="002A5B67">
        <w:rPr>
          <w:b/>
          <w:bCs/>
          <w:sz w:val="24"/>
          <w:szCs w:val="24"/>
        </w:rPr>
        <w:t>МИНОБРНАУКИ РОССИИ</w:t>
      </w:r>
    </w:p>
    <w:p w14:paraId="759BCCAE" w14:textId="2708802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САНКТ-ПЕТЕРБУРГИСКИЙ ГОСУДАРСТВЕННЫЙ</w:t>
      </w:r>
    </w:p>
    <w:p w14:paraId="5355469B" w14:textId="0C291B4F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ЭЛЕКТРОТЕХНИЧЕСКИЙ УНИВЕРСИТЕТ</w:t>
      </w:r>
    </w:p>
    <w:p w14:paraId="6F51B744" w14:textId="20094F96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"ЛЭТИ" ИМ. В.И. УЛЬЯНОВА (ЛЕНИНА)</w:t>
      </w:r>
    </w:p>
    <w:p w14:paraId="2E8B8835" w14:textId="0B3239E0" w:rsid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Кафедра ТОЭ</w:t>
      </w:r>
    </w:p>
    <w:p w14:paraId="20E2EAF1" w14:textId="3C5BEB9B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D6A5ACC" w14:textId="642A148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D61953F" w14:textId="63A7597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61F2FCD" w14:textId="15798698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722D34C1" w14:textId="4B4DD184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F530614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ОТЧЕТ </w:t>
      </w:r>
    </w:p>
    <w:p w14:paraId="48CE7B29" w14:textId="7257D897" w:rsidR="002A5B67" w:rsidRPr="00042E60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по лабораторной работе №</w:t>
      </w:r>
      <w:r w:rsidR="00D767B0" w:rsidRPr="00042E60">
        <w:rPr>
          <w:b/>
          <w:bCs/>
          <w:sz w:val="24"/>
          <w:szCs w:val="24"/>
        </w:rPr>
        <w:t>3</w:t>
      </w:r>
    </w:p>
    <w:p w14:paraId="22439BE3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по дисциплине "Теоретические основы электротехники" </w:t>
      </w:r>
    </w:p>
    <w:p w14:paraId="1AFEDB10" w14:textId="77777777" w:rsidR="00D767B0" w:rsidRPr="00D767B0" w:rsidRDefault="002A5B67" w:rsidP="00D767B0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Тема: </w:t>
      </w:r>
      <w:r w:rsidR="00D767B0" w:rsidRPr="00D767B0">
        <w:rPr>
          <w:b/>
          <w:bCs/>
          <w:sz w:val="24"/>
          <w:szCs w:val="24"/>
        </w:rPr>
        <w:t>Исследование свободных процессов</w:t>
      </w:r>
    </w:p>
    <w:p w14:paraId="2E6F1E5D" w14:textId="3E26B03B" w:rsidR="002A5B67" w:rsidRDefault="00D767B0" w:rsidP="00D767B0">
      <w:pPr>
        <w:jc w:val="center"/>
      </w:pPr>
      <w:r w:rsidRPr="00D767B0">
        <w:rPr>
          <w:b/>
          <w:bCs/>
          <w:sz w:val="24"/>
          <w:szCs w:val="24"/>
        </w:rPr>
        <w:t>в электрических цепях</w:t>
      </w:r>
    </w:p>
    <w:p w14:paraId="4AA506A1" w14:textId="37FC2B53" w:rsidR="002A5B67" w:rsidRDefault="002A5B67" w:rsidP="002A5B67">
      <w:pPr>
        <w:jc w:val="center"/>
      </w:pPr>
    </w:p>
    <w:p w14:paraId="6016EB03" w14:textId="323B57C8" w:rsidR="002A5B67" w:rsidRDefault="002A5B67" w:rsidP="002A5B67">
      <w:pPr>
        <w:jc w:val="center"/>
      </w:pPr>
    </w:p>
    <w:p w14:paraId="29A35AEA" w14:textId="7AE392E1" w:rsidR="002A5B67" w:rsidRDefault="002A5B67" w:rsidP="002A5B67">
      <w:pPr>
        <w:jc w:val="center"/>
      </w:pPr>
    </w:p>
    <w:p w14:paraId="0786B3B5" w14:textId="77777777" w:rsidR="002A5B67" w:rsidRDefault="002A5B67" w:rsidP="002A5B67">
      <w:pPr>
        <w:jc w:val="center"/>
      </w:pPr>
    </w:p>
    <w:p w14:paraId="1EC42D5B" w14:textId="670CAE09" w:rsidR="002A5B67" w:rsidRDefault="002A5B67" w:rsidP="002A5B67">
      <w:pPr>
        <w:jc w:val="center"/>
      </w:pPr>
    </w:p>
    <w:p w14:paraId="6C7D6F07" w14:textId="23193EA1" w:rsidR="002A5B67" w:rsidRDefault="002A5B67" w:rsidP="002A5B67">
      <w:pPr>
        <w:jc w:val="center"/>
      </w:pPr>
    </w:p>
    <w:p w14:paraId="1A846D4C" w14:textId="6561C909" w:rsidR="002A5B67" w:rsidRDefault="002A5B67" w:rsidP="002A5B67">
      <w:pPr>
        <w:jc w:val="center"/>
      </w:pPr>
    </w:p>
    <w:p w14:paraId="736A4298" w14:textId="4ED5E107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>Студент гр. 9</w:t>
      </w:r>
      <w:r w:rsidR="00D9144B">
        <w:rPr>
          <w:sz w:val="24"/>
          <w:szCs w:val="24"/>
        </w:rPr>
        <w:t>391</w:t>
      </w:r>
      <w:r w:rsidRPr="002A5B67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</w:t>
      </w:r>
      <w:r w:rsidRPr="002A5B67">
        <w:rPr>
          <w:sz w:val="24"/>
          <w:szCs w:val="24"/>
        </w:rPr>
        <w:t xml:space="preserve">  </w:t>
      </w:r>
      <w:r w:rsidR="00D9144B"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______________                   </w:t>
      </w:r>
      <w:r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</w:t>
      </w:r>
      <w:r w:rsidR="00D9144B">
        <w:rPr>
          <w:sz w:val="24"/>
          <w:szCs w:val="24"/>
        </w:rPr>
        <w:t>Федоров А. Г.</w:t>
      </w:r>
    </w:p>
    <w:p w14:paraId="0D745E20" w14:textId="40984E81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 xml:space="preserve">Преподаватель </w:t>
      </w:r>
      <w:r>
        <w:rPr>
          <w:sz w:val="24"/>
          <w:szCs w:val="24"/>
        </w:rPr>
        <w:t xml:space="preserve">                               </w:t>
      </w:r>
      <w:r w:rsidRPr="002A5B67">
        <w:rPr>
          <w:sz w:val="24"/>
          <w:szCs w:val="24"/>
        </w:rPr>
        <w:t xml:space="preserve">______________ </w:t>
      </w:r>
      <w:r>
        <w:rPr>
          <w:sz w:val="24"/>
          <w:szCs w:val="24"/>
        </w:rPr>
        <w:t xml:space="preserve">                                </w:t>
      </w:r>
      <w:r w:rsidRPr="002A5B67">
        <w:rPr>
          <w:sz w:val="24"/>
          <w:szCs w:val="24"/>
        </w:rPr>
        <w:t>Езеров К.С</w:t>
      </w:r>
    </w:p>
    <w:p w14:paraId="550E6B88" w14:textId="2540233D" w:rsidR="002A5B67" w:rsidRDefault="002A5B67" w:rsidP="002A5B67">
      <w:pPr>
        <w:jc w:val="center"/>
      </w:pPr>
    </w:p>
    <w:p w14:paraId="2894A50B" w14:textId="698C4E37" w:rsidR="002A5B67" w:rsidRDefault="002A5B67" w:rsidP="002A5B67">
      <w:pPr>
        <w:jc w:val="center"/>
      </w:pPr>
    </w:p>
    <w:p w14:paraId="4B6108BE" w14:textId="7E26A6E6" w:rsidR="002A5B67" w:rsidRDefault="002A5B67" w:rsidP="002A5B67">
      <w:pPr>
        <w:jc w:val="center"/>
      </w:pPr>
    </w:p>
    <w:p w14:paraId="2BDDD232" w14:textId="77D59FC1" w:rsidR="00D9144B" w:rsidRDefault="00D9144B" w:rsidP="002A5B67">
      <w:pPr>
        <w:jc w:val="center"/>
      </w:pPr>
    </w:p>
    <w:p w14:paraId="595E95EA" w14:textId="77777777" w:rsidR="00D9144B" w:rsidRDefault="00D9144B" w:rsidP="002A5B67">
      <w:pPr>
        <w:jc w:val="center"/>
      </w:pPr>
    </w:p>
    <w:p w14:paraId="0E42C2E4" w14:textId="77777777" w:rsidR="002A5B67" w:rsidRDefault="002A5B67" w:rsidP="002A5B67">
      <w:pPr>
        <w:jc w:val="center"/>
      </w:pPr>
      <w:r>
        <w:t xml:space="preserve">Санкт-Петербург </w:t>
      </w:r>
    </w:p>
    <w:p w14:paraId="32BBE21A" w14:textId="01B93981" w:rsidR="002A5B67" w:rsidRDefault="002A5B67" w:rsidP="002A5B67">
      <w:pPr>
        <w:jc w:val="center"/>
      </w:pPr>
      <w:r>
        <w:t>2021</w:t>
      </w:r>
    </w:p>
    <w:p w14:paraId="27010560" w14:textId="77777777" w:rsidR="00D767B0" w:rsidRDefault="00D767B0" w:rsidP="00D767B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Протокол </w:t>
      </w:r>
    </w:p>
    <w:p w14:paraId="6D37F2BD" w14:textId="77777777" w:rsidR="00D767B0" w:rsidRPr="00A304C7" w:rsidRDefault="00D767B0" w:rsidP="00D767B0">
      <w:pPr>
        <w:jc w:val="center"/>
        <w:rPr>
          <w:sz w:val="24"/>
          <w:szCs w:val="24"/>
        </w:rPr>
      </w:pPr>
      <w:r>
        <w:rPr>
          <w:sz w:val="24"/>
          <w:szCs w:val="24"/>
        </w:rPr>
        <w:t>к лабораторной работе №3</w:t>
      </w:r>
    </w:p>
    <w:p w14:paraId="166825B6" w14:textId="77777777" w:rsidR="00D767B0" w:rsidRPr="00847FC0" w:rsidRDefault="00D767B0" w:rsidP="00D767B0">
      <w:pPr>
        <w:jc w:val="center"/>
        <w:rPr>
          <w:sz w:val="24"/>
          <w:szCs w:val="24"/>
        </w:rPr>
      </w:pPr>
      <w:r>
        <w:rPr>
          <w:sz w:val="24"/>
          <w:szCs w:val="24"/>
        </w:rPr>
        <w:t>«Исследование свободных процессов в электрических цепях»</w:t>
      </w:r>
    </w:p>
    <w:p w14:paraId="347B8412" w14:textId="77777777" w:rsidR="00D767B0" w:rsidRPr="00D9144B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3.1 а.</w:t>
      </w:r>
    </w:p>
    <w:p w14:paraId="01866EED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</w:rPr>
        <w:drawing>
          <wp:inline distT="0" distB="0" distL="0" distR="0" wp14:anchorId="77FC07F8" wp14:editId="1ACAA03E">
            <wp:extent cx="3771900" cy="33931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97" cy="34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190C" w14:textId="77777777" w:rsidR="00D767B0" w:rsidRDefault="00D767B0" w:rsidP="00D767B0">
      <w:pPr>
        <w:pStyle w:val="a7"/>
      </w:pPr>
      <w:r>
        <w:rPr>
          <w:sz w:val="24"/>
          <w:szCs w:val="24"/>
        </w:rPr>
        <w:t xml:space="preserve">Снимем осциллограмму напряжения </w:t>
      </w:r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r>
        <w:t xml:space="preserve"> (t):</w:t>
      </w:r>
    </w:p>
    <w:p w14:paraId="247F9583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</w:rPr>
        <w:drawing>
          <wp:inline distT="0" distB="0" distL="0" distR="0" wp14:anchorId="6A723AC5" wp14:editId="3B458603">
            <wp:extent cx="4438650" cy="3586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14" cy="36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91C0" w14:textId="77777777" w:rsidR="00D767B0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3.1 б.</w:t>
      </w:r>
    </w:p>
    <w:p w14:paraId="4ABF5C10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2F0E3" wp14:editId="3E501F76">
            <wp:extent cx="4022866" cy="34956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44" cy="35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A3C9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Снимем осциллограммы напряжения </w:t>
      </w:r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r>
        <w:t xml:space="preserve"> (t) и </w:t>
      </w:r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r>
        <w:t xml:space="preserve"> (t):</w:t>
      </w:r>
    </w:p>
    <w:p w14:paraId="4D0724EB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апериодического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=3</w:t>
      </w:r>
      <w:r>
        <w:rPr>
          <w:sz w:val="24"/>
          <w:szCs w:val="24"/>
        </w:rPr>
        <w:t>кОм (100%):</w:t>
      </w:r>
    </w:p>
    <w:p w14:paraId="26202F7A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</w:rPr>
        <w:drawing>
          <wp:inline distT="0" distB="0" distL="0" distR="0" wp14:anchorId="22D3DA65" wp14:editId="346E1714">
            <wp:extent cx="4124325" cy="333233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84" cy="33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2892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колебательного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0,5 кОм (17%):</w:t>
      </w:r>
    </w:p>
    <w:p w14:paraId="55834D4B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78318E" wp14:editId="641205E0">
            <wp:extent cx="4210050" cy="340159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52" cy="341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116F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критического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2,2кОм (75%):</w:t>
      </w:r>
    </w:p>
    <w:p w14:paraId="0D5EAB57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</w:rPr>
        <w:drawing>
          <wp:inline distT="0" distB="0" distL="0" distR="0" wp14:anchorId="227854CB" wp14:editId="7D59B13B">
            <wp:extent cx="4181475" cy="33785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66" cy="33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DE2F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колебательного режима при высокой дробности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=3</w:t>
      </w:r>
      <w:r>
        <w:rPr>
          <w:sz w:val="24"/>
          <w:szCs w:val="24"/>
        </w:rPr>
        <w:t>0 Ом (1%):</w:t>
      </w:r>
    </w:p>
    <w:p w14:paraId="3E5B5FAE" w14:textId="77777777" w:rsidR="00D767B0" w:rsidRPr="00A304C7" w:rsidRDefault="00D767B0" w:rsidP="00D767B0">
      <w:pPr>
        <w:pStyle w:val="a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11B31" wp14:editId="60AD2341">
            <wp:extent cx="4086225" cy="330155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52" cy="33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6F4D" w14:textId="77777777" w:rsidR="00D767B0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2E6993" wp14:editId="28951B00">
            <wp:simplePos x="0" y="0"/>
            <wp:positionH relativeFrom="column">
              <wp:posOffset>453390</wp:posOffset>
            </wp:positionH>
            <wp:positionV relativeFrom="paragraph">
              <wp:posOffset>203835</wp:posOffset>
            </wp:positionV>
            <wp:extent cx="3381375" cy="2962910"/>
            <wp:effectExtent l="0" t="0" r="9525" b="889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Соберем цепь из рисунка 3.2.</w:t>
      </w:r>
    </w:p>
    <w:p w14:paraId="0B24B5B1" w14:textId="77777777" w:rsidR="00D767B0" w:rsidRDefault="00D767B0" w:rsidP="00D767B0">
      <w:pPr>
        <w:ind w:left="708"/>
        <w:rPr>
          <w:sz w:val="24"/>
          <w:szCs w:val="24"/>
        </w:rPr>
      </w:pPr>
    </w:p>
    <w:p w14:paraId="1A5AFD2D" w14:textId="77777777" w:rsidR="00D767B0" w:rsidRDefault="00D767B0" w:rsidP="00D767B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Снимем осциллограмму напряжений </w:t>
      </w:r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r>
        <w:t xml:space="preserve"> (t) и </w:t>
      </w:r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r>
        <w:t xml:space="preserve"> (t) при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1кОм (33%):</w:t>
      </w:r>
    </w:p>
    <w:p w14:paraId="2FAF71D4" w14:textId="77777777" w:rsidR="00D767B0" w:rsidRDefault="00D767B0" w:rsidP="00D767B0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39865E" wp14:editId="68E4CD44">
            <wp:extent cx="4067175" cy="3286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51" cy="329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9A9E" w14:textId="77777777" w:rsidR="00D767B0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Результаты измерений:</w:t>
      </w:r>
    </w:p>
    <w:p w14:paraId="5D6E9FF9" w14:textId="77777777" w:rsidR="00D767B0" w:rsidRPr="005F5DCB" w:rsidRDefault="00D767B0" w:rsidP="00D767B0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A39321" wp14:editId="1A502245">
            <wp:extent cx="318135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C5F4" w14:textId="5E0E0B37" w:rsidR="00D767B0" w:rsidRDefault="00D767B0" w:rsidP="007139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D8B49D" w14:textId="77777777" w:rsidR="00E52EBD" w:rsidRDefault="00E0364E" w:rsidP="00713964">
      <w:r w:rsidRPr="00E0364E">
        <w:rPr>
          <w:b/>
          <w:bCs/>
          <w:sz w:val="24"/>
          <w:szCs w:val="24"/>
        </w:rPr>
        <w:lastRenderedPageBreak/>
        <w:t>Цель работы</w:t>
      </w:r>
      <w:r w:rsidRPr="00E0364E">
        <w:rPr>
          <w:sz w:val="24"/>
          <w:szCs w:val="24"/>
        </w:rPr>
        <w:t xml:space="preserve">: </w:t>
      </w:r>
      <w:r w:rsidR="00E52EBD">
        <w:t>Изучение связи между видом свободного процесса в электрической цепи и расположением собственных частот (корней характеристического уравнения) на комплексной плоскости; приближенная оценка собственных частот и добротности RLC-контура по осциллограммам.</w:t>
      </w:r>
    </w:p>
    <w:p w14:paraId="57C8F98D" w14:textId="43B6D365" w:rsidR="00E0364E" w:rsidRDefault="00E0364E" w:rsidP="00713964">
      <w:pPr>
        <w:rPr>
          <w:b/>
          <w:bCs/>
          <w:sz w:val="24"/>
          <w:szCs w:val="24"/>
        </w:rPr>
      </w:pPr>
      <w:r w:rsidRPr="00E0364E">
        <w:rPr>
          <w:b/>
          <w:bCs/>
          <w:sz w:val="24"/>
          <w:szCs w:val="24"/>
        </w:rPr>
        <w:t xml:space="preserve">Обработка </w:t>
      </w:r>
      <w:r>
        <w:rPr>
          <w:b/>
          <w:bCs/>
          <w:sz w:val="24"/>
          <w:szCs w:val="24"/>
        </w:rPr>
        <w:t>результатов эксперимента.</w:t>
      </w:r>
    </w:p>
    <w:p w14:paraId="441857D4" w14:textId="77777777" w:rsidR="00042E60" w:rsidRDefault="00395E3C" w:rsidP="00395E3C">
      <w:pPr>
        <w:pStyle w:val="a7"/>
        <w:numPr>
          <w:ilvl w:val="0"/>
          <w:numId w:val="2"/>
        </w:numPr>
      </w:pPr>
      <w:r>
        <w:t xml:space="preserve">Исследование свободного процесса в цепи первого порядка </w:t>
      </w:r>
    </w:p>
    <w:p w14:paraId="6908E91C" w14:textId="58A81AC8" w:rsidR="00395E3C" w:rsidRDefault="00395E3C" w:rsidP="00042E60">
      <w:pPr>
        <w:pStyle w:val="a7"/>
      </w:pPr>
      <w:r>
        <w:t>Определим постоянную времени τ методом подкасательной:</w:t>
      </w:r>
    </w:p>
    <w:p w14:paraId="2A821352" w14:textId="3B370476" w:rsidR="00395E3C" w:rsidRDefault="00ED3AB2" w:rsidP="00395E3C">
      <w:pPr>
        <w:pStyle w:val="a7"/>
      </w:pPr>
      <w:r w:rsidRPr="00ED3AB2">
        <w:rPr>
          <w:noProof/>
        </w:rPr>
        <w:drawing>
          <wp:inline distT="0" distB="0" distL="0" distR="0" wp14:anchorId="48B2F6C9" wp14:editId="14B267A5">
            <wp:extent cx="1886213" cy="35247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506E" w14:textId="0C9A6299" w:rsidR="00395E3C" w:rsidRDefault="00697EC5" w:rsidP="00395E3C">
      <w:pPr>
        <w:pStyle w:val="a7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эксп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∆t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ln⁡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c1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c2</m:t>
                    </m:r>
                  </m:sub>
                </m:sSub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8.9015*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ln⁡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18.405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7.313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  <m:r>
          <w:rPr>
            <w:rFonts w:ascii="Cambria Math" w:hAnsi="Cambria Math"/>
            <w:sz w:val="36"/>
            <w:szCs w:val="36"/>
          </w:rPr>
          <m:t>=9.6*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-5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 c</m:t>
        </m:r>
      </m:oMath>
      <w:r w:rsidR="00395E3C">
        <w:t xml:space="preserve"> </w:t>
      </w:r>
    </w:p>
    <w:p w14:paraId="05C41721" w14:textId="00783C28" w:rsidR="00CB0269" w:rsidRPr="00CB0269" w:rsidRDefault="00CB0269" w:rsidP="00CB0269">
      <w:pPr>
        <w:pStyle w:val="a7"/>
      </w:pPr>
      <w:r>
        <w:t>Также р</w:t>
      </w:r>
      <w:r w:rsidR="004C63EA">
        <w:t>ассчитаем</w:t>
      </w:r>
      <w:r w:rsidRPr="00CB0269">
        <w:t xml:space="preserve"> </w:t>
      </w:r>
      <w:r>
        <w:t>τ по формуле:</w:t>
      </w:r>
    </w:p>
    <w:p w14:paraId="57398095" w14:textId="03C25EBC" w:rsidR="004C63EA" w:rsidRDefault="00697EC5" w:rsidP="00395E3C">
      <w:pPr>
        <w:pStyle w:val="a7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теор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-4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c</m:t>
        </m:r>
      </m:oMath>
      <w:r w:rsidR="004C63EA">
        <w:t xml:space="preserve"> </w:t>
      </w:r>
    </w:p>
    <w:p w14:paraId="52B907A5" w14:textId="4BA59F70" w:rsidR="004C63EA" w:rsidRPr="00CB0269" w:rsidRDefault="00697EC5" w:rsidP="00395E3C">
      <w:pPr>
        <w:pStyle w:val="a7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теор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-τ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эксп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-4</m:t>
            </m:r>
          </m:sup>
        </m:sSup>
        <m:r>
          <w:rPr>
            <w:rFonts w:ascii="Cambria Math" w:hAnsi="Cambria Math"/>
            <w:sz w:val="36"/>
            <w:szCs w:val="36"/>
          </w:rPr>
          <m:t>-9.6*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-5</m:t>
            </m:r>
          </m:sup>
        </m:sSup>
        <m:r>
          <w:rPr>
            <w:rFonts w:ascii="Cambria Math" w:hAnsi="Cambria Math"/>
            <w:sz w:val="36"/>
            <w:szCs w:val="36"/>
          </w:rPr>
          <m:t>=4*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-6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 с</m:t>
        </m:r>
      </m:oMath>
      <w:r w:rsidR="004C63EA" w:rsidRPr="00CB0269">
        <w:t xml:space="preserve"> </w:t>
      </w:r>
    </w:p>
    <w:p w14:paraId="612B1DAD" w14:textId="5BBF9E78" w:rsidR="00395E3C" w:rsidRDefault="00042E60" w:rsidP="00395E3C">
      <w:pPr>
        <w:pStyle w:val="a7"/>
        <w:numPr>
          <w:ilvl w:val="0"/>
          <w:numId w:val="2"/>
        </w:numPr>
      </w:pPr>
      <w:r>
        <w:t>Исследование свободного процесса в цепи второго порядка</w:t>
      </w:r>
    </w:p>
    <w:p w14:paraId="612F4087" w14:textId="4189F559" w:rsidR="00042E60" w:rsidRDefault="00042E60" w:rsidP="00042E60">
      <w:pPr>
        <w:pStyle w:val="a7"/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</m:oMath>
      <w:r>
        <w:t xml:space="preserve"> </w:t>
      </w:r>
    </w:p>
    <w:p w14:paraId="6496410E" w14:textId="3EB50C6C" w:rsidR="00042E60" w:rsidRDefault="00042E60" w:rsidP="00042E60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>=4.472*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t xml:space="preserve"> </w:t>
      </w:r>
    </w:p>
    <w:p w14:paraId="5B2DBFCA" w14:textId="7B051388" w:rsidR="00E91363" w:rsidRDefault="00697EC5" w:rsidP="00042E60">
      <w:pPr>
        <w:pStyle w:val="a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="Calibri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="00E91363">
        <w:t xml:space="preserve"> </w:t>
      </w:r>
    </w:p>
    <w:p w14:paraId="702BCF61" w14:textId="77777777" w:rsidR="00042E60" w:rsidRPr="00395E3C" w:rsidRDefault="00042E60" w:rsidP="00395E3C">
      <w:pPr>
        <w:pStyle w:val="a7"/>
        <w:numPr>
          <w:ilvl w:val="0"/>
          <w:numId w:val="2"/>
        </w:numPr>
      </w:pPr>
    </w:p>
    <w:p w14:paraId="125F891A" w14:textId="77777777" w:rsidR="007A7964" w:rsidRDefault="007A7964" w:rsidP="007A7964">
      <w:pPr>
        <w:rPr>
          <w:sz w:val="24"/>
          <w:szCs w:val="24"/>
        </w:rPr>
      </w:pPr>
      <w:r w:rsidRPr="007A7964">
        <w:rPr>
          <w:b/>
          <w:bCs/>
          <w:sz w:val="24"/>
          <w:szCs w:val="24"/>
        </w:rPr>
        <w:t>Вывод</w:t>
      </w:r>
      <w:r w:rsidRPr="007A7964">
        <w:rPr>
          <w:b/>
          <w:bCs/>
        </w:rPr>
        <w:t>:</w:t>
      </w:r>
      <w:r>
        <w:t xml:space="preserve"> Проведено </w:t>
      </w:r>
      <w:r w:rsidRPr="00E0364E">
        <w:rPr>
          <w:sz w:val="24"/>
          <w:szCs w:val="24"/>
        </w:rPr>
        <w:t>экспериментальное исследование линейных разветвленных резистивных цепей с использованием методов наложения, эквивалентного источника и принципа взаимности.</w:t>
      </w:r>
    </w:p>
    <w:p w14:paraId="3C875381" w14:textId="761B7479" w:rsidR="007A7964" w:rsidRPr="00FA4F15" w:rsidRDefault="007A7964" w:rsidP="00713964"/>
    <w:sectPr w:rsidR="007A7964" w:rsidRPr="00FA4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C6CA1"/>
    <w:multiLevelType w:val="hybridMultilevel"/>
    <w:tmpl w:val="3B280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1546"/>
    <w:multiLevelType w:val="hybridMultilevel"/>
    <w:tmpl w:val="C30AE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F3"/>
    <w:rsid w:val="00000D31"/>
    <w:rsid w:val="00042E60"/>
    <w:rsid w:val="00193C22"/>
    <w:rsid w:val="00241F91"/>
    <w:rsid w:val="002A5B67"/>
    <w:rsid w:val="00322B5C"/>
    <w:rsid w:val="00384B61"/>
    <w:rsid w:val="00395E3C"/>
    <w:rsid w:val="004411B6"/>
    <w:rsid w:val="00466120"/>
    <w:rsid w:val="004B7838"/>
    <w:rsid w:val="004C63EA"/>
    <w:rsid w:val="00561C59"/>
    <w:rsid w:val="005B6286"/>
    <w:rsid w:val="005E4A08"/>
    <w:rsid w:val="00697EC5"/>
    <w:rsid w:val="00713964"/>
    <w:rsid w:val="00755135"/>
    <w:rsid w:val="007A7964"/>
    <w:rsid w:val="008D6D6B"/>
    <w:rsid w:val="009329F3"/>
    <w:rsid w:val="00964807"/>
    <w:rsid w:val="009A6D2A"/>
    <w:rsid w:val="009E6163"/>
    <w:rsid w:val="00AB6F28"/>
    <w:rsid w:val="00BE2A18"/>
    <w:rsid w:val="00CB0269"/>
    <w:rsid w:val="00CD53A0"/>
    <w:rsid w:val="00D223B3"/>
    <w:rsid w:val="00D3606A"/>
    <w:rsid w:val="00D423D8"/>
    <w:rsid w:val="00D767B0"/>
    <w:rsid w:val="00D9144B"/>
    <w:rsid w:val="00E0364E"/>
    <w:rsid w:val="00E52EBD"/>
    <w:rsid w:val="00E91363"/>
    <w:rsid w:val="00EC6D88"/>
    <w:rsid w:val="00ED3AB2"/>
    <w:rsid w:val="00EE12F0"/>
    <w:rsid w:val="00F155A7"/>
    <w:rsid w:val="00F30208"/>
    <w:rsid w:val="00F557DE"/>
    <w:rsid w:val="00FA4F15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64E5"/>
  <w15:chartTrackingRefBased/>
  <w15:docId w15:val="{F49F6083-56FC-44B5-90ED-E128CD1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pPr>
      <w:spacing w:line="240" w:lineRule="auto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after="0" w:line="360" w:lineRule="auto"/>
      <w:ind w:firstLine="709"/>
      <w:contextualSpacing/>
    </w:pPr>
    <w:rPr>
      <w:rFonts w:ascii="Times New Roman" w:hAnsi="Times New Roman"/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D9144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95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4</cp:revision>
  <dcterms:created xsi:type="dcterms:W3CDTF">2021-02-28T07:54:00Z</dcterms:created>
  <dcterms:modified xsi:type="dcterms:W3CDTF">2021-02-28T17:26:00Z</dcterms:modified>
</cp:coreProperties>
</file>