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A04F" w14:textId="77777777" w:rsidR="00EB357A" w:rsidRDefault="00EB357A" w:rsidP="00EB357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F44E12B" w14:textId="77777777" w:rsidR="00EB357A" w:rsidRDefault="00EB357A" w:rsidP="00EB357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07F3318" w14:textId="77777777" w:rsidR="00EB357A" w:rsidRDefault="00EB357A" w:rsidP="00EB357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6AD7FEF3" w14:textId="77777777" w:rsidR="00EB357A" w:rsidRDefault="00EB357A" w:rsidP="00EB357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7B5CAB4E" w14:textId="77777777" w:rsidR="00EB357A" w:rsidRDefault="00EB357A" w:rsidP="00EB357A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ТОЭ</w:t>
      </w:r>
    </w:p>
    <w:p w14:paraId="2D24D96E" w14:textId="77777777" w:rsidR="00EB357A" w:rsidRDefault="00EB357A" w:rsidP="00EB357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9B621CE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5B3BDBAA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2266DE1A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5F636103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028D9A91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0D6F646D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056C6279" w14:textId="77777777" w:rsidR="00EB357A" w:rsidRDefault="00EB357A" w:rsidP="00EB357A">
      <w:pPr>
        <w:pStyle w:val="Times1420"/>
        <w:spacing w:line="360" w:lineRule="auto"/>
        <w:ind w:firstLine="0"/>
        <w:jc w:val="center"/>
        <w:rPr>
          <w:rStyle w:val="a7"/>
          <w:rFonts w:eastAsiaTheme="minorEastAsia"/>
          <w:caps/>
        </w:rPr>
      </w:pPr>
      <w:r>
        <w:rPr>
          <w:rStyle w:val="a7"/>
          <w:rFonts w:eastAsiaTheme="minorEastAsia"/>
          <w:caps/>
          <w:color w:val="000000"/>
          <w:szCs w:val="28"/>
        </w:rPr>
        <w:t>отчет</w:t>
      </w:r>
    </w:p>
    <w:p w14:paraId="2A0A8144" w14:textId="77777777" w:rsidR="00EB357A" w:rsidRDefault="00EB357A" w:rsidP="00EB357A">
      <w:pPr>
        <w:spacing w:line="360" w:lineRule="auto"/>
        <w:jc w:val="center"/>
        <w:rPr>
          <w:rFonts w:eastAsiaTheme="minorEastAsia"/>
          <w:sz w:val="28"/>
        </w:rPr>
      </w:pPr>
      <w:r>
        <w:rPr>
          <w:b/>
          <w:color w:val="000000"/>
          <w:sz w:val="28"/>
          <w:szCs w:val="28"/>
        </w:rPr>
        <w:t>по лабораторной работе №7</w:t>
      </w:r>
    </w:p>
    <w:p w14:paraId="700DE837" w14:textId="77777777" w:rsidR="00EB357A" w:rsidRDefault="00EB357A" w:rsidP="00EB357A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«Теоретические основы электротехники»</w:t>
      </w:r>
    </w:p>
    <w:p w14:paraId="60927001" w14:textId="77777777" w:rsidR="00EB357A" w:rsidRDefault="00EB357A" w:rsidP="00EB357A">
      <w:pPr>
        <w:spacing w:line="360" w:lineRule="auto"/>
        <w:jc w:val="center"/>
        <w:rPr>
          <w:rStyle w:val="a7"/>
          <w:rFonts w:eastAsiaTheme="minorEastAsia"/>
        </w:rPr>
      </w:pPr>
      <w:r>
        <w:rPr>
          <w:rStyle w:val="a7"/>
          <w:rFonts w:eastAsiaTheme="minorEastAsia"/>
          <w:color w:val="000000"/>
          <w:sz w:val="28"/>
          <w:szCs w:val="28"/>
        </w:rPr>
        <w:t xml:space="preserve">Тема: Исследование резонансных явлений </w:t>
      </w:r>
    </w:p>
    <w:p w14:paraId="6CDFB119" w14:textId="77777777" w:rsidR="00EB357A" w:rsidRDefault="00EB357A" w:rsidP="00EB357A">
      <w:pPr>
        <w:spacing w:line="360" w:lineRule="auto"/>
        <w:jc w:val="center"/>
        <w:rPr>
          <w:rStyle w:val="a7"/>
          <w:rFonts w:eastAsiaTheme="minorEastAsia"/>
          <w:color w:val="000000"/>
          <w:sz w:val="28"/>
          <w:szCs w:val="28"/>
        </w:rPr>
      </w:pPr>
      <w:r>
        <w:rPr>
          <w:rStyle w:val="a7"/>
          <w:rFonts w:eastAsiaTheme="minorEastAsia"/>
          <w:color w:val="000000"/>
          <w:sz w:val="28"/>
          <w:szCs w:val="28"/>
        </w:rPr>
        <w:t xml:space="preserve"> в простых электрических цепях</w:t>
      </w:r>
    </w:p>
    <w:p w14:paraId="5C9A0B02" w14:textId="77777777" w:rsidR="00EB357A" w:rsidRDefault="00EB357A" w:rsidP="00EB357A">
      <w:pPr>
        <w:spacing w:line="360" w:lineRule="auto"/>
        <w:jc w:val="center"/>
        <w:rPr>
          <w:rFonts w:eastAsiaTheme="minorEastAsia"/>
        </w:rPr>
      </w:pPr>
    </w:p>
    <w:p w14:paraId="1CA5408B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0AA9CECB" w14:textId="77777777" w:rsidR="00EB357A" w:rsidRDefault="00EB357A" w:rsidP="00EB357A">
      <w:pPr>
        <w:spacing w:line="360" w:lineRule="auto"/>
        <w:rPr>
          <w:color w:val="000000"/>
          <w:sz w:val="28"/>
          <w:szCs w:val="28"/>
        </w:rPr>
      </w:pPr>
    </w:p>
    <w:p w14:paraId="2F6F015D" w14:textId="77777777" w:rsidR="00EB357A" w:rsidRDefault="00EB357A" w:rsidP="00EB357A">
      <w:pPr>
        <w:spacing w:line="360" w:lineRule="auto"/>
        <w:jc w:val="center"/>
        <w:rPr>
          <w:color w:val="000000"/>
          <w:sz w:val="28"/>
          <w:szCs w:val="28"/>
        </w:rPr>
      </w:pPr>
    </w:p>
    <w:p w14:paraId="5094086D" w14:textId="77777777" w:rsidR="00EB357A" w:rsidRDefault="00EB357A" w:rsidP="00EB357A">
      <w:pPr>
        <w:spacing w:line="360" w:lineRule="auto"/>
        <w:jc w:val="center"/>
        <w:rPr>
          <w:b/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B357A" w14:paraId="399F2D9E" w14:textId="77777777" w:rsidTr="00EB357A">
        <w:trPr>
          <w:trHeight w:val="614"/>
        </w:trPr>
        <w:tc>
          <w:tcPr>
            <w:tcW w:w="2206" w:type="pct"/>
            <w:vAlign w:val="bottom"/>
            <w:hideMark/>
          </w:tcPr>
          <w:p w14:paraId="5A142DEA" w14:textId="77777777" w:rsidR="00EB357A" w:rsidRDefault="00EB357A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9391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324E90" w14:textId="77777777" w:rsidR="00EB357A" w:rsidRDefault="00EB357A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BFCBB03" w14:textId="4C335F34" w:rsidR="00EB357A" w:rsidRDefault="00EB357A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Федоров А. Г.</w:t>
            </w:r>
          </w:p>
        </w:tc>
      </w:tr>
      <w:tr w:rsidR="00EB357A" w14:paraId="0F304E87" w14:textId="77777777" w:rsidTr="00EB357A">
        <w:trPr>
          <w:trHeight w:val="614"/>
        </w:trPr>
        <w:tc>
          <w:tcPr>
            <w:tcW w:w="2206" w:type="pct"/>
            <w:vAlign w:val="bottom"/>
            <w:hideMark/>
          </w:tcPr>
          <w:p w14:paraId="2AA5E3D6" w14:textId="77777777" w:rsidR="00EB357A" w:rsidRDefault="00EB357A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224FA0" w14:textId="77777777" w:rsidR="00EB357A" w:rsidRDefault="00EB357A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4558084" w14:textId="77777777" w:rsidR="00EB357A" w:rsidRDefault="00EB357A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Езеров К.С.</w:t>
            </w:r>
          </w:p>
        </w:tc>
      </w:tr>
    </w:tbl>
    <w:p w14:paraId="4B414D36" w14:textId="77777777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</w:p>
    <w:p w14:paraId="233BE4FD" w14:textId="77777777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</w:p>
    <w:p w14:paraId="4BCC859E" w14:textId="77777777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</w:p>
    <w:p w14:paraId="002ED1B9" w14:textId="77777777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F305916" w14:textId="69D839F0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14:paraId="27339A2F" w14:textId="01AEC96E" w:rsidR="00EB357A" w:rsidRDefault="00EB357A" w:rsidP="00EB357A">
      <w:pPr>
        <w:spacing w:line="360" w:lineRule="auto"/>
        <w:jc w:val="center"/>
        <w:rPr>
          <w:bCs/>
          <w:sz w:val="28"/>
          <w:szCs w:val="28"/>
        </w:rPr>
      </w:pPr>
    </w:p>
    <w:p w14:paraId="6E086451" w14:textId="77777777" w:rsidR="00EB357A" w:rsidRPr="00EB357A" w:rsidRDefault="00EB357A" w:rsidP="00EB357A">
      <w:pPr>
        <w:spacing w:line="360" w:lineRule="auto"/>
        <w:rPr>
          <w:bCs/>
          <w:sz w:val="28"/>
          <w:szCs w:val="28"/>
        </w:rPr>
      </w:pPr>
      <w:r w:rsidRPr="00EB357A">
        <w:rPr>
          <w:bCs/>
          <w:sz w:val="28"/>
          <w:szCs w:val="28"/>
        </w:rPr>
        <w:lastRenderedPageBreak/>
        <w:t xml:space="preserve">Цель работы: исследование резонанса и амплитудно-частотных </w:t>
      </w:r>
    </w:p>
    <w:p w14:paraId="52FD680B" w14:textId="77777777" w:rsidR="00EB357A" w:rsidRPr="00EB357A" w:rsidRDefault="00EB357A" w:rsidP="00EB357A">
      <w:pPr>
        <w:spacing w:line="360" w:lineRule="auto"/>
        <w:rPr>
          <w:bCs/>
          <w:sz w:val="28"/>
          <w:szCs w:val="28"/>
        </w:rPr>
      </w:pPr>
      <w:r w:rsidRPr="00EB357A">
        <w:rPr>
          <w:bCs/>
          <w:sz w:val="28"/>
          <w:szCs w:val="28"/>
        </w:rPr>
        <w:t xml:space="preserve">характеристик последовательного и параллельного колебательных </w:t>
      </w:r>
    </w:p>
    <w:p w14:paraId="297237F6" w14:textId="6D152DE5" w:rsidR="00EB357A" w:rsidRDefault="00EB357A" w:rsidP="00EB357A">
      <w:pPr>
        <w:spacing w:line="360" w:lineRule="auto"/>
        <w:rPr>
          <w:bCs/>
          <w:sz w:val="28"/>
          <w:szCs w:val="28"/>
        </w:rPr>
      </w:pPr>
      <w:r w:rsidRPr="00EB357A">
        <w:rPr>
          <w:bCs/>
          <w:sz w:val="28"/>
          <w:szCs w:val="28"/>
        </w:rPr>
        <w:t>контуров.</w:t>
      </w:r>
    </w:p>
    <w:p w14:paraId="6835C2DC" w14:textId="1881DA61" w:rsidR="00EB357A" w:rsidRDefault="00EB357A" w:rsidP="00C83E2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результатов измерений.</w:t>
      </w:r>
    </w:p>
    <w:p w14:paraId="60731852" w14:textId="77777777" w:rsidR="00BD64C1" w:rsidRDefault="00BD64C1" w:rsidP="00BD64C1">
      <w:pPr>
        <w:pStyle w:val="a8"/>
        <w:numPr>
          <w:ilvl w:val="0"/>
          <w:numId w:val="2"/>
        </w:numPr>
        <w:tabs>
          <w:tab w:val="left" w:pos="851"/>
          <w:tab w:val="left" w:pos="993"/>
        </w:tabs>
        <w:spacing w:after="160" w:line="256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Исследование резонанса напряжений и АЧХ контура с малыми потерями</w:t>
      </w:r>
    </w:p>
    <w:p w14:paraId="0DBEB231" w14:textId="77777777" w:rsidR="00BD64C1" w:rsidRDefault="00BD64C1" w:rsidP="00BD64C1">
      <w:pPr>
        <w:pStyle w:val="a8"/>
        <w:keepNext/>
        <w:tabs>
          <w:tab w:val="left" w:pos="851"/>
          <w:tab w:val="left" w:pos="993"/>
        </w:tabs>
        <w:spacing w:after="160" w:line="256" w:lineRule="auto"/>
        <w:rPr>
          <w:sz w:val="28"/>
          <w:szCs w:val="28"/>
        </w:rPr>
      </w:pPr>
    </w:p>
    <w:p w14:paraId="5FD4FC73" w14:textId="67C6CAB4" w:rsidR="00BD64C1" w:rsidRPr="00BD64C1" w:rsidRDefault="00BD64C1" w:rsidP="00BD64C1">
      <w:pPr>
        <w:keepNext/>
        <w:tabs>
          <w:tab w:val="left" w:pos="851"/>
          <w:tab w:val="left" w:pos="993"/>
        </w:tabs>
        <w:spacing w:after="160" w:line="256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BE4E77" wp14:editId="7346F108">
            <wp:extent cx="44481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" b="1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AAF9" w14:textId="77777777" w:rsidR="00BD64C1" w:rsidRPr="00BD64C1" w:rsidRDefault="00BD64C1" w:rsidP="00BD64C1">
      <w:pPr>
        <w:pStyle w:val="a8"/>
        <w:rPr>
          <w:sz w:val="28"/>
          <w:szCs w:val="28"/>
        </w:rPr>
      </w:pPr>
    </w:p>
    <w:p w14:paraId="5C673DD4" w14:textId="1F269A5B" w:rsidR="00BD64C1" w:rsidRDefault="00BD64C1" w:rsidP="00BD64C1">
      <w:pPr>
        <w:pStyle w:val="a8"/>
        <w:numPr>
          <w:ilvl w:val="0"/>
          <w:numId w:val="2"/>
        </w:numPr>
        <w:spacing w:after="160" w:line="25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Исследование резонанса напряжений и АЧХ контура с большими потерями</w:t>
      </w:r>
    </w:p>
    <w:p w14:paraId="7A84DF6C" w14:textId="6B599349" w:rsidR="00BD64C1" w:rsidRDefault="00BD64C1" w:rsidP="00BD64C1">
      <w:pPr>
        <w:keepNext/>
        <w:spacing w:after="160" w:line="256" w:lineRule="auto"/>
        <w:ind w:left="360"/>
        <w:jc w:val="center"/>
      </w:pPr>
      <w:r>
        <w:rPr>
          <w:noProof/>
        </w:rPr>
        <w:drawing>
          <wp:inline distT="0" distB="0" distL="0" distR="0" wp14:anchorId="24415C76" wp14:editId="1092D09B">
            <wp:extent cx="32099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5EDD" w14:textId="77777777" w:rsidR="00BD64C1" w:rsidRDefault="00BD64C1" w:rsidP="00BD64C1">
      <w:pPr>
        <w:pStyle w:val="a8"/>
        <w:spacing w:after="160" w:line="256" w:lineRule="auto"/>
        <w:rPr>
          <w:rFonts w:eastAsiaTheme="minorEastAsia"/>
          <w:sz w:val="28"/>
          <w:szCs w:val="28"/>
        </w:rPr>
      </w:pPr>
    </w:p>
    <w:p w14:paraId="5E3C0E09" w14:textId="77777777" w:rsidR="00BD64C1" w:rsidRDefault="00BD64C1" w:rsidP="00BD64C1">
      <w:pPr>
        <w:pStyle w:val="a8"/>
        <w:numPr>
          <w:ilvl w:val="0"/>
          <w:numId w:val="2"/>
        </w:numPr>
        <w:spacing w:after="160" w:line="25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Исследование влияния ёмкости на характеристики контура</w:t>
      </w:r>
    </w:p>
    <w:p w14:paraId="18A437B4" w14:textId="70C70B96" w:rsidR="00BD64C1" w:rsidRDefault="00BD64C1" w:rsidP="00BD64C1">
      <w:pPr>
        <w:pStyle w:val="a8"/>
        <w:keepNext/>
        <w:spacing w:after="160" w:line="256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32DE63B7" wp14:editId="653D03C8">
            <wp:extent cx="34956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517A" w14:textId="77777777" w:rsidR="00BD64C1" w:rsidRDefault="00BD64C1" w:rsidP="00BD64C1">
      <w:pPr>
        <w:pStyle w:val="a8"/>
        <w:keepNext/>
        <w:tabs>
          <w:tab w:val="left" w:pos="851"/>
          <w:tab w:val="left" w:pos="993"/>
        </w:tabs>
        <w:spacing w:after="160" w:line="256" w:lineRule="auto"/>
        <w:rPr>
          <w:sz w:val="28"/>
          <w:szCs w:val="28"/>
        </w:rPr>
      </w:pPr>
    </w:p>
    <w:p w14:paraId="48A3760F" w14:textId="77777777" w:rsidR="00BD64C1" w:rsidRDefault="00BD64C1" w:rsidP="00C83E2D">
      <w:pPr>
        <w:spacing w:line="360" w:lineRule="auto"/>
        <w:jc w:val="center"/>
        <w:rPr>
          <w:bCs/>
          <w:sz w:val="28"/>
          <w:szCs w:val="28"/>
        </w:rPr>
      </w:pPr>
    </w:p>
    <w:p w14:paraId="7945DC59" w14:textId="7F509600" w:rsidR="00C83E2D" w:rsidRDefault="00C83E2D" w:rsidP="00C83E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</w:t>
      </w:r>
      <w:r w:rsidRPr="00C83E2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Q</w:t>
      </w:r>
      <w:r w:rsidRPr="00C83E2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ρ</w:t>
      </w:r>
      <w:r w:rsidRPr="00C83E2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</w:t>
      </w:r>
      <w:r w:rsidRPr="00C83E2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</w:t>
      </w:r>
      <w:r w:rsidR="00B32793">
        <w:rPr>
          <w:bCs/>
          <w:sz w:val="28"/>
          <w:szCs w:val="28"/>
        </w:rPr>
        <w:t xml:space="preserve">, </w:t>
      </w:r>
      <w:r w:rsidR="00B32793" w:rsidRPr="00B32793">
        <w:rPr>
          <w:bCs/>
          <w:sz w:val="28"/>
          <w:szCs w:val="28"/>
        </w:rPr>
        <w:t>|</w:t>
      </w:r>
      <w:r w:rsidR="00B32793">
        <w:rPr>
          <w:bCs/>
          <w:sz w:val="28"/>
          <w:szCs w:val="28"/>
          <w:lang w:val="en-US"/>
        </w:rPr>
        <w:t>Y</w:t>
      </w:r>
      <w:r w:rsidR="00B32793" w:rsidRPr="00B32793">
        <w:rPr>
          <w:bCs/>
          <w:sz w:val="28"/>
          <w:szCs w:val="28"/>
        </w:rPr>
        <w:t>(</w:t>
      </w:r>
      <w:r w:rsidR="00B32793">
        <w:rPr>
          <w:bCs/>
          <w:sz w:val="28"/>
          <w:szCs w:val="28"/>
        </w:rPr>
        <w:t>ω</w:t>
      </w:r>
      <w:r w:rsidR="00B32793" w:rsidRPr="00B32793">
        <w:rPr>
          <w:bCs/>
          <w:sz w:val="28"/>
          <w:szCs w:val="28"/>
        </w:rPr>
        <w:t>)|</w:t>
      </w:r>
      <w:r>
        <w:rPr>
          <w:bCs/>
          <w:sz w:val="28"/>
          <w:szCs w:val="28"/>
        </w:rPr>
        <w:t xml:space="preserve"> вычисляются по следующим формулам, соответственно:</w:t>
      </w:r>
    </w:p>
    <w:p w14:paraId="00B805B8" w14:textId="66F907B8" w:rsidR="00C83E2D" w:rsidRPr="00C83E2D" w:rsidRDefault="00C83E2D" w:rsidP="00C83E2D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den>
          </m:f>
        </m:oMath>
      </m:oMathPara>
    </w:p>
    <w:p w14:paraId="536BFABE" w14:textId="36E7D466" w:rsidR="00C83E2D" w:rsidRDefault="00C83E2D" w:rsidP="00C83E2D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den>
          </m:f>
        </m:oMath>
      </m:oMathPara>
    </w:p>
    <w:p w14:paraId="707F1B7E" w14:textId="77777777" w:rsidR="00C83E2D" w:rsidRDefault="00C83E2D" w:rsidP="00C83E2D">
      <w:pPr>
        <w:rPr>
          <w:rFonts w:eastAsiaTheme="minorEastAsia"/>
          <w:i/>
          <w:sz w:val="28"/>
          <w:szCs w:val="28"/>
        </w:rPr>
      </w:pPr>
    </w:p>
    <w:p w14:paraId="574EB41F" w14:textId="76CC1A9A" w:rsidR="00C83E2D" w:rsidRDefault="00C83E2D" w:rsidP="00C83E2D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ρ=Q∙R</m:t>
          </m:r>
        </m:oMath>
      </m:oMathPara>
    </w:p>
    <w:p w14:paraId="0160F324" w14:textId="77777777" w:rsidR="00C83E2D" w:rsidRDefault="00C83E2D" w:rsidP="00C83E2D">
      <w:pPr>
        <w:rPr>
          <w:rFonts w:eastAsiaTheme="minorEastAsia"/>
          <w:i/>
          <w:sz w:val="28"/>
          <w:szCs w:val="28"/>
        </w:rPr>
      </w:pPr>
    </w:p>
    <w:p w14:paraId="7F5C5270" w14:textId="0F258613" w:rsidR="00C83E2D" w:rsidRDefault="00C83E2D" w:rsidP="00C83E2D">
      <w:pPr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3D392E5" w14:textId="77777777" w:rsidR="00C83E2D" w:rsidRDefault="00C83E2D" w:rsidP="00C83E2D">
      <w:pPr>
        <w:rPr>
          <w:rFonts w:eastAsiaTheme="minorEastAsia"/>
          <w:i/>
          <w:sz w:val="28"/>
          <w:szCs w:val="28"/>
          <w:lang w:val="en-US"/>
        </w:rPr>
      </w:pPr>
    </w:p>
    <w:p w14:paraId="7AA9FA9A" w14:textId="66E4BFBB" w:rsidR="00C83E2D" w:rsidRPr="00C83E2D" w:rsidRDefault="00C83E2D" w:rsidP="00C83E2D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den>
          </m:f>
        </m:oMath>
      </m:oMathPara>
    </w:p>
    <w:p w14:paraId="360AF3FB" w14:textId="67E9D277" w:rsidR="00C83E2D" w:rsidRPr="00C83E2D" w:rsidRDefault="00C83E2D" w:rsidP="00C83E2D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den>
          </m:f>
        </m:oMath>
      </m:oMathPara>
    </w:p>
    <w:p w14:paraId="709C44DE" w14:textId="4DDB1417" w:rsidR="00C83E2D" w:rsidRPr="00927B4F" w:rsidRDefault="00927B4F" w:rsidP="00C83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заданию рассчитаем </w:t>
      </w:r>
      <w:r w:rsidR="00B32793">
        <w:rPr>
          <w:bCs/>
          <w:sz w:val="28"/>
          <w:szCs w:val="28"/>
          <w:lang w:val="en-US"/>
        </w:rPr>
        <w:t>R</w:t>
      </w:r>
      <w:r w:rsidR="00B32793" w:rsidRPr="00C83E2D">
        <w:rPr>
          <w:bCs/>
          <w:sz w:val="28"/>
          <w:szCs w:val="28"/>
        </w:rPr>
        <w:t xml:space="preserve">, </w:t>
      </w:r>
      <w:r w:rsidR="00B32793">
        <w:rPr>
          <w:bCs/>
          <w:sz w:val="28"/>
          <w:szCs w:val="28"/>
          <w:lang w:val="en-US"/>
        </w:rPr>
        <w:t>Q</w:t>
      </w:r>
      <w:r w:rsidR="00B32793" w:rsidRPr="00C83E2D">
        <w:rPr>
          <w:bCs/>
          <w:sz w:val="28"/>
          <w:szCs w:val="28"/>
        </w:rPr>
        <w:t xml:space="preserve">, </w:t>
      </w:r>
      <w:r w:rsidR="00B32793">
        <w:rPr>
          <w:bCs/>
          <w:sz w:val="28"/>
          <w:szCs w:val="28"/>
          <w:lang w:val="en-US"/>
        </w:rPr>
        <w:t>ρ</w:t>
      </w:r>
      <w:r w:rsidR="00B32793" w:rsidRPr="00C83E2D">
        <w:rPr>
          <w:bCs/>
          <w:sz w:val="28"/>
          <w:szCs w:val="28"/>
        </w:rPr>
        <w:t xml:space="preserve">, </w:t>
      </w:r>
      <w:r w:rsidR="00B32793">
        <w:rPr>
          <w:bCs/>
          <w:sz w:val="28"/>
          <w:szCs w:val="28"/>
          <w:lang w:val="en-US"/>
        </w:rPr>
        <w:t>C</w:t>
      </w:r>
      <w:r w:rsidR="00B32793" w:rsidRPr="00C83E2D">
        <w:rPr>
          <w:bCs/>
          <w:sz w:val="28"/>
          <w:szCs w:val="28"/>
        </w:rPr>
        <w:t xml:space="preserve">, </w:t>
      </w:r>
      <w:r w:rsidR="00B32793">
        <w:rPr>
          <w:bCs/>
          <w:sz w:val="28"/>
          <w:szCs w:val="28"/>
          <w:lang w:val="en-US"/>
        </w:rPr>
        <w:t>L</w:t>
      </w:r>
    </w:p>
    <w:p w14:paraId="25930566" w14:textId="1442E4D6" w:rsidR="00B32793" w:rsidRPr="00B32793" w:rsidRDefault="00992390" w:rsidP="00C83E2D">
      <w:pPr>
        <w:spacing w:line="360" w:lineRule="auto"/>
        <w:rPr>
          <w:sz w:val="28"/>
          <w:szCs w:val="28"/>
          <w:lang w:val="en-US"/>
        </w:rPr>
      </w:pPr>
      <w:r w:rsidRPr="00992390">
        <w:rPr>
          <w:sz w:val="28"/>
          <w:szCs w:val="28"/>
          <w:lang w:val="en-US"/>
        </w:rPr>
        <w:drawing>
          <wp:inline distT="0" distB="0" distL="0" distR="0" wp14:anchorId="0415577E" wp14:editId="41CA1C65">
            <wp:extent cx="4848902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F8A8" w14:textId="77777777" w:rsidR="00B32793" w:rsidRDefault="00B32793"/>
    <w:p w14:paraId="4DF5767C" w14:textId="77777777" w:rsidR="00B32793" w:rsidRDefault="00B32793"/>
    <w:p w14:paraId="1B350A91" w14:textId="5372C261" w:rsidR="00B32793" w:rsidRPr="00B32793" w:rsidRDefault="00B32793">
      <w:pPr>
        <w:rPr>
          <w:sz w:val="28"/>
          <w:szCs w:val="28"/>
        </w:rPr>
      </w:pPr>
      <w:r w:rsidRPr="00B32793">
        <w:rPr>
          <w:sz w:val="28"/>
          <w:szCs w:val="28"/>
        </w:rPr>
        <w:t xml:space="preserve">Рассчитаем </w:t>
      </w:r>
      <w:r w:rsidRPr="00B32793">
        <w:rPr>
          <w:bCs/>
          <w:sz w:val="28"/>
          <w:szCs w:val="28"/>
        </w:rPr>
        <w:t>|</w:t>
      </w:r>
      <w:r>
        <w:rPr>
          <w:bCs/>
          <w:sz w:val="28"/>
          <w:szCs w:val="28"/>
          <w:lang w:val="en-US"/>
        </w:rPr>
        <w:t>Y</w:t>
      </w:r>
      <w:r w:rsidRPr="00B32793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ω</w:t>
      </w:r>
      <w:r w:rsidRPr="00B32793">
        <w:rPr>
          <w:bCs/>
          <w:sz w:val="28"/>
          <w:szCs w:val="28"/>
        </w:rPr>
        <w:t>)|</w:t>
      </w:r>
    </w:p>
    <w:p w14:paraId="0E9BF215" w14:textId="77777777" w:rsidR="00B32793" w:rsidRDefault="00B32793"/>
    <w:p w14:paraId="6F785121" w14:textId="7497D9A1" w:rsidR="00E31133" w:rsidRDefault="00927B4F">
      <w:r w:rsidRPr="00927B4F">
        <w:drawing>
          <wp:inline distT="0" distB="0" distL="0" distR="0" wp14:anchorId="3883DC63" wp14:editId="368BEEA5">
            <wp:extent cx="5940425" cy="3608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DFE4" w14:textId="121E3BB5" w:rsidR="00B32793" w:rsidRPr="00B32793" w:rsidRDefault="00B32793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инструментов </w:t>
      </w:r>
      <w:r>
        <w:rPr>
          <w:sz w:val="28"/>
          <w:szCs w:val="28"/>
          <w:lang w:val="en-US"/>
        </w:rPr>
        <w:t>Excel</w:t>
      </w:r>
      <w:r w:rsidRPr="00B32793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построим графики по заданию:</w:t>
      </w:r>
    </w:p>
    <w:p w14:paraId="3FC41480" w14:textId="4F71E8D3" w:rsidR="00927B4F" w:rsidRDefault="00B32793">
      <w:r w:rsidRPr="00B32793">
        <w:lastRenderedPageBreak/>
        <w:drawing>
          <wp:inline distT="0" distB="0" distL="0" distR="0" wp14:anchorId="662D660F" wp14:editId="2E0A638D">
            <wp:extent cx="5940425" cy="3128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E1E" w14:textId="77777777" w:rsidR="00C24BCD" w:rsidRDefault="00C24BCD" w:rsidP="00C24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вопросы</w:t>
      </w:r>
    </w:p>
    <w:p w14:paraId="35A3A3A8" w14:textId="77777777" w:rsidR="00C24BCD" w:rsidRDefault="00C24BCD" w:rsidP="00C24BCD">
      <w:pPr>
        <w:spacing w:line="360" w:lineRule="auto"/>
        <w:ind w:firstLine="708"/>
        <w:rPr>
          <w:rFonts w:eastAsiaTheme="minorEastAsia"/>
          <w:b/>
          <w:sz w:val="28"/>
          <w:szCs w:val="28"/>
        </w:rPr>
      </w:pPr>
    </w:p>
    <w:p w14:paraId="61CA24B1" w14:textId="77777777" w:rsidR="00C24BCD" w:rsidRDefault="00C24BCD" w:rsidP="00C24BCD">
      <w:pPr>
        <w:spacing w:line="360" w:lineRule="auto"/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t>Вопрос 1.</w:t>
      </w:r>
      <w:r>
        <w:rPr>
          <w:sz w:val="28"/>
          <w:szCs w:val="28"/>
        </w:rPr>
        <w:t xml:space="preserve"> Как, используя эквивалентные схемы цепи для </w:t>
      </w:r>
      <w:r>
        <w:rPr>
          <w:position w:val="-6"/>
          <w:sz w:val="28"/>
          <w:szCs w:val="28"/>
        </w:rPr>
        <w:object w:dxaOrig="675" w:dyaOrig="315" w14:anchorId="1E32E9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.75pt;height:15.75pt" o:ole="">
            <v:imagedata r:id="rId11" o:title=""/>
          </v:shape>
          <o:OLEObject Type="Embed" ProgID="Equation.DSMT4" ShapeID="_x0000_i1031" DrawAspect="Content" ObjectID="_1683280299" r:id="rId12"/>
        </w:objec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</w:rPr>
        <w:object w:dxaOrig="735" w:dyaOrig="255" w14:anchorId="22234D73">
          <v:shape id="_x0000_i1032" type="#_x0000_t75" style="width:36.75pt;height:12.75pt" o:ole="">
            <v:imagedata r:id="rId13" o:title=""/>
          </v:shape>
          <o:OLEObject Type="Embed" ProgID="Equation.DSMT4" ShapeID="_x0000_i1032" DrawAspect="Content" ObjectID="_1683280300" r:id="rId14"/>
        </w:object>
      </w:r>
      <w:r>
        <w:rPr>
          <w:sz w:val="28"/>
          <w:szCs w:val="28"/>
        </w:rPr>
        <w:t xml:space="preserve"> и </w:t>
      </w:r>
      <w:r>
        <w:rPr>
          <w:position w:val="-12"/>
          <w:sz w:val="28"/>
          <w:szCs w:val="28"/>
        </w:rPr>
        <w:object w:dxaOrig="825" w:dyaOrig="375" w14:anchorId="3F5F0853">
          <v:shape id="_x0000_i1033" type="#_x0000_t75" style="width:41.25pt;height:18.75pt" o:ole="">
            <v:imagedata r:id="rId15" o:title=""/>
          </v:shape>
          <o:OLEObject Type="Embed" ProgID="Equation.DSMT4" ShapeID="_x0000_i1033" DrawAspect="Content" ObjectID="_1683280301" r:id="rId16"/>
        </w:object>
      </w:r>
      <w:r>
        <w:rPr>
          <w:sz w:val="28"/>
          <w:szCs w:val="28"/>
        </w:rPr>
        <w:t xml:space="preserve">, определить значения </w:t>
      </w:r>
      <w:r>
        <w:rPr>
          <w:position w:val="-14"/>
          <w:sz w:val="28"/>
          <w:szCs w:val="28"/>
        </w:rPr>
        <w:object w:dxaOrig="840" w:dyaOrig="405" w14:anchorId="3BCF1FEF">
          <v:shape id="_x0000_i1034" type="#_x0000_t75" style="width:42pt;height:20.25pt" o:ole="">
            <v:imagedata r:id="rId17" o:title=""/>
          </v:shape>
          <o:OLEObject Type="Embed" ProgID="Equation.DSMT4" ShapeID="_x0000_i1034" DrawAspect="Content" ObjectID="_1683280302" r:id="rId18"/>
        </w:object>
      </w:r>
      <w:r>
        <w:rPr>
          <w:sz w:val="28"/>
          <w:szCs w:val="28"/>
        </w:rPr>
        <w:t xml:space="preserve"> на этих частотах и проконтролировать результаты эксперимента? </w:t>
      </w:r>
    </w:p>
    <w:p w14:paraId="22EE9124" w14:textId="77777777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Для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ω=0: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=КЗ,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=ХХ</m:t>
          </m:r>
        </m:oMath>
      </m:oMathPara>
    </w:p>
    <w:p w14:paraId="3542C8B4" w14:textId="546C8935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Y(jω)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5E1A64D3" w14:textId="77777777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Для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ω=∞: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=ХХ,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=КЗ</m:t>
          </m:r>
        </m:oMath>
      </m:oMathPara>
    </w:p>
    <w:p w14:paraId="359ADEC6" w14:textId="14411F81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11612FE5" w14:textId="77777777" w:rsidR="00C24BCD" w:rsidRDefault="00C24BCD" w:rsidP="00C24BCD">
      <w:pPr>
        <w:spacing w:line="360" w:lineRule="auto"/>
        <w:ind w:firstLine="708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Для </m:t>
          </m:r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: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/>
              <w:sz w:val="28"/>
              <w:szCs w:val="28"/>
            </w:rPr>
            <m:t>C=КЗ</m:t>
          </m:r>
        </m:oMath>
      </m:oMathPara>
    </w:p>
    <w:p w14:paraId="58770F20" w14:textId="77777777" w:rsidR="00C24BCD" w:rsidRDefault="00C24BCD" w:rsidP="00C24BCD">
      <w:pPr>
        <w:spacing w:line="360" w:lineRule="auto"/>
        <w:ind w:firstLine="708"/>
        <w:rPr>
          <w:b/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Y(jω)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+0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</m:oMath>
      </m:oMathPara>
    </w:p>
    <w:p w14:paraId="6A8C1B89" w14:textId="77777777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bCs/>
          <w:sz w:val="28"/>
          <w:szCs w:val="28"/>
        </w:rPr>
        <w:t>Вопрос 2.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чем сходство и в чем различие данных, измеренных и рассчитанных в 7.2.1 и 7.2.2?</w:t>
      </w:r>
    </w:p>
    <w:p w14:paraId="1C09399A" w14:textId="214F7E34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Сходств</w:t>
      </w:r>
      <w:r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>: значения индуктивности катушки, ёмкости конденсатора, характеристические сопротивления контуров, напряжение цепи и резонансные частоты.</w:t>
      </w:r>
    </w:p>
    <w:p w14:paraId="28F392D4" w14:textId="3458652E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Различи</w:t>
      </w:r>
      <w:r>
        <w:rPr>
          <w:rFonts w:eastAsiaTheme="minorEastAsia"/>
          <w:sz w:val="28"/>
          <w:szCs w:val="28"/>
        </w:rPr>
        <w:t>я</w:t>
      </w:r>
      <w:r>
        <w:rPr>
          <w:rFonts w:eastAsiaTheme="minorEastAsia"/>
          <w:sz w:val="28"/>
          <w:szCs w:val="28"/>
        </w:rPr>
        <w:t xml:space="preserve">: добротность </w:t>
      </w:r>
      <w:r>
        <w:rPr>
          <w:rFonts w:eastAsiaTheme="minorEastAsia"/>
          <w:sz w:val="28"/>
          <w:szCs w:val="28"/>
        </w:rPr>
        <w:t xml:space="preserve">в первом опыте больше,  </w:t>
      </w:r>
      <w:r>
        <w:rPr>
          <w:rFonts w:eastAsiaTheme="minorEastAsia"/>
          <w:sz w:val="28"/>
          <w:szCs w:val="28"/>
        </w:rPr>
        <w:t>проводимость</w:t>
      </w:r>
      <w:r>
        <w:rPr>
          <w:rFonts w:eastAsiaTheme="minorEastAsia"/>
          <w:sz w:val="28"/>
          <w:szCs w:val="28"/>
        </w:rPr>
        <w:t xml:space="preserve"> меньше во втором опыте</w:t>
      </w:r>
      <w:r>
        <w:rPr>
          <w:rFonts w:eastAsiaTheme="minorEastAsia"/>
          <w:sz w:val="28"/>
          <w:szCs w:val="28"/>
        </w:rPr>
        <w:t>.</w:t>
      </w:r>
    </w:p>
    <w:p w14:paraId="2354863D" w14:textId="77777777" w:rsidR="00C24BCD" w:rsidRDefault="00C24BCD" w:rsidP="00C24BCD">
      <w:pPr>
        <w:tabs>
          <w:tab w:val="left" w:pos="2479"/>
        </w:tabs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EA6FA" w14:textId="77777777" w:rsidR="00C24BCD" w:rsidRDefault="00C24BCD" w:rsidP="00C24BCD">
      <w:pPr>
        <w:spacing w:line="360" w:lineRule="auto"/>
        <w:ind w:firstLine="708"/>
        <w:rPr>
          <w:sz w:val="28"/>
          <w:szCs w:val="28"/>
        </w:rPr>
      </w:pPr>
      <w:r>
        <w:rPr>
          <w:bCs/>
          <w:sz w:val="28"/>
          <w:szCs w:val="28"/>
        </w:rPr>
        <w:t>Вопрос 3.</w:t>
      </w:r>
      <w:r>
        <w:rPr>
          <w:sz w:val="28"/>
          <w:szCs w:val="28"/>
        </w:rPr>
        <w:t xml:space="preserve"> В чем сходство и в чем различие данных 7.2.2 и 7.2.3? Почему диапазон изменения частоты другой?</w:t>
      </w:r>
    </w:p>
    <w:p w14:paraId="5348B656" w14:textId="57BEA427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Сходств</w:t>
      </w:r>
      <w:r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>: значения сопротивления и тока, индуктивность катушки</w:t>
      </w:r>
    </w:p>
    <w:p w14:paraId="2787E247" w14:textId="38EC6202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Различи</w:t>
      </w:r>
      <w:r>
        <w:rPr>
          <w:rFonts w:eastAsiaTheme="minorEastAsia"/>
          <w:sz w:val="28"/>
          <w:szCs w:val="28"/>
        </w:rPr>
        <w:t>я</w:t>
      </w:r>
      <w:r>
        <w:rPr>
          <w:rFonts w:eastAsiaTheme="minorEastAsia"/>
          <w:sz w:val="28"/>
          <w:szCs w:val="28"/>
        </w:rPr>
        <w:t xml:space="preserve">: резонансная частота, добротность </w:t>
      </w:r>
      <w:r>
        <w:rPr>
          <w:rFonts w:eastAsiaTheme="minorEastAsia"/>
          <w:sz w:val="28"/>
          <w:szCs w:val="28"/>
        </w:rPr>
        <w:t>в третьем опыте меньше</w:t>
      </w:r>
      <w:r>
        <w:rPr>
          <w:rFonts w:eastAsiaTheme="minorEastAsia"/>
          <w:sz w:val="28"/>
          <w:szCs w:val="28"/>
        </w:rPr>
        <w:t>, характеристическое сопротивление контура и ёмкость</w:t>
      </w:r>
    </w:p>
    <w:p w14:paraId="230079E3" w14:textId="77777777" w:rsidR="00C24BCD" w:rsidRDefault="00C24BCD" w:rsidP="00C24BCD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Диапазон изменения частот изменился, т.к. изменилась ёмкость конденсатора, от которой зависит значение резонансной частоты.</w:t>
      </w:r>
    </w:p>
    <w:p w14:paraId="5FFDC56F" w14:textId="3A892821" w:rsidR="00C24BCD" w:rsidRDefault="00C24BCD" w:rsidP="00C24BCD"/>
    <w:p w14:paraId="749F977C" w14:textId="2875451C" w:rsidR="0032158B" w:rsidRDefault="0032158B" w:rsidP="003215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>
        <w:rPr>
          <w:sz w:val="28"/>
          <w:szCs w:val="28"/>
        </w:rPr>
        <w:t>В процессе выполнения данной лабораторной работы мы исследовали резонанс в цепи с малыми потерями, резонанс напряжений и АЧХ контура с большими потерями и провели исследование влияния емкости на характеристики контура. Также были построены графики зависимости от частоты для каждого из этих случаев.</w:t>
      </w:r>
    </w:p>
    <w:p w14:paraId="3AD55E65" w14:textId="77777777" w:rsidR="0032158B" w:rsidRDefault="0032158B" w:rsidP="00C24BCD"/>
    <w:sectPr w:rsidR="0032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012"/>
    <w:multiLevelType w:val="hybridMultilevel"/>
    <w:tmpl w:val="863AF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D04D7"/>
    <w:multiLevelType w:val="hybridMultilevel"/>
    <w:tmpl w:val="E07E02A6"/>
    <w:lvl w:ilvl="0" w:tplc="F30CCA00">
      <w:start w:val="1"/>
      <w:numFmt w:val="decimal"/>
      <w:lvlText w:val="%1."/>
      <w:lvlJc w:val="left"/>
      <w:pPr>
        <w:ind w:left="720" w:hanging="360"/>
      </w:pPr>
      <w:rPr>
        <w:rFonts w:eastAsiaTheme="minorHAnsi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AF"/>
    <w:rsid w:val="00000D31"/>
    <w:rsid w:val="002C398F"/>
    <w:rsid w:val="0032158B"/>
    <w:rsid w:val="00322B5C"/>
    <w:rsid w:val="005E4A08"/>
    <w:rsid w:val="00927B4F"/>
    <w:rsid w:val="00964807"/>
    <w:rsid w:val="00992390"/>
    <w:rsid w:val="009A6D2A"/>
    <w:rsid w:val="009E6163"/>
    <w:rsid w:val="00B32793"/>
    <w:rsid w:val="00BD64C1"/>
    <w:rsid w:val="00BE2A18"/>
    <w:rsid w:val="00C24BCD"/>
    <w:rsid w:val="00C83E2D"/>
    <w:rsid w:val="00CC61AF"/>
    <w:rsid w:val="00D223B3"/>
    <w:rsid w:val="00D3606A"/>
    <w:rsid w:val="00D423D8"/>
    <w:rsid w:val="00EB357A"/>
    <w:rsid w:val="00EC6D88"/>
    <w:rsid w:val="00EE12F0"/>
    <w:rsid w:val="00F155A7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A84F"/>
  <w15:chartTrackingRefBased/>
  <w15:docId w15:val="{6C4B50C1-854B-4633-8856-6EC621E9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9E6163"/>
    <w:rPr>
      <w:b/>
      <w:sz w:val="28"/>
    </w:rPr>
  </w:style>
  <w:style w:type="character" w:customStyle="1" w:styleId="10">
    <w:name w:val="Стиль1 Знак"/>
    <w:basedOn w:val="a4"/>
    <w:link w:val="1"/>
    <w:rsid w:val="009E6163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3">
    <w:name w:val="Subtitle"/>
    <w:basedOn w:val="a"/>
    <w:next w:val="a"/>
    <w:link w:val="a4"/>
    <w:uiPriority w:val="11"/>
    <w:qFormat/>
    <w:rsid w:val="009E6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E6163"/>
    <w:rPr>
      <w:rFonts w:eastAsiaTheme="minorEastAsia"/>
      <w:color w:val="5A5A5A" w:themeColor="text1" w:themeTint="A5"/>
      <w:spacing w:val="15"/>
    </w:rPr>
  </w:style>
  <w:style w:type="paragraph" w:customStyle="1" w:styleId="a5">
    <w:name w:val="Для Отчетов"/>
    <w:basedOn w:val="a"/>
    <w:link w:val="a6"/>
    <w:autoRedefine/>
    <w:qFormat/>
    <w:rsid w:val="00F155A7"/>
    <w:pPr>
      <w:widowControl w:val="0"/>
      <w:spacing w:line="360" w:lineRule="auto"/>
      <w:ind w:firstLine="709"/>
      <w:contextualSpacing/>
    </w:pPr>
    <w:rPr>
      <w:noProof/>
      <w:sz w:val="28"/>
    </w:rPr>
  </w:style>
  <w:style w:type="character" w:customStyle="1" w:styleId="a6">
    <w:name w:val="Для Отчетов Знак"/>
    <w:basedOn w:val="a0"/>
    <w:link w:val="a5"/>
    <w:rsid w:val="00F155A7"/>
    <w:rPr>
      <w:rFonts w:ascii="Times New Roman" w:hAnsi="Times New Roman"/>
      <w:noProof/>
      <w:sz w:val="28"/>
    </w:rPr>
  </w:style>
  <w:style w:type="character" w:customStyle="1" w:styleId="Times142">
    <w:name w:val="Times14_РИО2 Знак"/>
    <w:link w:val="Times1420"/>
    <w:locked/>
    <w:rsid w:val="00EB35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B357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7">
    <w:name w:val="Book Title"/>
    <w:uiPriority w:val="33"/>
    <w:qFormat/>
    <w:rsid w:val="00EB357A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C8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2</cp:revision>
  <dcterms:created xsi:type="dcterms:W3CDTF">2021-05-23T07:25:00Z</dcterms:created>
  <dcterms:modified xsi:type="dcterms:W3CDTF">2021-05-23T10:05:00Z</dcterms:modified>
</cp:coreProperties>
</file>