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A4" w:rsidRDefault="000106A4" w:rsidP="000106A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106A4" w:rsidRDefault="000106A4" w:rsidP="000106A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106A4" w:rsidRDefault="000106A4" w:rsidP="000106A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0106A4" w:rsidRDefault="000106A4" w:rsidP="000106A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106A4" w:rsidRDefault="000106A4" w:rsidP="000106A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«Теоретические основы электротехники»</w:t>
      </w:r>
    </w:p>
    <w:p w:rsidR="000106A4" w:rsidRDefault="000106A4" w:rsidP="000106A4">
      <w:pPr>
        <w:spacing w:line="360" w:lineRule="auto"/>
        <w:jc w:val="center"/>
        <w:rPr>
          <w:b/>
          <w:caps/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>лабораторная РАБОТА №</w:t>
      </w:r>
      <w:r w:rsidR="00AA2357">
        <w:rPr>
          <w:rStyle w:val="a3"/>
          <w:caps/>
          <w:szCs w:val="28"/>
        </w:rPr>
        <w:t>6</w:t>
      </w:r>
    </w:p>
    <w:p w:rsidR="000106A4" w:rsidRDefault="000106A4" w:rsidP="000106A4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«Теоретические основы электротехники»</w:t>
      </w:r>
    </w:p>
    <w:p w:rsidR="000106A4" w:rsidRPr="00AA2357" w:rsidRDefault="000106A4" w:rsidP="000106A4">
      <w:pPr>
        <w:spacing w:line="360" w:lineRule="auto"/>
        <w:jc w:val="center"/>
        <w:rPr>
          <w:rStyle w:val="a3"/>
          <w:b w:val="0"/>
        </w:rPr>
      </w:pPr>
    </w:p>
    <w:p w:rsidR="000106A4" w:rsidRPr="009A35BC" w:rsidRDefault="000106A4" w:rsidP="000106A4">
      <w:pPr>
        <w:spacing w:line="360" w:lineRule="auto"/>
        <w:jc w:val="center"/>
        <w:rPr>
          <w:rStyle w:val="a3"/>
          <w:sz w:val="28"/>
          <w:szCs w:val="28"/>
        </w:rPr>
      </w:pPr>
      <w:r>
        <w:rPr>
          <w:rStyle w:val="a3"/>
          <w:sz w:val="28"/>
          <w:szCs w:val="28"/>
        </w:rPr>
        <w:t>Тема: «</w:t>
      </w:r>
      <w:r w:rsidR="00AA2357" w:rsidRPr="00AA2357">
        <w:rPr>
          <w:rStyle w:val="a3"/>
          <w:sz w:val="28"/>
          <w:szCs w:val="28"/>
        </w:rPr>
        <w:t>ИССЛЕДОВАНИЕ ЧАСТОТНЫХ ХАРАКТЕРИСТИК ДВУХПОЛЮСНИКОВ</w:t>
      </w:r>
      <w:r w:rsidRPr="009A35BC">
        <w:rPr>
          <w:rStyle w:val="a3"/>
          <w:sz w:val="28"/>
          <w:szCs w:val="28"/>
        </w:rPr>
        <w:t>»</w:t>
      </w:r>
    </w:p>
    <w:p w:rsidR="000106A4" w:rsidRPr="00AA2357" w:rsidRDefault="000106A4" w:rsidP="000106A4">
      <w:pPr>
        <w:spacing w:line="360" w:lineRule="auto"/>
        <w:jc w:val="center"/>
        <w:rPr>
          <w:rStyle w:val="a3"/>
          <w:sz w:val="28"/>
          <w:szCs w:val="28"/>
        </w:rPr>
      </w:pPr>
    </w:p>
    <w:p w:rsidR="000106A4" w:rsidRDefault="000106A4" w:rsidP="009A35BC">
      <w:pPr>
        <w:spacing w:line="360" w:lineRule="auto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0106A4" w:rsidTr="000106A4">
        <w:trPr>
          <w:trHeight w:val="614"/>
        </w:trPr>
        <w:tc>
          <w:tcPr>
            <w:tcW w:w="2114" w:type="pct"/>
            <w:vAlign w:val="bottom"/>
            <w:hideMark/>
          </w:tcPr>
          <w:p w:rsidR="000106A4" w:rsidRDefault="000106A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Студентка гр. 9391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06A4" w:rsidRDefault="000106A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:rsidR="000106A4" w:rsidRDefault="000106A4">
            <w:pPr>
              <w:spacing w:line="256" w:lineRule="auto"/>
              <w:ind w:left="1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Сингх Н. Д.</w:t>
            </w:r>
          </w:p>
        </w:tc>
      </w:tr>
      <w:tr w:rsidR="000106A4" w:rsidTr="000106A4">
        <w:trPr>
          <w:trHeight w:val="614"/>
        </w:trPr>
        <w:tc>
          <w:tcPr>
            <w:tcW w:w="2114" w:type="pct"/>
            <w:vAlign w:val="bottom"/>
            <w:hideMark/>
          </w:tcPr>
          <w:p w:rsidR="000106A4" w:rsidRDefault="000106A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106A4" w:rsidRDefault="000106A4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:rsidR="000106A4" w:rsidRDefault="000106A4" w:rsidP="000106A4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 xml:space="preserve">     </w:t>
            </w:r>
            <w:r w:rsidR="00A649BF">
              <w:rPr>
                <w:color w:val="000000"/>
                <w:sz w:val="27"/>
                <w:szCs w:val="27"/>
                <w:lang w:eastAsia="en-US"/>
              </w:rPr>
              <w:t xml:space="preserve">      </w:t>
            </w:r>
            <w:proofErr w:type="spellStart"/>
            <w:r w:rsidR="00A649BF" w:rsidRPr="009624ED">
              <w:rPr>
                <w:sz w:val="28"/>
                <w:szCs w:val="28"/>
                <w:lang w:eastAsia="en-US"/>
              </w:rPr>
              <w:t>Езеров</w:t>
            </w:r>
            <w:proofErr w:type="spellEnd"/>
            <w:r w:rsidR="00A649BF" w:rsidRPr="009624ED">
              <w:rPr>
                <w:sz w:val="28"/>
                <w:szCs w:val="28"/>
                <w:lang w:eastAsia="en-US"/>
              </w:rPr>
              <w:t xml:space="preserve"> К.С.</w:t>
            </w:r>
          </w:p>
        </w:tc>
      </w:tr>
    </w:tbl>
    <w:p w:rsidR="000106A4" w:rsidRDefault="000106A4" w:rsidP="000106A4">
      <w:pPr>
        <w:spacing w:line="360" w:lineRule="auto"/>
        <w:jc w:val="center"/>
        <w:rPr>
          <w:bCs/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bCs/>
          <w:sz w:val="28"/>
          <w:szCs w:val="28"/>
        </w:rPr>
      </w:pPr>
    </w:p>
    <w:p w:rsidR="00E44887" w:rsidRDefault="00E44887" w:rsidP="000106A4">
      <w:pPr>
        <w:spacing w:line="360" w:lineRule="auto"/>
        <w:jc w:val="center"/>
        <w:rPr>
          <w:bCs/>
          <w:sz w:val="28"/>
          <w:szCs w:val="28"/>
        </w:rPr>
      </w:pPr>
    </w:p>
    <w:p w:rsidR="000106A4" w:rsidRDefault="000106A4" w:rsidP="000106A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106A4" w:rsidRPr="00504508" w:rsidRDefault="000106A4" w:rsidP="0050450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9A35BC">
        <w:rPr>
          <w:sz w:val="28"/>
          <w:szCs w:val="28"/>
        </w:rPr>
        <w:t>1</w:t>
      </w:r>
    </w:p>
    <w:p w:rsidR="000106A4" w:rsidRPr="004D3E37" w:rsidRDefault="000106A4">
      <w:pPr>
        <w:rPr>
          <w:b/>
        </w:rPr>
      </w:pPr>
      <w:r w:rsidRPr="004D3E37">
        <w:rPr>
          <w:b/>
        </w:rPr>
        <w:lastRenderedPageBreak/>
        <w:t xml:space="preserve">Цель работы: </w:t>
      </w:r>
    </w:p>
    <w:p w:rsidR="000106A4" w:rsidRDefault="000106A4"/>
    <w:p w:rsidR="006B4E2F" w:rsidRDefault="00F75E89" w:rsidP="000106A4">
      <w:r>
        <w:t>Исследование амплитудно-частотных и фазовых характеристик входных сопротивлений LC - и RLC -двухполюсников.</w:t>
      </w:r>
    </w:p>
    <w:p w:rsidR="00F75E89" w:rsidRDefault="00F75E89" w:rsidP="000106A4"/>
    <w:p w:rsidR="007F1F54" w:rsidRDefault="006B4E2F" w:rsidP="000106A4">
      <w:pPr>
        <w:rPr>
          <w:b/>
        </w:rPr>
      </w:pPr>
      <w:r w:rsidRPr="006B4E2F">
        <w:rPr>
          <w:b/>
        </w:rPr>
        <w:t>Протокол:</w:t>
      </w:r>
    </w:p>
    <w:p w:rsidR="007F1F54" w:rsidRDefault="007F1F54" w:rsidP="007F1F54"/>
    <w:tbl>
      <w:tblPr>
        <w:tblW w:w="7600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7F1F54" w:rsidRPr="007F1F54" w:rsidTr="00390F44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 w:rsidRPr="00AA0D41">
              <w:rPr>
                <w:b/>
              </w:rPr>
              <w:t xml:space="preserve"> опыта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f, кГц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Uвх</w:t>
            </w:r>
            <w:proofErr w:type="spellEnd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/UR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FC330C" w:rsidP="00390F4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  <w:r w:rsidR="007F1F54"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rPr>
                <w:b/>
              </w:rPr>
            </w:pPr>
            <w:proofErr w:type="gramStart"/>
            <w:r>
              <w:rPr>
                <w:b/>
              </w:rPr>
              <w:t>φ</w:t>
            </w: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,°</w:t>
            </w:r>
            <w:proofErr w:type="gramEnd"/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3,108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15,858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76,304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28,75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70,02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3,159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45,94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67,642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3,185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44,297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31,167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3,21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30,6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-16,035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3,239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14,94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-69,098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7,85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14,795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77,205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8,011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30,49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69,476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8,084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46,3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60,391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8,289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46,377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-34,673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8,435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29,48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-70,894</w:t>
            </w:r>
          </w:p>
        </w:tc>
      </w:tr>
      <w:tr w:rsidR="007F1F54" w:rsidRPr="007F1F54" w:rsidTr="00390F4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8,611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14,886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390F4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-77,772</w:t>
            </w:r>
          </w:p>
        </w:tc>
      </w:tr>
    </w:tbl>
    <w:p w:rsidR="006B4E2F" w:rsidRPr="007F1F54" w:rsidRDefault="006B4E2F" w:rsidP="006B4E2F">
      <w:pPr>
        <w:jc w:val="center"/>
      </w:pPr>
      <w:r>
        <w:t xml:space="preserve">Табл.1 </w:t>
      </w:r>
      <w:r w:rsidR="00950EC3">
        <w:t>–</w:t>
      </w:r>
      <w:r>
        <w:t xml:space="preserve"> </w:t>
      </w:r>
      <w:r w:rsidR="00950EC3">
        <w:t>результаты экспер</w:t>
      </w:r>
      <w:r w:rsidR="000A2982">
        <w:t>и</w:t>
      </w:r>
      <w:r w:rsidR="00950EC3">
        <w:t>ментов</w:t>
      </w:r>
      <w:r w:rsidR="007F1F54">
        <w:t xml:space="preserve"> для </w:t>
      </w:r>
      <w:r w:rsidR="007F1F54">
        <w:rPr>
          <w:lang w:val="en-US"/>
        </w:rPr>
        <w:t>LC</w:t>
      </w:r>
      <w:r w:rsidR="007F1F54">
        <w:t>-цепи</w:t>
      </w:r>
    </w:p>
    <w:p w:rsidR="00F32E70" w:rsidRDefault="00F32E70" w:rsidP="006B4E2F"/>
    <w:tbl>
      <w:tblPr>
        <w:tblW w:w="7600" w:type="dxa"/>
        <w:tblInd w:w="-5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7F1F54" w:rsidRPr="007F1F54" w:rsidTr="007F1F54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f, кГц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Uвх</w:t>
            </w:r>
            <w:proofErr w:type="spellEnd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/UR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FC330C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φ,°</w:t>
            </w:r>
            <w:proofErr w:type="gramEnd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1,07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7,536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-39.773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2,687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-51.679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9,973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1,43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19.434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24,629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3,74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51.67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60,823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7,522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39.862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99,593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9,233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28.683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8,143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1,32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</w:tbl>
    <w:p w:rsidR="007F1F54" w:rsidRDefault="007F1F54" w:rsidP="00860889">
      <w:pPr>
        <w:jc w:val="center"/>
      </w:pPr>
      <w:r>
        <w:t xml:space="preserve">Табл.2 – результаты экспериментов для </w:t>
      </w:r>
      <w:r>
        <w:rPr>
          <w:lang w:val="en-US"/>
        </w:rPr>
        <w:t>RLC</w:t>
      </w:r>
      <w:r>
        <w:t>-цепи</w:t>
      </w:r>
      <w:r w:rsidRPr="007F1F54">
        <w:t xml:space="preserve"> </w:t>
      </w:r>
      <w:r>
        <w:t xml:space="preserve">при </w:t>
      </w:r>
      <w:r>
        <w:rPr>
          <w:lang w:val="en-US"/>
        </w:rPr>
        <w:t>R</w:t>
      </w:r>
      <w:r w:rsidRPr="007F1F54">
        <w:t>=10000</w:t>
      </w:r>
    </w:p>
    <w:p w:rsidR="007F1F54" w:rsidRDefault="007F1F54" w:rsidP="006B4E2F"/>
    <w:tbl>
      <w:tblPr>
        <w:tblW w:w="7600" w:type="dxa"/>
        <w:tblInd w:w="-5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7F1F54" w:rsidRPr="007F1F54" w:rsidTr="007F1F54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f, кГц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Uвх</w:t>
            </w:r>
            <w:proofErr w:type="spellEnd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/UR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FC330C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φ,°</w:t>
            </w:r>
            <w:proofErr w:type="gramEnd"/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9,973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2,099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sz w:val="20"/>
                <w:szCs w:val="20"/>
              </w:rPr>
            </w:pPr>
            <w:r w:rsidRPr="007F1F54">
              <w:rPr>
                <w:rFonts w:ascii="Arial" w:hAnsi="Arial" w:cs="Arial"/>
                <w:sz w:val="20"/>
                <w:szCs w:val="20"/>
              </w:rPr>
              <w:t>43.709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21,779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F1F54"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sz w:val="20"/>
                <w:szCs w:val="20"/>
              </w:rPr>
            </w:pPr>
            <w:r w:rsidRPr="007F1F54">
              <w:rPr>
                <w:rFonts w:ascii="Arial" w:hAnsi="Arial" w:cs="Arial"/>
                <w:sz w:val="20"/>
                <w:szCs w:val="20"/>
              </w:rPr>
              <w:t>52.777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58,374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7,44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sz w:val="20"/>
                <w:szCs w:val="20"/>
              </w:rPr>
            </w:pPr>
            <w:r w:rsidRPr="007F1F54">
              <w:rPr>
                <w:rFonts w:ascii="Arial" w:hAnsi="Arial" w:cs="Arial"/>
                <w:sz w:val="20"/>
                <w:szCs w:val="20"/>
              </w:rPr>
              <w:t>40.649</w:t>
            </w:r>
          </w:p>
        </w:tc>
      </w:tr>
      <w:tr w:rsidR="007F1F54" w:rsidRPr="007F1F54" w:rsidTr="007F1F54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99,573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F1F54">
              <w:rPr>
                <w:rFonts w:ascii="Arial" w:hAnsi="Arial" w:cs="Arial"/>
                <w:color w:val="000000"/>
                <w:sz w:val="20"/>
                <w:szCs w:val="20"/>
              </w:rPr>
              <w:t>9,267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1F54" w:rsidRPr="007F1F54" w:rsidRDefault="007F1F54" w:rsidP="007F1F54">
            <w:pPr>
              <w:rPr>
                <w:rFonts w:ascii="Arial" w:hAnsi="Arial" w:cs="Arial"/>
                <w:sz w:val="20"/>
                <w:szCs w:val="20"/>
              </w:rPr>
            </w:pPr>
            <w:r w:rsidRPr="007F1F54">
              <w:rPr>
                <w:rFonts w:ascii="Arial" w:hAnsi="Arial" w:cs="Arial"/>
                <w:sz w:val="20"/>
                <w:szCs w:val="20"/>
              </w:rPr>
              <w:t>28.651</w:t>
            </w:r>
          </w:p>
        </w:tc>
      </w:tr>
    </w:tbl>
    <w:p w:rsidR="007F1F54" w:rsidRPr="007F1F54" w:rsidRDefault="007F1F54" w:rsidP="007F1F54">
      <w:pPr>
        <w:jc w:val="center"/>
      </w:pPr>
      <w:r>
        <w:t>Табл.</w:t>
      </w:r>
      <w:r w:rsidRPr="00FC330C">
        <w:t>3</w:t>
      </w:r>
      <w:r>
        <w:t xml:space="preserve"> – результаты экспериментов для </w:t>
      </w:r>
      <w:r>
        <w:rPr>
          <w:lang w:val="en-US"/>
        </w:rPr>
        <w:t>RLC</w:t>
      </w:r>
      <w:r>
        <w:t>-цепи</w:t>
      </w:r>
      <w:r w:rsidRPr="007F1F54">
        <w:t xml:space="preserve"> </w:t>
      </w:r>
      <w:r>
        <w:t xml:space="preserve">при </w:t>
      </w:r>
      <w:r>
        <w:rPr>
          <w:lang w:val="en-US"/>
        </w:rPr>
        <w:t>R</w:t>
      </w:r>
      <w:r w:rsidRPr="007F1F54">
        <w:t>=10000</w:t>
      </w:r>
    </w:p>
    <w:p w:rsidR="00F32E70" w:rsidRDefault="00F32E70" w:rsidP="006B4E2F"/>
    <w:tbl>
      <w:tblPr>
        <w:tblW w:w="3040" w:type="dxa"/>
        <w:tblInd w:w="2724" w:type="dxa"/>
        <w:tblLook w:val="04A0" w:firstRow="1" w:lastRow="0" w:firstColumn="1" w:lastColumn="0" w:noHBand="0" w:noVBand="1"/>
      </w:tblPr>
      <w:tblGrid>
        <w:gridCol w:w="1520"/>
        <w:gridCol w:w="1520"/>
      </w:tblGrid>
      <w:tr w:rsidR="00860889" w:rsidRPr="00860889" w:rsidTr="00C743B0">
        <w:trPr>
          <w:trHeight w:val="315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60889" w:rsidRPr="00860889" w:rsidRDefault="00860889" w:rsidP="008608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08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f(1T)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89" w:rsidRPr="00860889" w:rsidRDefault="00860889" w:rsidP="008608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0889">
              <w:rPr>
                <w:rFonts w:ascii="Arial" w:hAnsi="Arial" w:cs="Arial"/>
                <w:color w:val="000000"/>
                <w:sz w:val="20"/>
                <w:szCs w:val="20"/>
              </w:rPr>
              <w:t>3.17</w:t>
            </w:r>
          </w:p>
        </w:tc>
      </w:tr>
      <w:tr w:rsidR="00860889" w:rsidRPr="00860889" w:rsidTr="00C743B0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60889" w:rsidRPr="00860889" w:rsidRDefault="00860889" w:rsidP="008608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08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f(2T)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89" w:rsidRPr="00860889" w:rsidRDefault="00860889" w:rsidP="008608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0889">
              <w:rPr>
                <w:rFonts w:ascii="Arial" w:hAnsi="Arial" w:cs="Arial"/>
                <w:color w:val="000000"/>
                <w:sz w:val="20"/>
                <w:szCs w:val="20"/>
              </w:rPr>
              <w:t>8.157</w:t>
            </w:r>
          </w:p>
        </w:tc>
      </w:tr>
      <w:tr w:rsidR="00860889" w:rsidRPr="00860889" w:rsidTr="00C743B0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60889" w:rsidRPr="00860889" w:rsidRDefault="00860889" w:rsidP="0086088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6088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f(1H)</w:t>
            </w:r>
          </w:p>
        </w:tc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889" w:rsidRPr="00860889" w:rsidRDefault="00860889" w:rsidP="0086088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0889">
              <w:rPr>
                <w:rFonts w:ascii="Arial" w:hAnsi="Arial" w:cs="Arial"/>
                <w:color w:val="000000"/>
                <w:sz w:val="20"/>
                <w:szCs w:val="20"/>
              </w:rPr>
              <w:t>4.18</w:t>
            </w:r>
          </w:p>
        </w:tc>
      </w:tr>
    </w:tbl>
    <w:p w:rsidR="00860889" w:rsidRDefault="00860889" w:rsidP="00C743B0">
      <w:pPr>
        <w:jc w:val="center"/>
      </w:pPr>
      <w:r>
        <w:t>Табл.</w:t>
      </w:r>
      <w:r w:rsidR="00C743B0" w:rsidRPr="00C743B0">
        <w:t>4</w:t>
      </w:r>
      <w:r>
        <w:t xml:space="preserve"> </w:t>
      </w:r>
      <w:r w:rsidR="00C743B0">
        <w:t>частоты резонансов токов и напряжений</w:t>
      </w:r>
    </w:p>
    <w:p w:rsidR="00860889" w:rsidRDefault="00860889" w:rsidP="006B4E2F"/>
    <w:p w:rsidR="00860889" w:rsidRDefault="00860889" w:rsidP="006B4E2F"/>
    <w:p w:rsidR="00860889" w:rsidRDefault="00860889" w:rsidP="006B4E2F"/>
    <w:p w:rsidR="00C743B0" w:rsidRDefault="00C743B0" w:rsidP="002D6048">
      <w:pPr>
        <w:rPr>
          <w:b/>
        </w:rPr>
      </w:pPr>
    </w:p>
    <w:p w:rsidR="00DB4004" w:rsidRPr="000C3920" w:rsidRDefault="00D37CB6" w:rsidP="00DB4004">
      <w:pPr>
        <w:rPr>
          <w:b/>
        </w:rPr>
      </w:pPr>
      <w:r w:rsidRPr="004D3E37">
        <w:rPr>
          <w:b/>
        </w:rPr>
        <w:lastRenderedPageBreak/>
        <w:t>Ход работы:</w:t>
      </w:r>
    </w:p>
    <w:p w:rsidR="00430743" w:rsidRDefault="00430743" w:rsidP="00430743">
      <w:pPr>
        <w:pStyle w:val="a5"/>
        <w:numPr>
          <w:ilvl w:val="0"/>
          <w:numId w:val="16"/>
        </w:numPr>
        <w:ind w:left="426"/>
        <w:rPr>
          <w:b/>
        </w:rPr>
      </w:pPr>
      <w:r w:rsidRPr="00430743">
        <w:rPr>
          <w:b/>
        </w:rPr>
        <w:t xml:space="preserve">Исследование частотных характеристик LC </w:t>
      </w:r>
      <w:r>
        <w:rPr>
          <w:b/>
        </w:rPr>
        <w:t>–</w:t>
      </w:r>
      <w:r w:rsidRPr="00430743">
        <w:rPr>
          <w:b/>
        </w:rPr>
        <w:t xml:space="preserve"> двухполюсника</w:t>
      </w:r>
    </w:p>
    <w:p w:rsidR="00430743" w:rsidRPr="00430743" w:rsidRDefault="00430743" w:rsidP="00430743"/>
    <w:p w:rsidR="00ED6A0E" w:rsidRDefault="00430743" w:rsidP="00ED6A0E">
      <w:pPr>
        <w:keepNext/>
        <w:jc w:val="center"/>
      </w:pPr>
      <w:r>
        <w:rPr>
          <w:noProof/>
        </w:rPr>
        <w:drawing>
          <wp:inline distT="0" distB="0" distL="0" distR="0" wp14:anchorId="1698DBA7" wp14:editId="0FA136E9">
            <wp:extent cx="186690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3" w:rsidRDefault="00ED6A0E" w:rsidP="00ED6A0E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1</w:t>
        </w:r>
      </w:fldSimple>
      <w:r w:rsidRPr="00C7497F">
        <w:t xml:space="preserve">- </w:t>
      </w:r>
      <w:r>
        <w:rPr>
          <w:lang w:val="en-US"/>
        </w:rPr>
        <w:t>LC</w:t>
      </w:r>
      <w:r w:rsidRPr="00C7497F">
        <w:t>-</w:t>
      </w:r>
      <w:r>
        <w:t xml:space="preserve"> </w:t>
      </w:r>
      <w:proofErr w:type="spellStart"/>
      <w:r>
        <w:t>двуполюсник</w:t>
      </w:r>
      <w:proofErr w:type="spellEnd"/>
    </w:p>
    <w:p w:rsidR="00A269E8" w:rsidRDefault="00A269E8" w:rsidP="00430743"/>
    <w:p w:rsidR="00A269E8" w:rsidRPr="00A269E8" w:rsidRDefault="00A269E8" w:rsidP="00A269E8">
      <w:r>
        <w:t>Рассчитаем значения</w:t>
      </w:r>
      <w:r w:rsidRPr="00584B7F">
        <w:t xml:space="preserve"> </w:t>
      </w:r>
      <w:r>
        <w:t xml:space="preserve">модуля входного сопротивления </w:t>
      </w:r>
      <w:r>
        <w:rPr>
          <w:lang w:val="en-US"/>
        </w:rPr>
        <w:t>LC</w:t>
      </w:r>
      <w:r w:rsidRPr="00A269E8">
        <w:t>- двухполюсника</w:t>
      </w:r>
    </w:p>
    <w:p w:rsidR="00A269E8" w:rsidRDefault="00A269E8" w:rsidP="00A269E8">
      <w:pPr>
        <w:rPr>
          <w:sz w:val="28"/>
          <w:szCs w:val="20"/>
        </w:rPr>
      </w:pPr>
    </w:p>
    <w:p w:rsidR="00A269E8" w:rsidRPr="00E35DE5" w:rsidRDefault="001C5350" w:rsidP="00A269E8"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A269E8" w:rsidRDefault="00A269E8" w:rsidP="00A269E8"/>
    <w:p w:rsidR="00A269E8" w:rsidRPr="00C033C0" w:rsidRDefault="00A269E8" w:rsidP="00A269E8">
      <w:r>
        <w:t xml:space="preserve">Для первой частоты </w:t>
      </w:r>
      <w:r>
        <w:rPr>
          <w:lang w:val="en-US"/>
        </w:rPr>
        <w:t xml:space="preserve">f = </w:t>
      </w:r>
      <w:r w:rsidRPr="005024EF">
        <w:rPr>
          <w:rFonts w:ascii="Calibri" w:hAnsi="Calibri" w:cs="Calibri"/>
          <w:color w:val="000000"/>
          <w:sz w:val="22"/>
          <w:szCs w:val="22"/>
        </w:rPr>
        <w:t>3,108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кГц</w:t>
      </w:r>
    </w:p>
    <w:p w:rsidR="00A269E8" w:rsidRPr="00C033C0" w:rsidRDefault="00A269E8" w:rsidP="00A269E8"/>
    <w:p w:rsidR="00A269E8" w:rsidRPr="00860889" w:rsidRDefault="001C5350" w:rsidP="00A269E8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=15,858*1000=15858 Ом</m:t>
          </m:r>
        </m:oMath>
      </m:oMathPara>
    </w:p>
    <w:p w:rsidR="00860889" w:rsidRDefault="00860889" w:rsidP="00A269E8"/>
    <w:p w:rsidR="00860889" w:rsidRDefault="00860889" w:rsidP="00A269E8">
      <w:r>
        <w:t xml:space="preserve">Результаты вычислений приведены в таблице </w:t>
      </w:r>
      <w:r w:rsidR="00DA0A66" w:rsidRPr="00DA0A66">
        <w:t>5</w:t>
      </w:r>
      <w:r>
        <w:t>.</w:t>
      </w:r>
    </w:p>
    <w:tbl>
      <w:tblPr>
        <w:tblW w:w="2694" w:type="dxa"/>
        <w:tblInd w:w="2904" w:type="dxa"/>
        <w:tblLook w:val="04A0" w:firstRow="1" w:lastRow="0" w:firstColumn="1" w:lastColumn="0" w:noHBand="0" w:noVBand="1"/>
      </w:tblPr>
      <w:tblGrid>
        <w:gridCol w:w="851"/>
        <w:gridCol w:w="992"/>
        <w:gridCol w:w="851"/>
      </w:tblGrid>
      <w:tr w:rsidR="00280069" w:rsidRPr="00280069" w:rsidTr="00E41B94">
        <w:trPr>
          <w:trHeight w:val="31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f, кГц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Z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|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3,108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15858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3,13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28750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3,159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45940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3,185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44297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3,21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30600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3,239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14940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7,85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14795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8,011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30490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8,084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46300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8,289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46377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8,435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29480</w:t>
            </w:r>
          </w:p>
        </w:tc>
      </w:tr>
      <w:tr w:rsidR="00280069" w:rsidRPr="00280069" w:rsidTr="00E41B94">
        <w:trPr>
          <w:trHeight w:val="315"/>
        </w:trPr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8,611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80069" w:rsidRPr="00280069" w:rsidRDefault="00280069" w:rsidP="00280069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80069">
              <w:rPr>
                <w:rFonts w:ascii="Arial" w:hAnsi="Arial" w:cs="Arial"/>
                <w:color w:val="000000"/>
                <w:sz w:val="20"/>
                <w:szCs w:val="20"/>
              </w:rPr>
              <w:t>14886</w:t>
            </w:r>
          </w:p>
        </w:tc>
      </w:tr>
    </w:tbl>
    <w:p w:rsidR="00DA0A66" w:rsidRDefault="00DA0A66" w:rsidP="00DA0A66">
      <w:pPr>
        <w:jc w:val="center"/>
      </w:pPr>
      <w:r>
        <w:t>Табл.</w:t>
      </w:r>
      <w:r w:rsidRPr="00DA0A66">
        <w:t xml:space="preserve">5 - </w:t>
      </w:r>
      <w:r>
        <w:t xml:space="preserve"> модуль входного сопротивления </w:t>
      </w:r>
      <w:r>
        <w:rPr>
          <w:lang w:val="en-US"/>
        </w:rPr>
        <w:t>LC</w:t>
      </w:r>
      <w:r>
        <w:t xml:space="preserve"> – двухполюсника</w:t>
      </w:r>
    </w:p>
    <w:p w:rsidR="00280069" w:rsidRDefault="00280069" w:rsidP="00A269E8"/>
    <w:p w:rsidR="00613126" w:rsidRPr="00613126" w:rsidRDefault="00613126" w:rsidP="00613126">
      <w:r w:rsidRPr="00613126">
        <w:t xml:space="preserve">Вычислим резонансные частоты </w:t>
      </w:r>
      <w:r w:rsidRPr="00613126"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4.25pt" o:ole="">
            <v:imagedata r:id="rId9" o:title=""/>
          </v:shape>
          <o:OLEObject Type="Embed" ProgID="Equation.DSMT4" ShapeID="_x0000_i1025" DrawAspect="Content" ObjectID="_1682700097" r:id="rId10"/>
        </w:object>
      </w:r>
      <w:r w:rsidRPr="00613126">
        <w:t>-двухполюсника по формулам</w:t>
      </w:r>
    </w:p>
    <w:p w:rsidR="00613126" w:rsidRPr="00B44F1A" w:rsidRDefault="00613126" w:rsidP="00390F44">
      <w:pPr>
        <w:ind w:firstLine="708"/>
      </w:pPr>
    </w:p>
    <w:p w:rsidR="00613126" w:rsidRPr="00584B7F" w:rsidRDefault="00CE2ED2" w:rsidP="00613126">
      <w:r w:rsidRPr="00B44F1A">
        <w:object w:dxaOrig="7000" w:dyaOrig="880">
          <v:shape id="_x0000_i1026" type="#_x0000_t75" style="width:303pt;height:37.5pt" o:ole="">
            <v:imagedata r:id="rId11" o:title=""/>
          </v:shape>
          <o:OLEObject Type="Embed" ProgID="Equation.DSMT4" ShapeID="_x0000_i1026" DrawAspect="Content" ObjectID="_1682700098" r:id="rId12"/>
        </w:object>
      </w:r>
    </w:p>
    <w:p w:rsidR="00613126" w:rsidRPr="00F469E6" w:rsidRDefault="001C5350" w:rsidP="006131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⋅0,10⋅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=3,18 кГц</m:t>
          </m:r>
        </m:oMath>
      </m:oMathPara>
    </w:p>
    <w:p w:rsidR="00613126" w:rsidRPr="006557A0" w:rsidRDefault="00613126" w:rsidP="00613126"/>
    <w:p w:rsidR="00613126" w:rsidRPr="00F469E6" w:rsidRDefault="001C5350" w:rsidP="006131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-25⋅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⋅0,015⋅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=8,22 кГц</m:t>
          </m:r>
        </m:oMath>
      </m:oMathPara>
    </w:p>
    <w:p w:rsidR="00613126" w:rsidRPr="00C033C0" w:rsidRDefault="00613126" w:rsidP="00613126"/>
    <w:p w:rsidR="00613126" w:rsidRPr="00F469E6" w:rsidRDefault="001C5350" w:rsidP="0061312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*25*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*(0,015*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+0,1*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=4,2 кГн</m:t>
          </m:r>
        </m:oMath>
      </m:oMathPara>
    </w:p>
    <w:p w:rsidR="00613126" w:rsidRPr="00C033C0" w:rsidRDefault="00613126" w:rsidP="00613126"/>
    <w:p w:rsidR="00613126" w:rsidRPr="00C033C0" w:rsidRDefault="00613126" w:rsidP="00613126"/>
    <w:p w:rsidR="00613126" w:rsidRDefault="00613126" w:rsidP="00613126">
      <w:r>
        <w:t xml:space="preserve">Постоим качественно графики частотной характеристики </w:t>
      </w:r>
      <w:r w:rsidRPr="00B44F1A">
        <w:t>x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  <w:r>
        <w:t xml:space="preserve">и АЧХ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</w:p>
    <w:p w:rsidR="00613126" w:rsidRDefault="00613126" w:rsidP="00613126"/>
    <w:p w:rsidR="00ED6A0E" w:rsidRDefault="00ED6A0E" w:rsidP="00ED6A0E">
      <w:pPr>
        <w:keepNext/>
        <w:jc w:val="center"/>
      </w:pPr>
      <w:r>
        <w:rPr>
          <w:noProof/>
        </w:rPr>
        <w:drawing>
          <wp:inline distT="0" distB="0" distL="0" distR="0" wp14:anchorId="473B5EE0" wp14:editId="1FFA5729">
            <wp:extent cx="3581400" cy="25751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835" cy="25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1A" w:rsidRDefault="00ED6A0E" w:rsidP="00A75AD8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2</w:t>
        </w:r>
      </w:fldSimple>
      <w:r>
        <w:t>- график частотной характеристики</w:t>
      </w:r>
    </w:p>
    <w:p w:rsidR="00B44F1A" w:rsidRDefault="00B44F1A" w:rsidP="00430743"/>
    <w:p w:rsidR="00B44F1A" w:rsidRDefault="00B44F1A" w:rsidP="00B44F1A">
      <w:pPr>
        <w:jc w:val="center"/>
      </w:pPr>
    </w:p>
    <w:p w:rsidR="00ED6A0E" w:rsidRDefault="00B44F1A" w:rsidP="00ED6A0E">
      <w:pPr>
        <w:keepNext/>
        <w:jc w:val="center"/>
      </w:pPr>
      <w:r>
        <w:rPr>
          <w:noProof/>
        </w:rPr>
        <w:drawing>
          <wp:inline distT="0" distB="0" distL="0" distR="0" wp14:anchorId="6434CBE2" wp14:editId="587E8CD2">
            <wp:extent cx="3268345" cy="2055051"/>
            <wp:effectExtent l="0" t="0" r="8255" b="2540"/>
            <wp:docPr id="10" name="Рисунок 10" descr="https://cdn.discordapp.com/attachments/663455033177800734/8428028197818859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663455033177800734/842802819781885962/unknow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307" cy="20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F1A" w:rsidRPr="00C7497F" w:rsidRDefault="00ED6A0E" w:rsidP="00ED6A0E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3</w:t>
        </w:r>
      </w:fldSimple>
      <w:r>
        <w:t xml:space="preserve">- </w:t>
      </w:r>
      <w:r w:rsidRPr="00A1032F">
        <w:t>АЧХ</w:t>
      </w:r>
      <w:r w:rsidR="00C7497F">
        <w:t xml:space="preserve"> для </w:t>
      </w:r>
      <w:r w:rsidR="00C7497F">
        <w:rPr>
          <w:lang w:val="en-US"/>
        </w:rPr>
        <w:t>LC</w:t>
      </w:r>
      <w:r w:rsidR="00C7497F" w:rsidRPr="00C7497F">
        <w:t>-</w:t>
      </w:r>
      <w:r w:rsidR="00C7497F">
        <w:t>двухполюсника</w:t>
      </w:r>
    </w:p>
    <w:p w:rsidR="00177E29" w:rsidRDefault="00C7497F" w:rsidP="00177E29">
      <w:r>
        <w:t xml:space="preserve">Постоим графики </w:t>
      </w:r>
      <w:proofErr w:type="gramStart"/>
      <w:r w:rsidR="00177E29">
        <w:t xml:space="preserve">АЧХ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  <w:r>
        <w:t xml:space="preserve"> по</w:t>
      </w:r>
      <w:proofErr w:type="gramEnd"/>
      <w:r>
        <w:t xml:space="preserve"> точкам</w:t>
      </w:r>
      <w:r w:rsidR="00177E29">
        <w:t>, полученные в ходе исследования.</w:t>
      </w:r>
      <w:r w:rsidRPr="00C7497F">
        <w:t xml:space="preserve"> </w:t>
      </w:r>
      <w:r w:rsidRPr="00C7497F">
        <w:t>График нарисован в программе Excel.</w:t>
      </w:r>
    </w:p>
    <w:p w:rsidR="00177E29" w:rsidRDefault="00177E29" w:rsidP="00177E29">
      <w:bookmarkStart w:id="0" w:name="_GoBack"/>
      <w:bookmarkEnd w:id="0"/>
    </w:p>
    <w:p w:rsidR="00C7497F" w:rsidRDefault="00160D92" w:rsidP="00C749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09739B" wp14:editId="198DB2BD">
            <wp:extent cx="5962650" cy="2428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29" w:rsidRPr="00177E29" w:rsidRDefault="00C7497F" w:rsidP="00C7497F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4</w:t>
        </w:r>
      </w:fldSimple>
      <w:r>
        <w:t>-</w:t>
      </w:r>
      <w:r w:rsidRPr="00D12304">
        <w:t>АЧХ для LC-двухполюсника</w:t>
      </w:r>
      <w:r>
        <w:t>, построенный экспериментально</w:t>
      </w:r>
    </w:p>
    <w:p w:rsidR="00C7497F" w:rsidRPr="00217B5B" w:rsidRDefault="00C7497F" w:rsidP="00C7497F">
      <w:pPr>
        <w:spacing w:line="288" w:lineRule="auto"/>
        <w:jc w:val="both"/>
        <w:rPr>
          <w:sz w:val="28"/>
          <w:szCs w:val="20"/>
        </w:rPr>
      </w:pPr>
      <w:r w:rsidRPr="00C7497F">
        <w:t>График, построенный опытным путем совпадает с графиком, построенным экспериментально.</w:t>
      </w:r>
    </w:p>
    <w:p w:rsidR="00B44F1A" w:rsidRPr="00430743" w:rsidRDefault="00B44F1A" w:rsidP="00430743"/>
    <w:p w:rsidR="00430743" w:rsidRDefault="00430743" w:rsidP="00430743">
      <w:pPr>
        <w:pStyle w:val="a5"/>
        <w:numPr>
          <w:ilvl w:val="0"/>
          <w:numId w:val="16"/>
        </w:numPr>
        <w:ind w:left="426"/>
        <w:rPr>
          <w:b/>
        </w:rPr>
      </w:pPr>
      <w:r w:rsidRPr="00430743">
        <w:rPr>
          <w:b/>
        </w:rPr>
        <w:t>Исследование частотных характеристик RLC- двухполюсника, в котором резонанс возможен. </w:t>
      </w:r>
    </w:p>
    <w:p w:rsidR="00E35DE5" w:rsidRDefault="00430743" w:rsidP="00E35DE5">
      <w:pPr>
        <w:keepNext/>
        <w:jc w:val="center"/>
      </w:pPr>
      <w:r>
        <w:rPr>
          <w:noProof/>
        </w:rPr>
        <w:drawing>
          <wp:inline distT="0" distB="0" distL="0" distR="0" wp14:anchorId="1DD67291" wp14:editId="3086DEB6">
            <wp:extent cx="22764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43" w:rsidRPr="00E35DE5" w:rsidRDefault="00E35DE5" w:rsidP="00E35DE5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5</w:t>
        </w:r>
      </w:fldSimple>
      <w:r>
        <w:t xml:space="preserve">- </w:t>
      </w:r>
      <w:r w:rsidRPr="00A83A62">
        <w:t>RLC – двухполюсник при R=10000</w:t>
      </w:r>
    </w:p>
    <w:p w:rsidR="00E35DE5" w:rsidRDefault="00E35DE5" w:rsidP="00E35DE5">
      <w:pPr>
        <w:rPr>
          <w:sz w:val="28"/>
          <w:szCs w:val="20"/>
        </w:rPr>
      </w:pPr>
      <w:r>
        <w:t>Рассчитаем значения</w:t>
      </w:r>
      <w:r w:rsidRPr="00584B7F">
        <w:t xml:space="preserve"> </w:t>
      </w:r>
      <w:r>
        <w:t xml:space="preserve">модуля входного сопротивления </w:t>
      </w:r>
      <w:r w:rsidRPr="009E2643">
        <w:rPr>
          <w:position w:val="-6"/>
        </w:rPr>
        <w:object w:dxaOrig="440" w:dyaOrig="300">
          <v:shape id="_x0000_i1027" type="#_x0000_t75" style="width:21.75pt;height:14.25pt" o:ole="">
            <v:imagedata r:id="rId17" o:title=""/>
          </v:shape>
          <o:OLEObject Type="Embed" ProgID="Equation.DSMT4" ShapeID="_x0000_i1027" DrawAspect="Content" ObjectID="_1682700099" r:id="rId18"/>
        </w:object>
      </w:r>
      <w:r w:rsidRPr="00C033C0">
        <w:rPr>
          <w:b/>
          <w:i/>
          <w:sz w:val="28"/>
          <w:szCs w:val="20"/>
        </w:rPr>
        <w:t xml:space="preserve">- </w:t>
      </w:r>
      <w:r w:rsidRPr="00C033C0">
        <w:rPr>
          <w:sz w:val="28"/>
          <w:szCs w:val="20"/>
        </w:rPr>
        <w:t>двухполюсника</w:t>
      </w:r>
    </w:p>
    <w:p w:rsidR="00E35DE5" w:rsidRDefault="00E35DE5" w:rsidP="00E35DE5">
      <w:pPr>
        <w:rPr>
          <w:sz w:val="28"/>
          <w:szCs w:val="20"/>
        </w:rPr>
      </w:pPr>
    </w:p>
    <w:p w:rsidR="00E35DE5" w:rsidRPr="00C033C0" w:rsidRDefault="001C5350" w:rsidP="00E35DE5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E35DE5" w:rsidRDefault="00E35DE5" w:rsidP="00E35DE5">
      <w:pPr>
        <w:jc w:val="center"/>
      </w:pPr>
    </w:p>
    <w:p w:rsidR="00E35DE5" w:rsidRDefault="00E35DE5" w:rsidP="00E35DE5">
      <w:pPr>
        <w:rPr>
          <w:lang w:val="en-US"/>
        </w:rPr>
      </w:pPr>
      <w:r>
        <w:t>Результаты представлены в таблице 6</w:t>
      </w:r>
    </w:p>
    <w:p w:rsidR="00E35DE5" w:rsidRDefault="00E35DE5" w:rsidP="00E35DE5">
      <w:pPr>
        <w:rPr>
          <w:lang w:val="en-US"/>
        </w:rPr>
      </w:pPr>
    </w:p>
    <w:tbl>
      <w:tblPr>
        <w:tblW w:w="3460" w:type="dxa"/>
        <w:tblLook w:val="04A0" w:firstRow="1" w:lastRow="0" w:firstColumn="1" w:lastColumn="0" w:noHBand="0" w:noVBand="1"/>
      </w:tblPr>
      <w:tblGrid>
        <w:gridCol w:w="1300"/>
        <w:gridCol w:w="980"/>
        <w:gridCol w:w="1180"/>
      </w:tblGrid>
      <w:tr w:rsidR="00E35DE5" w:rsidRPr="00584666" w:rsidTr="00390F44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color w:val="000000"/>
                <w:sz w:val="22"/>
                <w:szCs w:val="22"/>
              </w:rPr>
              <w:t>f, кГц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color w:val="000000"/>
                <w:sz w:val="22"/>
                <w:szCs w:val="22"/>
              </w:rPr>
              <w:t>|Z|, кОм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1,107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7,536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2,677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3,83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9,973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1,43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24,629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3,74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60,823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7,522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99,593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9,233</w:t>
            </w:r>
          </w:p>
        </w:tc>
      </w:tr>
      <w:tr w:rsidR="00E35DE5" w:rsidRPr="00584666" w:rsidTr="00390F44">
        <w:trPr>
          <w:trHeight w:val="288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E35DE5" w:rsidRDefault="00E35DE5" w:rsidP="00390F44">
            <w:pPr>
              <w:jc w:val="righ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E35DE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8,143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5DE5" w:rsidRPr="00584666" w:rsidRDefault="00E35DE5" w:rsidP="00390F44">
            <w:pPr>
              <w:keepNext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84666">
              <w:rPr>
                <w:rFonts w:ascii="Calibri" w:hAnsi="Calibri" w:cs="Calibri"/>
                <w:color w:val="000000"/>
                <w:sz w:val="22"/>
                <w:szCs w:val="22"/>
              </w:rPr>
              <w:t>1,32</w:t>
            </w:r>
          </w:p>
        </w:tc>
      </w:tr>
    </w:tbl>
    <w:p w:rsidR="00E35DE5" w:rsidRDefault="00E35DE5" w:rsidP="00E35DE5">
      <w:pPr>
        <w:jc w:val="center"/>
      </w:pPr>
      <w:r>
        <w:t>Табл.6</w:t>
      </w:r>
      <w:r w:rsidRPr="00DA0A66">
        <w:t xml:space="preserve"> - </w:t>
      </w:r>
      <w:r>
        <w:t xml:space="preserve"> модуль входного сопротивления </w:t>
      </w:r>
      <w:r>
        <w:rPr>
          <w:lang w:val="en-US"/>
        </w:rPr>
        <w:t>RLC</w:t>
      </w:r>
      <w:r>
        <w:t xml:space="preserve"> – двухполюсника</w:t>
      </w:r>
      <w:r w:rsidRPr="00E35DE5">
        <w:t xml:space="preserve"> </w:t>
      </w:r>
      <w:r>
        <w:t>при</w:t>
      </w:r>
      <w:r w:rsidRPr="00E35DE5">
        <w:t xml:space="preserve"> </w:t>
      </w:r>
      <w:r>
        <w:rPr>
          <w:lang w:val="en-US"/>
        </w:rPr>
        <w:t>R</w:t>
      </w:r>
      <w:r w:rsidRPr="00E35DE5">
        <w:t>=10000</w:t>
      </w:r>
    </w:p>
    <w:p w:rsidR="00390F44" w:rsidRDefault="00390F44" w:rsidP="00E35DE5">
      <w:pPr>
        <w:jc w:val="center"/>
      </w:pPr>
    </w:p>
    <w:p w:rsidR="00390F44" w:rsidRPr="00390F44" w:rsidRDefault="00390F44" w:rsidP="00390F44">
      <w:r w:rsidRPr="00613126">
        <w:t>Вычислим</w:t>
      </w:r>
      <w:r>
        <w:t xml:space="preserve"> резонансную </w:t>
      </w:r>
      <w:r w:rsidRPr="00613126">
        <w:t>частот</w:t>
      </w:r>
      <w:r>
        <w:t>у</w:t>
      </w:r>
      <w:r w:rsidRPr="00613126">
        <w:t xml:space="preserve"> </w:t>
      </w:r>
      <w:r>
        <w:rPr>
          <w:lang w:val="en-US"/>
        </w:rPr>
        <w:t>RLC</w:t>
      </w:r>
      <w:r w:rsidRPr="00390F44">
        <w:t>-</w:t>
      </w:r>
      <w:r w:rsidRPr="00613126">
        <w:t>двухполюсника по формул</w:t>
      </w:r>
      <w:r>
        <w:rPr>
          <w:lang w:val="en-US"/>
        </w:rPr>
        <w:t>e</w:t>
      </w:r>
    </w:p>
    <w:p w:rsidR="00390F44" w:rsidRPr="00B44F1A" w:rsidRDefault="00390F44" w:rsidP="00390F44">
      <w:pPr>
        <w:ind w:firstLine="708"/>
      </w:pPr>
    </w:p>
    <w:p w:rsidR="00390F44" w:rsidRPr="00584B7F" w:rsidRDefault="00390F44" w:rsidP="00390F44">
      <w:r>
        <w:rPr>
          <w:noProof/>
        </w:rPr>
        <w:lastRenderedPageBreak/>
        <w:drawing>
          <wp:inline distT="0" distB="0" distL="0" distR="0" wp14:anchorId="2D3CF9AF" wp14:editId="23791085">
            <wp:extent cx="1743075" cy="6301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962" cy="6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44" w:rsidRPr="00584B7F" w:rsidRDefault="00390F44" w:rsidP="00390F44"/>
    <w:p w:rsidR="006B6E64" w:rsidRPr="00F469E6" w:rsidRDefault="001C5350" w:rsidP="006B6E6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*0,015*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(0,015*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10000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=8.15 кГн</m:t>
          </m:r>
        </m:oMath>
      </m:oMathPara>
    </w:p>
    <w:p w:rsidR="00390F44" w:rsidRPr="00E35DE5" w:rsidRDefault="00390F44" w:rsidP="006B6E64"/>
    <w:p w:rsidR="00390F44" w:rsidRDefault="00390F44" w:rsidP="00390F44">
      <w:r>
        <w:t xml:space="preserve">Постоим качественно графики частотной характеристики </w:t>
      </w:r>
      <w:r w:rsidRPr="00B44F1A">
        <w:t>x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  <w:r>
        <w:t xml:space="preserve">и АЧХ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</w:p>
    <w:p w:rsidR="00390F44" w:rsidRDefault="00390F44" w:rsidP="00390F44">
      <w:pPr>
        <w:rPr>
          <w:b/>
        </w:rPr>
      </w:pPr>
    </w:p>
    <w:p w:rsidR="00390F44" w:rsidRDefault="00390F44" w:rsidP="00390F44">
      <w:pPr>
        <w:keepNext/>
        <w:jc w:val="center"/>
      </w:pPr>
      <w:r>
        <w:rPr>
          <w:noProof/>
        </w:rPr>
        <w:drawing>
          <wp:inline distT="0" distB="0" distL="0" distR="0" wp14:anchorId="455C4995" wp14:editId="007FB31F">
            <wp:extent cx="2493645" cy="200290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093" cy="20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7F" w:rsidRPr="00C7497F" w:rsidRDefault="00390F44" w:rsidP="00C7497F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6</w:t>
        </w:r>
      </w:fldSimple>
      <w:r w:rsidRPr="00C7497F">
        <w:t>- график частотной характеристики</w:t>
      </w:r>
      <w:r w:rsidR="00C7497F">
        <w:t xml:space="preserve"> </w:t>
      </w:r>
      <w:r w:rsidR="00C7497F">
        <w:t xml:space="preserve">для </w:t>
      </w:r>
      <w:r w:rsidR="00C7497F" w:rsidRPr="00C7497F">
        <w:t>RLC-  двухполюсника, в котором резонанс возможен</w:t>
      </w:r>
    </w:p>
    <w:p w:rsidR="00390F44" w:rsidRPr="00C7497F" w:rsidRDefault="00390F44" w:rsidP="00390F44">
      <w:pPr>
        <w:pStyle w:val="a6"/>
        <w:jc w:val="center"/>
      </w:pPr>
    </w:p>
    <w:p w:rsidR="00390F44" w:rsidRDefault="00390F44" w:rsidP="00390F44"/>
    <w:p w:rsidR="00390F44" w:rsidRDefault="00390F44" w:rsidP="00390F44">
      <w:pPr>
        <w:keepNext/>
        <w:jc w:val="center"/>
      </w:pPr>
      <w:r>
        <w:rPr>
          <w:noProof/>
        </w:rPr>
        <w:drawing>
          <wp:inline distT="0" distB="0" distL="0" distR="0" wp14:anchorId="3E076582" wp14:editId="3CCDFD60">
            <wp:extent cx="2937233" cy="2076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5325" cy="20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44" w:rsidRDefault="00390F44" w:rsidP="00390F44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7</w:t>
        </w:r>
      </w:fldSimple>
      <w:r w:rsidRPr="00C7497F">
        <w:t>- АЧХ</w:t>
      </w:r>
      <w:r w:rsidR="00C7497F">
        <w:t xml:space="preserve"> для </w:t>
      </w:r>
      <w:r w:rsidR="00C7497F" w:rsidRPr="00C7497F">
        <w:t xml:space="preserve">RLC- </w:t>
      </w:r>
      <w:r w:rsidR="00C7497F" w:rsidRPr="00C7497F">
        <w:t xml:space="preserve"> двухполюсника, в котором резонанс возможен</w:t>
      </w:r>
    </w:p>
    <w:p w:rsidR="00C7497F" w:rsidRDefault="00C7497F" w:rsidP="00C7497F"/>
    <w:p w:rsidR="00C7497F" w:rsidRPr="00C7497F" w:rsidRDefault="00C7497F" w:rsidP="00C7497F">
      <w:r w:rsidRPr="00C7497F">
        <w:t>Построим график</w:t>
      </w:r>
      <w:r w:rsidRPr="00C7497F">
        <w:t xml:space="preserve"> АЧХ по точкам, полученным экспериментальным путем</w:t>
      </w:r>
      <w:r w:rsidRPr="00C7497F">
        <w:t>. График нарисован в программе Excel.</w:t>
      </w:r>
    </w:p>
    <w:p w:rsidR="00C7497F" w:rsidRPr="00C7497F" w:rsidRDefault="00C7497F" w:rsidP="00C7497F"/>
    <w:p w:rsidR="00C7497F" w:rsidRDefault="00160D92" w:rsidP="00C7497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0FB083" wp14:editId="661E07A8">
            <wp:extent cx="3977177" cy="2543175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4896" cy="25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89" w:rsidRPr="00C7497F" w:rsidRDefault="00C7497F" w:rsidP="00C7497F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8</w:t>
        </w:r>
      </w:fldSimple>
      <w:r w:rsidRPr="00C7497F">
        <w:t xml:space="preserve">- АЧХ для </w:t>
      </w:r>
      <w:r w:rsidRPr="00CF1395">
        <w:rPr>
          <w:lang w:val="en-US"/>
        </w:rPr>
        <w:t>RLC</w:t>
      </w:r>
      <w:r w:rsidRPr="00C7497F">
        <w:t>-  двухполюсника, в котором резонанс возможен</w:t>
      </w:r>
    </w:p>
    <w:p w:rsidR="00C7497F" w:rsidRDefault="00C7497F" w:rsidP="00C7497F">
      <w:pPr>
        <w:spacing w:line="288" w:lineRule="auto"/>
        <w:jc w:val="both"/>
      </w:pPr>
      <w:r w:rsidRPr="0045663E">
        <w:t>График, построенный опытным путем совпадает с графиком, построенным экспериментально.</w:t>
      </w:r>
    </w:p>
    <w:p w:rsidR="00CC67F8" w:rsidRDefault="00CC67F8" w:rsidP="00CC67F8">
      <w:pPr>
        <w:spacing w:line="288" w:lineRule="auto"/>
        <w:jc w:val="both"/>
      </w:pPr>
      <w:r w:rsidRPr="0045663E">
        <w:t>Построим график АФХ</w:t>
      </w:r>
      <w:r>
        <w:t>. У</w:t>
      </w:r>
      <w:r w:rsidRPr="0045663E">
        <w:t xml:space="preserve">глы </w:t>
      </w:r>
      <w:r>
        <w:t>берем из таблицы</w:t>
      </w:r>
      <w:r w:rsidRPr="0045663E">
        <w:t xml:space="preserve"> </w:t>
      </w:r>
      <w:r>
        <w:t>2</w:t>
      </w:r>
      <w:r w:rsidRPr="0045663E">
        <w:t>, а</w:t>
      </w:r>
      <w:r>
        <w:t xml:space="preserve"> </w:t>
      </w:r>
      <w:r w:rsidRPr="0045663E">
        <w:t>значения |</w:t>
      </w:r>
      <w:r w:rsidRPr="0045663E">
        <w:rPr>
          <w:lang w:val="en-US"/>
        </w:rPr>
        <w:t>Z</w:t>
      </w:r>
      <w:r w:rsidRPr="0045663E">
        <w:t xml:space="preserve">| </w:t>
      </w:r>
      <w:r>
        <w:t>их таблицы</w:t>
      </w:r>
      <w:r w:rsidRPr="0045663E">
        <w:t xml:space="preserve"> 6</w:t>
      </w:r>
      <w:r>
        <w:t>.</w:t>
      </w:r>
    </w:p>
    <w:p w:rsidR="00484131" w:rsidRDefault="00CC67F8" w:rsidP="00484131">
      <w:pPr>
        <w:keepNext/>
        <w:spacing w:line="288" w:lineRule="auto"/>
        <w:jc w:val="center"/>
      </w:pPr>
      <w:r>
        <w:rPr>
          <w:noProof/>
        </w:rPr>
        <w:drawing>
          <wp:inline distT="0" distB="0" distL="0" distR="0" wp14:anchorId="62EA7078" wp14:editId="56E98D39">
            <wp:extent cx="3086041" cy="24193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675" cy="24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84" w:rsidRPr="00E35DE5" w:rsidRDefault="00484131" w:rsidP="00484131">
      <w:pPr>
        <w:pStyle w:val="a6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- </w:t>
      </w:r>
      <w:r w:rsidRPr="003C1107">
        <w:t>график АФХ</w:t>
      </w:r>
    </w:p>
    <w:p w:rsidR="00430743" w:rsidRDefault="00430743" w:rsidP="00430743">
      <w:pPr>
        <w:pStyle w:val="a5"/>
        <w:numPr>
          <w:ilvl w:val="0"/>
          <w:numId w:val="16"/>
        </w:numPr>
        <w:ind w:left="426"/>
        <w:rPr>
          <w:b/>
        </w:rPr>
      </w:pPr>
      <w:r w:rsidRPr="00430743">
        <w:rPr>
          <w:b/>
        </w:rPr>
        <w:t>Исследование частотных характеристик RLC-двухполюсника, в котором резонанс невозможен. </w:t>
      </w:r>
    </w:p>
    <w:p w:rsidR="006F6C55" w:rsidRDefault="006F6C55" w:rsidP="006F6C55">
      <w:pPr>
        <w:pStyle w:val="a5"/>
        <w:keepNext/>
        <w:ind w:left="-142"/>
        <w:jc w:val="center"/>
      </w:pPr>
      <w:r>
        <w:rPr>
          <w:noProof/>
        </w:rPr>
        <w:drawing>
          <wp:inline distT="0" distB="0" distL="0" distR="0" wp14:anchorId="6CF79703" wp14:editId="716951E3">
            <wp:extent cx="2276475" cy="1304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55" w:rsidRPr="00C7497F" w:rsidRDefault="006F6C55" w:rsidP="006F6C55">
      <w:pPr>
        <w:pStyle w:val="a6"/>
        <w:ind w:left="142"/>
        <w:jc w:val="center"/>
      </w:pPr>
      <w:r>
        <w:t xml:space="preserve">Рисунок 5- </w:t>
      </w:r>
      <w:r w:rsidRPr="00A83A62">
        <w:t>RLC – двухполюсник при R=</w:t>
      </w:r>
      <w:r>
        <w:t>300</w:t>
      </w:r>
    </w:p>
    <w:p w:rsidR="00430743" w:rsidRPr="00430743" w:rsidRDefault="00430743" w:rsidP="00430743">
      <w:pPr>
        <w:pStyle w:val="a5"/>
        <w:rPr>
          <w:b/>
        </w:rPr>
      </w:pPr>
    </w:p>
    <w:p w:rsidR="00C519D1" w:rsidRDefault="00C519D1" w:rsidP="00C519D1">
      <w:pPr>
        <w:rPr>
          <w:sz w:val="28"/>
          <w:szCs w:val="20"/>
        </w:rPr>
      </w:pPr>
      <w:r>
        <w:t>Рассчитаем значения</w:t>
      </w:r>
      <w:r w:rsidRPr="00584B7F">
        <w:t xml:space="preserve"> </w:t>
      </w:r>
      <w:r>
        <w:t xml:space="preserve">модуля входного сопротивления </w:t>
      </w:r>
      <w:r w:rsidRPr="009E2643">
        <w:rPr>
          <w:position w:val="-6"/>
        </w:rPr>
        <w:object w:dxaOrig="440" w:dyaOrig="300">
          <v:shape id="_x0000_i1028" type="#_x0000_t75" style="width:21.75pt;height:14.25pt" o:ole="">
            <v:imagedata r:id="rId17" o:title=""/>
          </v:shape>
          <o:OLEObject Type="Embed" ProgID="Equation.DSMT4" ShapeID="_x0000_i1028" DrawAspect="Content" ObjectID="_1682700100" r:id="rId24"/>
        </w:object>
      </w:r>
      <w:r w:rsidRPr="00C033C0">
        <w:rPr>
          <w:b/>
          <w:i/>
          <w:sz w:val="28"/>
          <w:szCs w:val="20"/>
        </w:rPr>
        <w:t xml:space="preserve">- </w:t>
      </w:r>
      <w:r w:rsidRPr="00C033C0">
        <w:rPr>
          <w:sz w:val="28"/>
          <w:szCs w:val="20"/>
        </w:rPr>
        <w:t>двухполюсника</w:t>
      </w:r>
    </w:p>
    <w:p w:rsidR="00C519D1" w:rsidRDefault="00C519D1" w:rsidP="00C519D1">
      <w:pPr>
        <w:rPr>
          <w:sz w:val="28"/>
          <w:szCs w:val="20"/>
        </w:rPr>
      </w:pPr>
    </w:p>
    <w:p w:rsidR="00C519D1" w:rsidRDefault="001C5350" w:rsidP="00C519D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519D1" w:rsidRDefault="00C519D1" w:rsidP="00C519D1">
      <w:pPr>
        <w:jc w:val="center"/>
      </w:pPr>
    </w:p>
    <w:p w:rsidR="00C519D1" w:rsidRDefault="00780861" w:rsidP="00C519D1">
      <w:r>
        <w:t>Результаты</w:t>
      </w:r>
      <w:r w:rsidR="00C519D1">
        <w:t xml:space="preserve"> представлены в таблице 7</w:t>
      </w:r>
    </w:p>
    <w:p w:rsidR="00C519D1" w:rsidRDefault="00C519D1" w:rsidP="00C519D1">
      <w:pPr>
        <w:rPr>
          <w:lang w:val="en-US"/>
        </w:rPr>
      </w:pPr>
    </w:p>
    <w:tbl>
      <w:tblPr>
        <w:tblW w:w="5020" w:type="dxa"/>
        <w:tblLook w:val="04A0" w:firstRow="1" w:lastRow="0" w:firstColumn="1" w:lastColumn="0" w:noHBand="0" w:noVBand="1"/>
      </w:tblPr>
      <w:tblGrid>
        <w:gridCol w:w="1360"/>
        <w:gridCol w:w="1360"/>
        <w:gridCol w:w="2300"/>
      </w:tblGrid>
      <w:tr w:rsidR="00C519D1" w:rsidRPr="002444C7" w:rsidTr="00362ECB">
        <w:trPr>
          <w:trHeight w:val="288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f, кГц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|Z|, кОм</w:t>
            </w:r>
          </w:p>
        </w:tc>
      </w:tr>
      <w:tr w:rsidR="00C519D1" w:rsidRPr="002444C7" w:rsidTr="00362ECB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9,973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2,099</w:t>
            </w:r>
          </w:p>
        </w:tc>
      </w:tr>
      <w:tr w:rsidR="00C519D1" w:rsidRPr="002444C7" w:rsidTr="00362ECB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21,779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3,7</w:t>
            </w:r>
          </w:p>
        </w:tc>
      </w:tr>
      <w:tr w:rsidR="00C519D1" w:rsidRPr="002444C7" w:rsidTr="00362ECB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58,374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7,44</w:t>
            </w:r>
          </w:p>
        </w:tc>
      </w:tr>
      <w:tr w:rsidR="00C519D1" w:rsidRPr="002444C7" w:rsidTr="00362ECB">
        <w:trPr>
          <w:trHeight w:val="288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99,573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9D1" w:rsidRPr="002444C7" w:rsidRDefault="00C519D1" w:rsidP="00362ECB">
            <w:pPr>
              <w:keepNext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444C7">
              <w:rPr>
                <w:rFonts w:ascii="Calibri" w:hAnsi="Calibri" w:cs="Calibri"/>
                <w:color w:val="000000"/>
                <w:sz w:val="22"/>
                <w:szCs w:val="22"/>
              </w:rPr>
              <w:t>9,267</w:t>
            </w:r>
          </w:p>
        </w:tc>
      </w:tr>
    </w:tbl>
    <w:p w:rsidR="008A3ED8" w:rsidRPr="002444C7" w:rsidRDefault="00C519D1" w:rsidP="008A3ED8">
      <w:r>
        <w:t xml:space="preserve">Таблица </w:t>
      </w:r>
      <w:r w:rsidR="008A3ED8" w:rsidRPr="008A3ED8">
        <w:t>7-</w:t>
      </w:r>
      <w:r>
        <w:t xml:space="preserve"> модуль входного сопротивления</w:t>
      </w:r>
      <w:r w:rsidRPr="00584666">
        <w:t xml:space="preserve"> </w:t>
      </w:r>
      <w:r w:rsidRPr="008A3ED8">
        <w:t>R</w:t>
      </w:r>
      <w:r>
        <w:t xml:space="preserve"> </w:t>
      </w:r>
      <w:r w:rsidRPr="008A3ED8">
        <w:t>LC</w:t>
      </w:r>
      <w:r>
        <w:t xml:space="preserve"> – двухполюсника</w:t>
      </w:r>
      <w:r w:rsidRPr="00584666">
        <w:t xml:space="preserve"> </w:t>
      </w:r>
      <w:r>
        <w:t xml:space="preserve">при </w:t>
      </w:r>
      <w:r w:rsidRPr="008A3ED8">
        <w:t>R</w:t>
      </w:r>
      <w:r w:rsidRPr="00584666">
        <w:t>=</w:t>
      </w:r>
      <w:r w:rsidRPr="002444C7">
        <w:t>300</w:t>
      </w:r>
    </w:p>
    <w:p w:rsidR="00C519D1" w:rsidRDefault="00C519D1" w:rsidP="00C519D1">
      <w:r>
        <w:t>Рассчитаем резонансную частоту по формуле</w:t>
      </w:r>
    </w:p>
    <w:p w:rsidR="00C519D1" w:rsidRDefault="00C519D1" w:rsidP="00C519D1"/>
    <w:p w:rsidR="00C519D1" w:rsidRPr="009E2643" w:rsidRDefault="00A44192" w:rsidP="00C519D1">
      <w:pPr>
        <w:rPr>
          <w:sz w:val="28"/>
          <w:szCs w:val="20"/>
        </w:rPr>
      </w:pPr>
      <w:r w:rsidRPr="009E2643">
        <w:rPr>
          <w:position w:val="-42"/>
          <w:sz w:val="28"/>
          <w:szCs w:val="20"/>
        </w:rPr>
        <w:object w:dxaOrig="2820" w:dyaOrig="920">
          <v:shape id="_x0000_i1029" type="#_x0000_t75" style="width:121.5pt;height:39pt" o:ole="">
            <v:imagedata r:id="rId25" o:title=""/>
          </v:shape>
          <o:OLEObject Type="Embed" ProgID="Equation.DSMT4" ShapeID="_x0000_i1029" DrawAspect="Content" ObjectID="_1682700101" r:id="rId26"/>
        </w:object>
      </w:r>
    </w:p>
    <w:p w:rsidR="00C519D1" w:rsidRDefault="00C519D1" w:rsidP="00C519D1"/>
    <w:p w:rsidR="008A3ED8" w:rsidRPr="005A0E49" w:rsidRDefault="001C5350" w:rsidP="00C519D1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*0.015*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0.015*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-4,67*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e>
          </m:rad>
        </m:oMath>
      </m:oMathPara>
    </w:p>
    <w:p w:rsidR="005A0E49" w:rsidRPr="008A3ED8" w:rsidRDefault="005A0E49" w:rsidP="00C519D1">
      <w:pPr>
        <w:rPr>
          <w:i/>
        </w:rPr>
      </w:pPr>
    </w:p>
    <w:p w:rsidR="00C519D1" w:rsidRDefault="008A3ED8" w:rsidP="00C519D1">
      <w:r>
        <w:t>Таким образом, р</w:t>
      </w:r>
      <w:r w:rsidR="00C519D1">
        <w:t>езонанс невозможен</w:t>
      </w:r>
    </w:p>
    <w:p w:rsidR="00395659" w:rsidRDefault="00395659" w:rsidP="00395659">
      <w:r>
        <w:t xml:space="preserve">Постоим качественно график </w:t>
      </w:r>
      <w:proofErr w:type="gramStart"/>
      <w:r>
        <w:t xml:space="preserve">АЧХ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jω</m:t>
            </m:r>
          </m:e>
        </m:d>
      </m:oMath>
      <w:r>
        <w:t xml:space="preserve"> .</w:t>
      </w:r>
      <w:proofErr w:type="gramEnd"/>
      <w:r w:rsidR="00E11763">
        <w:t xml:space="preserve"> и график </w:t>
      </w:r>
      <w:r w:rsidR="00E11763" w:rsidRPr="00395659">
        <w:t>АЧХ по точкам, полученным экспериментальным путем</w:t>
      </w:r>
      <w:r w:rsidR="00E11763">
        <w:t>.</w:t>
      </w:r>
    </w:p>
    <w:p w:rsidR="00395659" w:rsidRPr="00E7702F" w:rsidRDefault="00395659" w:rsidP="00C519D1"/>
    <w:p w:rsidR="00CF3398" w:rsidRDefault="00C519D1" w:rsidP="00CF3398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293D6C73" wp14:editId="358E40F7">
            <wp:extent cx="2281698" cy="1504950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169" cy="15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59" w:rsidRPr="00C7497F" w:rsidRDefault="00CF3398" w:rsidP="00395659">
      <w:pPr>
        <w:pStyle w:val="a6"/>
        <w:jc w:val="center"/>
      </w:pPr>
      <w:r>
        <w:t xml:space="preserve">Рисунок </w:t>
      </w:r>
      <w:fldSimple w:instr=" SEQ Рисунок \* ARABIC ">
        <w:r w:rsidR="00484131">
          <w:rPr>
            <w:noProof/>
          </w:rPr>
          <w:t>10</w:t>
        </w:r>
      </w:fldSimple>
      <w:r>
        <w:t xml:space="preserve">- </w:t>
      </w:r>
      <w:r w:rsidRPr="006C381B">
        <w:t>АЧХ</w:t>
      </w:r>
      <w:r w:rsidR="00395659">
        <w:t xml:space="preserve"> </w:t>
      </w:r>
      <w:r w:rsidR="00395659" w:rsidRPr="00C7497F">
        <w:t xml:space="preserve">для </w:t>
      </w:r>
      <w:r w:rsidR="00395659" w:rsidRPr="00CF1395">
        <w:rPr>
          <w:lang w:val="en-US"/>
        </w:rPr>
        <w:t>RLC</w:t>
      </w:r>
      <w:r w:rsidR="00395659" w:rsidRPr="00C7497F">
        <w:t xml:space="preserve">-  двухполюсника, в котором резонанс </w:t>
      </w:r>
      <w:r w:rsidR="00395659">
        <w:t>не</w:t>
      </w:r>
      <w:r w:rsidR="00395659" w:rsidRPr="00C7497F">
        <w:t>возможен</w:t>
      </w:r>
    </w:p>
    <w:p w:rsidR="00395659" w:rsidRDefault="00395659" w:rsidP="00395659">
      <w:pPr>
        <w:jc w:val="center"/>
      </w:pPr>
      <w:r>
        <w:rPr>
          <w:noProof/>
        </w:rPr>
        <w:drawing>
          <wp:inline distT="0" distB="0" distL="0" distR="0" wp14:anchorId="129BC561" wp14:editId="7CEFDE32">
            <wp:extent cx="3474720" cy="25227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2842" cy="2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59" w:rsidRPr="006B7332" w:rsidRDefault="00395659" w:rsidP="00395659">
      <w:pPr>
        <w:pStyle w:val="a6"/>
        <w:jc w:val="center"/>
      </w:pPr>
      <w:r w:rsidRPr="00395659">
        <w:t>Рисунок 9 график АЧХ для RLC-</w:t>
      </w:r>
      <w:r w:rsidRPr="00395659">
        <w:t xml:space="preserve"> </w:t>
      </w:r>
      <w:r w:rsidRPr="00C7497F">
        <w:t xml:space="preserve">двухполюсника, в котором резонанс </w:t>
      </w:r>
      <w:r>
        <w:t>не</w:t>
      </w:r>
      <w:r w:rsidRPr="00C7497F">
        <w:t>возможен</w:t>
      </w:r>
    </w:p>
    <w:p w:rsidR="005C539C" w:rsidRPr="00E11763" w:rsidRDefault="00395659" w:rsidP="00D559B4">
      <w:r w:rsidRPr="00395659">
        <w:t>Графики, построенный опытным путем совпадает с графиком, построенным экспериментально.</w:t>
      </w:r>
    </w:p>
    <w:p w:rsidR="00220718" w:rsidRDefault="00220718" w:rsidP="004D3E37">
      <w:pPr>
        <w:jc w:val="center"/>
        <w:rPr>
          <w:b/>
        </w:rPr>
      </w:pPr>
      <w:r>
        <w:rPr>
          <w:b/>
        </w:rPr>
        <w:lastRenderedPageBreak/>
        <w:t>Ответы на вопросы</w:t>
      </w:r>
    </w:p>
    <w:p w:rsidR="00220718" w:rsidRDefault="00220718" w:rsidP="00220718"/>
    <w:p w:rsidR="00430743" w:rsidRDefault="00430743" w:rsidP="00430743">
      <w:pPr>
        <w:pStyle w:val="a5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430743">
        <w:rPr>
          <w:rFonts w:ascii="Arial" w:hAnsi="Arial" w:cs="Arial"/>
          <w:color w:val="000000"/>
          <w:sz w:val="22"/>
          <w:szCs w:val="22"/>
        </w:rPr>
        <w:t xml:space="preserve">В чем отличие частотных характеристик реальной цепи, составленной из катушек индуктивностей и конденсаторов, от характеристик идеальных реактивных двухполюсников? </w:t>
      </w:r>
    </w:p>
    <w:p w:rsidR="006611F6" w:rsidRPr="00827A48" w:rsidRDefault="006611F6" w:rsidP="00D55AAB">
      <w:r w:rsidRPr="00827A48">
        <w:t xml:space="preserve">АЧХ двухполюсника с реальными катушками индуктивности и конденсаторами, полученная опытным путем, не принимает нулевых и бесконечно </w:t>
      </w:r>
      <w:r>
        <w:t xml:space="preserve">больших значений; она является </w:t>
      </w:r>
      <w:r w:rsidRPr="00827A48">
        <w:t>непрерывной функцией частоты, но п</w:t>
      </w:r>
      <w:r>
        <w:t>ри высокой добротности контуров</w:t>
      </w:r>
      <w:r w:rsidRPr="00827A48">
        <w:t xml:space="preserve"> сохраняет большую крутизну в области резонансных значений частоты.</w:t>
      </w:r>
    </w:p>
    <w:p w:rsidR="00430743" w:rsidRPr="00430743" w:rsidRDefault="00430743" w:rsidP="00430743">
      <w:pPr>
        <w:rPr>
          <w:rFonts w:ascii="Arial" w:hAnsi="Arial" w:cs="Arial"/>
          <w:color w:val="000000"/>
          <w:sz w:val="22"/>
          <w:szCs w:val="22"/>
        </w:rPr>
      </w:pPr>
    </w:p>
    <w:p w:rsidR="00430743" w:rsidRDefault="00430743" w:rsidP="00430743">
      <w:pPr>
        <w:pStyle w:val="a5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430743">
        <w:rPr>
          <w:rFonts w:ascii="Arial" w:hAnsi="Arial" w:cs="Arial"/>
          <w:color w:val="000000"/>
          <w:sz w:val="22"/>
          <w:szCs w:val="22"/>
        </w:rPr>
        <w:t xml:space="preserve"> Как проконтролировать полученные АЧХ и ФЧХ по эквивалентным схемам цепи при </w:t>
      </w:r>
      <w:r w:rsidR="00D55AAB" w:rsidRPr="00827A48">
        <w:rPr>
          <w:i/>
        </w:rPr>
        <w:t xml:space="preserve">f = 0, f = ∞, </w:t>
      </w:r>
      <w:r w:rsidR="00D55AAB" w:rsidRPr="00827A48">
        <w:rPr>
          <w:i/>
          <w:lang w:val="en-US"/>
        </w:rPr>
        <w:t>f</w:t>
      </w:r>
      <w:r w:rsidR="00D55AAB" w:rsidRPr="00827A48">
        <w:rPr>
          <w:i/>
        </w:rPr>
        <w:t xml:space="preserve"> = </w:t>
      </w:r>
      <w:r w:rsidR="00D55AAB" w:rsidRPr="00827A48">
        <w:rPr>
          <w:i/>
          <w:lang w:val="en-US"/>
        </w:rPr>
        <w:t>f</w:t>
      </w:r>
      <w:r w:rsidR="00D55AAB" w:rsidRPr="00827A48">
        <w:rPr>
          <w:i/>
        </w:rPr>
        <w:t>1</w:t>
      </w:r>
      <w:r w:rsidR="00D55AAB" w:rsidRPr="00827A48">
        <w:rPr>
          <w:i/>
          <w:lang w:val="en-US"/>
        </w:rPr>
        <w:t>T</w:t>
      </w:r>
      <w:r w:rsidR="00D55AAB" w:rsidRPr="00827A48">
        <w:rPr>
          <w:i/>
        </w:rPr>
        <w:t>, f = f2</w:t>
      </w:r>
      <w:r w:rsidR="00D55AAB" w:rsidRPr="00827A48">
        <w:rPr>
          <w:i/>
          <w:lang w:val="en-US"/>
        </w:rPr>
        <w:t>T</w:t>
      </w:r>
      <w:r w:rsidR="00D55AAB" w:rsidRPr="00827A48">
        <w:rPr>
          <w:i/>
        </w:rPr>
        <w:t>?</w:t>
      </w:r>
    </w:p>
    <w:p w:rsidR="00D55AAB" w:rsidRPr="00A44192" w:rsidRDefault="00D55AAB" w:rsidP="00A44192">
      <w:r w:rsidRPr="00A44192">
        <w:t xml:space="preserve">Из графиков ФЧХ и АФХ видно, как зависит комплексное сопротивление двухполюсника от частоты. Так, например, при малых частотах угол f имеет отрицательное значение, </w:t>
      </w:r>
      <w:proofErr w:type="gramStart"/>
      <w:r w:rsidRPr="00A44192">
        <w:t>и следовательно</w:t>
      </w:r>
      <w:proofErr w:type="gramEnd"/>
      <w:r w:rsidRPr="00A44192">
        <w:t>, свойства двухполюсника будут носить ёмкостной характер, и наоборот, при больших частотах свойства двухполюсника будут приближаться к индуктивным. При резонансе комплексное сопротивление двухполюсника ближе всего к нулю, это тоже видно из графика. Можно также отметить, что свойства двухполюсника, как ёмкостного элемента, будут проявляться меньше по сравнению с индуктивными - это можно объяснить параллельным соединением С- элемента с R- элементом.</w:t>
      </w:r>
    </w:p>
    <w:p w:rsidR="00D55AAB" w:rsidRDefault="00D55AAB" w:rsidP="00D55AAB">
      <w:pPr>
        <w:pStyle w:val="a5"/>
        <w:rPr>
          <w:rFonts w:ascii="Arial" w:hAnsi="Arial" w:cs="Arial"/>
          <w:color w:val="000000"/>
          <w:sz w:val="22"/>
          <w:szCs w:val="22"/>
        </w:rPr>
      </w:pPr>
    </w:p>
    <w:p w:rsidR="00430743" w:rsidRPr="00430743" w:rsidRDefault="00430743" w:rsidP="00430743">
      <w:pPr>
        <w:rPr>
          <w:rFonts w:ascii="Arial" w:hAnsi="Arial" w:cs="Arial"/>
          <w:color w:val="000000"/>
          <w:sz w:val="22"/>
          <w:szCs w:val="22"/>
        </w:rPr>
      </w:pPr>
    </w:p>
    <w:p w:rsidR="00430743" w:rsidRDefault="00430743" w:rsidP="00430743">
      <w:pPr>
        <w:pStyle w:val="a5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430743">
        <w:rPr>
          <w:rFonts w:ascii="Arial" w:hAnsi="Arial" w:cs="Arial"/>
          <w:color w:val="000000"/>
          <w:sz w:val="22"/>
          <w:szCs w:val="22"/>
        </w:rPr>
        <w:t xml:space="preserve"> Можно ли по частотным характеристикам (АЧХ, ФЧХ, АФХ) определить резонансные частоты двухполюсника? По каким признакам? </w:t>
      </w:r>
    </w:p>
    <w:p w:rsidR="00D55AAB" w:rsidRPr="00D55AAB" w:rsidRDefault="00D55AAB" w:rsidP="00D55AAB">
      <w:r w:rsidRPr="00D55AAB">
        <w:t>Частоты, на которых величина сопротивления двухполюсника становится равной нулю, называются нулями входной функции двухполюсника. Частоты, на которых оно стремится к бесконечности – полюсами входной функции двухполюсника.</w:t>
      </w:r>
    </w:p>
    <w:p w:rsidR="00D55AAB" w:rsidRPr="00D55AAB" w:rsidRDefault="00D55AAB" w:rsidP="00D55AAB">
      <w:r w:rsidRPr="00D55AAB">
        <w:t>Частоты резонансов напряжений и токов реактивного двухполюсника чередуются: между любыми двумя резонансами напряжений имеется один резонанс токов, и между любыми двумя резонансами токов находится резонанс напряжений</w:t>
      </w:r>
      <w:r w:rsidR="00A44192">
        <w:t>.</w:t>
      </w:r>
    </w:p>
    <w:p w:rsidR="00430743" w:rsidRPr="00430743" w:rsidRDefault="00430743" w:rsidP="00430743">
      <w:pPr>
        <w:rPr>
          <w:rFonts w:ascii="Arial" w:hAnsi="Arial" w:cs="Arial"/>
          <w:color w:val="000000"/>
          <w:sz w:val="22"/>
          <w:szCs w:val="22"/>
        </w:rPr>
      </w:pPr>
    </w:p>
    <w:p w:rsidR="00430743" w:rsidRPr="00430743" w:rsidRDefault="00430743" w:rsidP="00430743">
      <w:pPr>
        <w:pStyle w:val="a5"/>
        <w:numPr>
          <w:ilvl w:val="0"/>
          <w:numId w:val="17"/>
        </w:numPr>
        <w:rPr>
          <w:rFonts w:ascii="Arial" w:hAnsi="Arial" w:cs="Arial"/>
          <w:color w:val="000000"/>
          <w:sz w:val="22"/>
          <w:szCs w:val="22"/>
        </w:rPr>
      </w:pPr>
      <w:r w:rsidRPr="00430743">
        <w:rPr>
          <w:rFonts w:ascii="Arial" w:hAnsi="Arial" w:cs="Arial"/>
          <w:color w:val="000000"/>
          <w:sz w:val="22"/>
          <w:szCs w:val="22"/>
        </w:rPr>
        <w:t>В чем причина отсутствия резонанса в исследуемой RLC -цепи и какие из графиков (АЧХ, ФЧХ или АФХ) об этом свидетельствуют?</w:t>
      </w:r>
    </w:p>
    <w:p w:rsidR="00480D34" w:rsidRDefault="00480D34" w:rsidP="00480D34"/>
    <w:p w:rsidR="00395659" w:rsidRPr="00395659" w:rsidRDefault="00395659" w:rsidP="00D55AAB">
      <w:r>
        <w:t xml:space="preserve">Для RLC -двухполюсника в зависимости от соотношения значений параметров </w:t>
      </w:r>
      <w:proofErr w:type="gramStart"/>
      <w:r>
        <w:t>R ,</w:t>
      </w:r>
      <w:proofErr w:type="gramEnd"/>
      <w:r>
        <w:t xml:space="preserve"> L , C резонанс может и не наблюдаться. В нашем случае</w:t>
      </w:r>
      <w:r>
        <w:t xml:space="preserve"> при сопротивлении </w:t>
      </w:r>
      <w:r w:rsidRPr="00D55AAB">
        <w:t>R</w:t>
      </w:r>
      <w:r w:rsidRPr="00395659">
        <w:t xml:space="preserve">=300 </w:t>
      </w:r>
      <w:r>
        <w:t xml:space="preserve">Ом резонанс не существует, </w:t>
      </w:r>
      <w:proofErr w:type="spellStart"/>
      <w:r>
        <w:t>тк</w:t>
      </w:r>
      <w:proofErr w:type="spellEnd"/>
    </w:p>
    <w:p w:rsidR="00395659" w:rsidRPr="00D55AAB" w:rsidRDefault="00395659" w:rsidP="00D55AAB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*0.015*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0.015*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-4,67*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p>
            </m:sSup>
          </m:e>
        </m:rad>
      </m:oMath>
      <w:r>
        <w:t>. Это можно определить по АЧХ.</w:t>
      </w:r>
    </w:p>
    <w:p w:rsidR="00442FAE" w:rsidRPr="00A44192" w:rsidRDefault="00442FAE" w:rsidP="00430743"/>
    <w:p w:rsidR="00442FAE" w:rsidRPr="00D55AAB" w:rsidRDefault="00442FAE" w:rsidP="00D55AAB"/>
    <w:p w:rsidR="00442FAE" w:rsidRDefault="00442FAE" w:rsidP="004D3E37">
      <w:pPr>
        <w:jc w:val="center"/>
        <w:rPr>
          <w:b/>
        </w:rPr>
      </w:pPr>
    </w:p>
    <w:p w:rsidR="00A44192" w:rsidRDefault="00A44192" w:rsidP="004D3E37">
      <w:pPr>
        <w:jc w:val="center"/>
        <w:rPr>
          <w:b/>
        </w:rPr>
      </w:pPr>
    </w:p>
    <w:p w:rsidR="000E75F6" w:rsidRDefault="000E75F6" w:rsidP="00A44192">
      <w:pPr>
        <w:rPr>
          <w:b/>
        </w:rPr>
      </w:pPr>
    </w:p>
    <w:p w:rsidR="004D3E37" w:rsidRDefault="004D3E37" w:rsidP="004D3E37">
      <w:pPr>
        <w:jc w:val="center"/>
        <w:rPr>
          <w:b/>
        </w:rPr>
      </w:pPr>
      <w:r w:rsidRPr="004D3E37">
        <w:rPr>
          <w:b/>
        </w:rPr>
        <w:t>Заключение</w:t>
      </w:r>
    </w:p>
    <w:p w:rsidR="004D3E37" w:rsidRPr="00395659" w:rsidRDefault="004D3E37" w:rsidP="00395659"/>
    <w:p w:rsidR="00430743" w:rsidRPr="00430743" w:rsidRDefault="00430743" w:rsidP="00A44192">
      <w:r w:rsidRPr="00430743">
        <w:t>В результате проделанной работы</w:t>
      </w:r>
      <w:r w:rsidR="00395659">
        <w:t xml:space="preserve"> </w:t>
      </w:r>
      <w:r w:rsidR="00395659" w:rsidRPr="00395659">
        <w:t xml:space="preserve">было </w:t>
      </w:r>
      <w:r w:rsidR="00395659" w:rsidRPr="00395659">
        <w:t>исследован</w:t>
      </w:r>
      <w:r w:rsidR="00395659" w:rsidRPr="00395659">
        <w:t>о</w:t>
      </w:r>
      <w:r w:rsidR="00395659" w:rsidRPr="00395659">
        <w:t xml:space="preserve"> амплитудно-частотны</w:t>
      </w:r>
      <w:r w:rsidR="00395659" w:rsidRPr="00395659">
        <w:t>е</w:t>
      </w:r>
      <w:r w:rsidR="00395659" w:rsidRPr="00395659">
        <w:t xml:space="preserve"> и </w:t>
      </w:r>
      <w:proofErr w:type="spellStart"/>
      <w:r w:rsidR="00395659" w:rsidRPr="00395659">
        <w:t>фазо</w:t>
      </w:r>
      <w:proofErr w:type="spellEnd"/>
      <w:r w:rsidR="00395659" w:rsidRPr="00395659">
        <w:t>-частотны</w:t>
      </w:r>
      <w:r w:rsidR="00395659" w:rsidRPr="00395659">
        <w:t>е</w:t>
      </w:r>
      <w:r w:rsidR="00395659" w:rsidRPr="00395659">
        <w:t xml:space="preserve"> характеристик</w:t>
      </w:r>
      <w:r w:rsidR="00395659" w:rsidRPr="00395659">
        <w:t>и</w:t>
      </w:r>
      <w:r w:rsidR="00395659" w:rsidRPr="00395659">
        <w:t xml:space="preserve"> входных сопротивлений LC- и RLC- двухполюсников. </w:t>
      </w:r>
      <w:r w:rsidRPr="00430743">
        <w:t xml:space="preserve"> </w:t>
      </w:r>
      <w:r w:rsidR="00395659" w:rsidRPr="00395659">
        <w:t xml:space="preserve">В результате графики, построенные при подготовке к работе, </w:t>
      </w:r>
      <w:r w:rsidR="00A44192">
        <w:t>похожи</w:t>
      </w:r>
      <w:r w:rsidR="00395659" w:rsidRPr="00395659">
        <w:t xml:space="preserve"> с теми, что построены на экспериментально полученных данных</w:t>
      </w:r>
      <w:r w:rsidR="00A44192">
        <w:t xml:space="preserve">, </w:t>
      </w:r>
      <w:r w:rsidRPr="00430743">
        <w:t>но вместе с тем сопротивление также не принимает нулевого значения.</w:t>
      </w:r>
    </w:p>
    <w:p w:rsidR="00265E51" w:rsidRDefault="00265E51" w:rsidP="00430743">
      <w:pPr>
        <w:pStyle w:val="a5"/>
      </w:pPr>
    </w:p>
    <w:sectPr w:rsidR="00265E51" w:rsidSect="00E44ECF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350" w:rsidRDefault="001C5350" w:rsidP="00E44ECF">
      <w:r>
        <w:separator/>
      </w:r>
    </w:p>
  </w:endnote>
  <w:endnote w:type="continuationSeparator" w:id="0">
    <w:p w:rsidR="001C5350" w:rsidRDefault="001C5350" w:rsidP="00E44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254360"/>
      <w:docPartObj>
        <w:docPartGallery w:val="Page Numbers (Bottom of Page)"/>
        <w:docPartUnique/>
      </w:docPartObj>
    </w:sdtPr>
    <w:sdtEndPr/>
    <w:sdtContent>
      <w:p w:rsidR="00390F44" w:rsidRDefault="00390F4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AD8">
          <w:rPr>
            <w:noProof/>
          </w:rPr>
          <w:t>9</w:t>
        </w:r>
        <w:r>
          <w:fldChar w:fldCharType="end"/>
        </w:r>
      </w:p>
    </w:sdtContent>
  </w:sdt>
  <w:p w:rsidR="00390F44" w:rsidRDefault="00390F4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350" w:rsidRDefault="001C5350" w:rsidP="00E44ECF">
      <w:r>
        <w:separator/>
      </w:r>
    </w:p>
  </w:footnote>
  <w:footnote w:type="continuationSeparator" w:id="0">
    <w:p w:rsidR="001C5350" w:rsidRDefault="001C5350" w:rsidP="00E44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2861"/>
    <w:multiLevelType w:val="hybridMultilevel"/>
    <w:tmpl w:val="CD48C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14828"/>
    <w:multiLevelType w:val="hybridMultilevel"/>
    <w:tmpl w:val="E16A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E3BDE"/>
    <w:multiLevelType w:val="hybridMultilevel"/>
    <w:tmpl w:val="FB30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81C9F"/>
    <w:multiLevelType w:val="hybridMultilevel"/>
    <w:tmpl w:val="E16A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73C68"/>
    <w:multiLevelType w:val="hybridMultilevel"/>
    <w:tmpl w:val="E16A2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07ED0"/>
    <w:multiLevelType w:val="hybridMultilevel"/>
    <w:tmpl w:val="3502E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F3E35"/>
    <w:multiLevelType w:val="hybridMultilevel"/>
    <w:tmpl w:val="9280E3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5825ABD"/>
    <w:multiLevelType w:val="hybridMultilevel"/>
    <w:tmpl w:val="FB30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B2C35"/>
    <w:multiLevelType w:val="hybridMultilevel"/>
    <w:tmpl w:val="CEBA3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E7A38"/>
    <w:multiLevelType w:val="hybridMultilevel"/>
    <w:tmpl w:val="D6F2A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93DD4"/>
    <w:multiLevelType w:val="hybridMultilevel"/>
    <w:tmpl w:val="CD48C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463E3"/>
    <w:multiLevelType w:val="hybridMultilevel"/>
    <w:tmpl w:val="76CE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F0488"/>
    <w:multiLevelType w:val="hybridMultilevel"/>
    <w:tmpl w:val="FB30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1366A"/>
    <w:multiLevelType w:val="hybridMultilevel"/>
    <w:tmpl w:val="76CE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953EC"/>
    <w:multiLevelType w:val="hybridMultilevel"/>
    <w:tmpl w:val="BDFC2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E7B0C"/>
    <w:multiLevelType w:val="hybridMultilevel"/>
    <w:tmpl w:val="76CE5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E6802"/>
    <w:multiLevelType w:val="hybridMultilevel"/>
    <w:tmpl w:val="AEBE5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4"/>
  </w:num>
  <w:num w:numId="5">
    <w:abstractNumId w:val="11"/>
  </w:num>
  <w:num w:numId="6">
    <w:abstractNumId w:val="15"/>
  </w:num>
  <w:num w:numId="7">
    <w:abstractNumId w:val="5"/>
  </w:num>
  <w:num w:numId="8">
    <w:abstractNumId w:val="13"/>
  </w:num>
  <w:num w:numId="9">
    <w:abstractNumId w:val="16"/>
  </w:num>
  <w:num w:numId="10">
    <w:abstractNumId w:val="4"/>
  </w:num>
  <w:num w:numId="11">
    <w:abstractNumId w:val="2"/>
  </w:num>
  <w:num w:numId="12">
    <w:abstractNumId w:val="1"/>
  </w:num>
  <w:num w:numId="13">
    <w:abstractNumId w:val="12"/>
  </w:num>
  <w:num w:numId="14">
    <w:abstractNumId w:val="3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78"/>
    <w:rsid w:val="0000088F"/>
    <w:rsid w:val="000106A4"/>
    <w:rsid w:val="000112EE"/>
    <w:rsid w:val="00037C54"/>
    <w:rsid w:val="00060CB7"/>
    <w:rsid w:val="00063839"/>
    <w:rsid w:val="00063FC6"/>
    <w:rsid w:val="0008696B"/>
    <w:rsid w:val="000A2982"/>
    <w:rsid w:val="000A533C"/>
    <w:rsid w:val="000C3920"/>
    <w:rsid w:val="000D2006"/>
    <w:rsid w:val="000E2E40"/>
    <w:rsid w:val="000E75F6"/>
    <w:rsid w:val="001318E2"/>
    <w:rsid w:val="00140F3C"/>
    <w:rsid w:val="00147511"/>
    <w:rsid w:val="001525E5"/>
    <w:rsid w:val="00160D92"/>
    <w:rsid w:val="0016332D"/>
    <w:rsid w:val="00165E36"/>
    <w:rsid w:val="00167737"/>
    <w:rsid w:val="00177E29"/>
    <w:rsid w:val="00182FCB"/>
    <w:rsid w:val="001A3984"/>
    <w:rsid w:val="001C5350"/>
    <w:rsid w:val="001D6CED"/>
    <w:rsid w:val="001F6D7D"/>
    <w:rsid w:val="00216A3B"/>
    <w:rsid w:val="00220718"/>
    <w:rsid w:val="00222A85"/>
    <w:rsid w:val="00226B19"/>
    <w:rsid w:val="00253692"/>
    <w:rsid w:val="00265E51"/>
    <w:rsid w:val="0027674A"/>
    <w:rsid w:val="00280069"/>
    <w:rsid w:val="00283D8A"/>
    <w:rsid w:val="002C2864"/>
    <w:rsid w:val="002D6048"/>
    <w:rsid w:val="003030FD"/>
    <w:rsid w:val="00311ED5"/>
    <w:rsid w:val="00365FF6"/>
    <w:rsid w:val="00366940"/>
    <w:rsid w:val="003703F6"/>
    <w:rsid w:val="00375160"/>
    <w:rsid w:val="00387D0E"/>
    <w:rsid w:val="00390F44"/>
    <w:rsid w:val="00394256"/>
    <w:rsid w:val="00395659"/>
    <w:rsid w:val="00397742"/>
    <w:rsid w:val="003C70E2"/>
    <w:rsid w:val="003D2338"/>
    <w:rsid w:val="003D34A2"/>
    <w:rsid w:val="003E0F50"/>
    <w:rsid w:val="003F3C2F"/>
    <w:rsid w:val="003F7315"/>
    <w:rsid w:val="003F772D"/>
    <w:rsid w:val="0040100F"/>
    <w:rsid w:val="00401509"/>
    <w:rsid w:val="00404989"/>
    <w:rsid w:val="004164FC"/>
    <w:rsid w:val="00424BE5"/>
    <w:rsid w:val="00425B92"/>
    <w:rsid w:val="00430743"/>
    <w:rsid w:val="004400E3"/>
    <w:rsid w:val="00442FAE"/>
    <w:rsid w:val="00444A57"/>
    <w:rsid w:val="004465FA"/>
    <w:rsid w:val="00446F6E"/>
    <w:rsid w:val="00460E75"/>
    <w:rsid w:val="00472F3F"/>
    <w:rsid w:val="00480D34"/>
    <w:rsid w:val="004813B0"/>
    <w:rsid w:val="00484131"/>
    <w:rsid w:val="004B0470"/>
    <w:rsid w:val="004B4E03"/>
    <w:rsid w:val="004D086B"/>
    <w:rsid w:val="004D25D8"/>
    <w:rsid w:val="004D3E37"/>
    <w:rsid w:val="004E1A84"/>
    <w:rsid w:val="004F06ED"/>
    <w:rsid w:val="00504508"/>
    <w:rsid w:val="00504893"/>
    <w:rsid w:val="0051303B"/>
    <w:rsid w:val="005155AA"/>
    <w:rsid w:val="0053685A"/>
    <w:rsid w:val="0054522C"/>
    <w:rsid w:val="00562467"/>
    <w:rsid w:val="00582D9B"/>
    <w:rsid w:val="005A0E49"/>
    <w:rsid w:val="005B274E"/>
    <w:rsid w:val="005C539C"/>
    <w:rsid w:val="005D0E27"/>
    <w:rsid w:val="005E0571"/>
    <w:rsid w:val="00613126"/>
    <w:rsid w:val="0063215A"/>
    <w:rsid w:val="006350AD"/>
    <w:rsid w:val="006423C8"/>
    <w:rsid w:val="006471DC"/>
    <w:rsid w:val="00654B21"/>
    <w:rsid w:val="006611F6"/>
    <w:rsid w:val="00661423"/>
    <w:rsid w:val="0069469F"/>
    <w:rsid w:val="006B4E2F"/>
    <w:rsid w:val="006B6E64"/>
    <w:rsid w:val="006B6FDE"/>
    <w:rsid w:val="006E6C02"/>
    <w:rsid w:val="006F0BF9"/>
    <w:rsid w:val="006F3DBD"/>
    <w:rsid w:val="006F6C55"/>
    <w:rsid w:val="00715280"/>
    <w:rsid w:val="007442A8"/>
    <w:rsid w:val="00773BEF"/>
    <w:rsid w:val="00777AFD"/>
    <w:rsid w:val="00780861"/>
    <w:rsid w:val="0078116A"/>
    <w:rsid w:val="00785E7F"/>
    <w:rsid w:val="00791535"/>
    <w:rsid w:val="007A57C6"/>
    <w:rsid w:val="007A73FD"/>
    <w:rsid w:val="007A7E37"/>
    <w:rsid w:val="007B25E9"/>
    <w:rsid w:val="007B4194"/>
    <w:rsid w:val="007C249E"/>
    <w:rsid w:val="007D72C3"/>
    <w:rsid w:val="007F1F54"/>
    <w:rsid w:val="007F3822"/>
    <w:rsid w:val="007F6146"/>
    <w:rsid w:val="00804FEC"/>
    <w:rsid w:val="0081491B"/>
    <w:rsid w:val="00821B1F"/>
    <w:rsid w:val="008220E8"/>
    <w:rsid w:val="0083379A"/>
    <w:rsid w:val="00834876"/>
    <w:rsid w:val="00834E07"/>
    <w:rsid w:val="00860889"/>
    <w:rsid w:val="00862960"/>
    <w:rsid w:val="00867A8F"/>
    <w:rsid w:val="00867ED1"/>
    <w:rsid w:val="00892712"/>
    <w:rsid w:val="008934DB"/>
    <w:rsid w:val="008A3ED8"/>
    <w:rsid w:val="008B2B58"/>
    <w:rsid w:val="008B531B"/>
    <w:rsid w:val="008E2985"/>
    <w:rsid w:val="008E3F85"/>
    <w:rsid w:val="008F64F0"/>
    <w:rsid w:val="00907D7B"/>
    <w:rsid w:val="00913AA6"/>
    <w:rsid w:val="0094033F"/>
    <w:rsid w:val="00950EC3"/>
    <w:rsid w:val="0095419F"/>
    <w:rsid w:val="0095449C"/>
    <w:rsid w:val="0096007A"/>
    <w:rsid w:val="009A1411"/>
    <w:rsid w:val="009A1BFC"/>
    <w:rsid w:val="009A35BC"/>
    <w:rsid w:val="009A54D6"/>
    <w:rsid w:val="009B2E89"/>
    <w:rsid w:val="009D14FD"/>
    <w:rsid w:val="009D37CE"/>
    <w:rsid w:val="009E4873"/>
    <w:rsid w:val="009F0835"/>
    <w:rsid w:val="00A15022"/>
    <w:rsid w:val="00A269E8"/>
    <w:rsid w:val="00A271FD"/>
    <w:rsid w:val="00A42BAA"/>
    <w:rsid w:val="00A44192"/>
    <w:rsid w:val="00A45478"/>
    <w:rsid w:val="00A50A28"/>
    <w:rsid w:val="00A50BFF"/>
    <w:rsid w:val="00A649BF"/>
    <w:rsid w:val="00A700D7"/>
    <w:rsid w:val="00A75AD8"/>
    <w:rsid w:val="00A834B3"/>
    <w:rsid w:val="00AA0D41"/>
    <w:rsid w:val="00AA2357"/>
    <w:rsid w:val="00AD081F"/>
    <w:rsid w:val="00AE0E2E"/>
    <w:rsid w:val="00B365FE"/>
    <w:rsid w:val="00B42448"/>
    <w:rsid w:val="00B44F1A"/>
    <w:rsid w:val="00B54943"/>
    <w:rsid w:val="00B55B8B"/>
    <w:rsid w:val="00B7226B"/>
    <w:rsid w:val="00B91819"/>
    <w:rsid w:val="00C0202F"/>
    <w:rsid w:val="00C11D85"/>
    <w:rsid w:val="00C207C5"/>
    <w:rsid w:val="00C33153"/>
    <w:rsid w:val="00C519D1"/>
    <w:rsid w:val="00C70506"/>
    <w:rsid w:val="00C743B0"/>
    <w:rsid w:val="00C7497F"/>
    <w:rsid w:val="00C77522"/>
    <w:rsid w:val="00C80743"/>
    <w:rsid w:val="00C97450"/>
    <w:rsid w:val="00CA6F42"/>
    <w:rsid w:val="00CC67F8"/>
    <w:rsid w:val="00CD1DE6"/>
    <w:rsid w:val="00CE2ED2"/>
    <w:rsid w:val="00CE52A2"/>
    <w:rsid w:val="00CF23E2"/>
    <w:rsid w:val="00CF3398"/>
    <w:rsid w:val="00D13128"/>
    <w:rsid w:val="00D136F7"/>
    <w:rsid w:val="00D22BA8"/>
    <w:rsid w:val="00D2659E"/>
    <w:rsid w:val="00D27A23"/>
    <w:rsid w:val="00D31708"/>
    <w:rsid w:val="00D37CB6"/>
    <w:rsid w:val="00D429D0"/>
    <w:rsid w:val="00D559B4"/>
    <w:rsid w:val="00D55AAB"/>
    <w:rsid w:val="00D70080"/>
    <w:rsid w:val="00D8421E"/>
    <w:rsid w:val="00D96F1E"/>
    <w:rsid w:val="00DA0A66"/>
    <w:rsid w:val="00DB4004"/>
    <w:rsid w:val="00DD32BF"/>
    <w:rsid w:val="00DE1797"/>
    <w:rsid w:val="00DE2143"/>
    <w:rsid w:val="00DE55F7"/>
    <w:rsid w:val="00DE7500"/>
    <w:rsid w:val="00DF4599"/>
    <w:rsid w:val="00DF7945"/>
    <w:rsid w:val="00E11763"/>
    <w:rsid w:val="00E17769"/>
    <w:rsid w:val="00E35DE5"/>
    <w:rsid w:val="00E360B4"/>
    <w:rsid w:val="00E41B94"/>
    <w:rsid w:val="00E44887"/>
    <w:rsid w:val="00E44ECF"/>
    <w:rsid w:val="00E54A10"/>
    <w:rsid w:val="00E707A7"/>
    <w:rsid w:val="00E708B3"/>
    <w:rsid w:val="00E75452"/>
    <w:rsid w:val="00E92241"/>
    <w:rsid w:val="00E96764"/>
    <w:rsid w:val="00E970E4"/>
    <w:rsid w:val="00EA0A24"/>
    <w:rsid w:val="00EA52AC"/>
    <w:rsid w:val="00EC7BF3"/>
    <w:rsid w:val="00ED29BC"/>
    <w:rsid w:val="00ED6A0E"/>
    <w:rsid w:val="00EE4359"/>
    <w:rsid w:val="00EE6223"/>
    <w:rsid w:val="00EF3476"/>
    <w:rsid w:val="00EF7825"/>
    <w:rsid w:val="00F247AD"/>
    <w:rsid w:val="00F32E70"/>
    <w:rsid w:val="00F3534D"/>
    <w:rsid w:val="00F35D81"/>
    <w:rsid w:val="00F43B3E"/>
    <w:rsid w:val="00F75E89"/>
    <w:rsid w:val="00F9471A"/>
    <w:rsid w:val="00FA0EAF"/>
    <w:rsid w:val="00FA49B9"/>
    <w:rsid w:val="00FB35E1"/>
    <w:rsid w:val="00FC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7CFC7-B84E-470A-884D-AD36D166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0106A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0106A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uiPriority w:val="33"/>
    <w:qFormat/>
    <w:rsid w:val="000106A4"/>
    <w:rPr>
      <w:b/>
      <w:bCs/>
      <w:smallCaps/>
      <w:spacing w:val="5"/>
    </w:rPr>
  </w:style>
  <w:style w:type="table" w:styleId="a4">
    <w:name w:val="Table Grid"/>
    <w:basedOn w:val="a1"/>
    <w:uiPriority w:val="39"/>
    <w:rsid w:val="0001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37CB6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11ED5"/>
    <w:pPr>
      <w:spacing w:after="200"/>
    </w:pPr>
    <w:rPr>
      <w:i/>
      <w:iCs/>
      <w:color w:val="44546A" w:themeColor="text2"/>
      <w:sz w:val="18"/>
      <w:szCs w:val="18"/>
    </w:rPr>
  </w:style>
  <w:style w:type="character" w:styleId="a7">
    <w:name w:val="Placeholder Text"/>
    <w:basedOn w:val="a0"/>
    <w:uiPriority w:val="99"/>
    <w:semiHidden/>
    <w:rsid w:val="00E54A10"/>
    <w:rPr>
      <w:color w:val="808080"/>
    </w:rPr>
  </w:style>
  <w:style w:type="paragraph" w:styleId="a8">
    <w:name w:val="Normal (Web)"/>
    <w:basedOn w:val="a"/>
    <w:uiPriority w:val="99"/>
    <w:unhideWhenUsed/>
    <w:rsid w:val="004813B0"/>
    <w:pPr>
      <w:spacing w:before="100" w:beforeAutospacing="1" w:after="100" w:afterAutospacing="1"/>
    </w:pPr>
  </w:style>
  <w:style w:type="character" w:styleId="a9">
    <w:name w:val="annotation reference"/>
    <w:basedOn w:val="a0"/>
    <w:uiPriority w:val="99"/>
    <w:semiHidden/>
    <w:unhideWhenUsed/>
    <w:rsid w:val="00E44EC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44ECF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44E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44EC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44EC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E44E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44ECF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44ECF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E44ECF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E44EC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44EC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E44EC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D75F2-CBF5-43F5-BB55-E45AECDD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9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Пользователь_Windows</dc:creator>
  <cp:keywords/>
  <dc:description/>
  <cp:lastModifiedBy>Учетная запись Майкрософт</cp:lastModifiedBy>
  <cp:revision>31</cp:revision>
  <dcterms:created xsi:type="dcterms:W3CDTF">2021-05-03T14:27:00Z</dcterms:created>
  <dcterms:modified xsi:type="dcterms:W3CDTF">2021-05-16T16:54:00Z</dcterms:modified>
</cp:coreProperties>
</file>