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hd w:val="clear" w:fill="FFFFFF"/>
        <w:bidi w:val="0"/>
        <w:spacing w:before="0" w:after="0"/>
        <w:jc w:val="center"/>
        <w:rPr>
          <w:color w:val="000000"/>
          <w:sz w:val="28"/>
          <w:szCs w:val="28"/>
          <w:lang w:val="uk-UA" w:bidi="hi-IN"/>
        </w:rPr>
      </w:pPr>
      <w: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-1270</wp:posOffset>
            </wp:positionH>
            <wp:positionV relativeFrom="paragraph">
              <wp:posOffset>635</wp:posOffset>
            </wp:positionV>
            <wp:extent cx="1057910" cy="824865"/>
            <wp:effectExtent l="0" t="0" r="0" b="0"/>
            <wp:wrapSquare wrapText="bothSides"/>
            <wp:docPr id="1" name="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9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 w:bidi="hi-IN"/>
        </w:rPr>
        <w:t>М</w:t>
      </w:r>
      <w:r>
        <w:rPr>
          <w:color w:val="000000"/>
          <w:sz w:val="28"/>
          <w:szCs w:val="28"/>
          <w:lang w:val="uk-UA" w:bidi="hi-IN"/>
        </w:rPr>
        <w:t>ІНИСТЕРСТВО ОСВІТИ І НАУКИ УКРАЇНИ</w:t>
      </w:r>
    </w:p>
    <w:p>
      <w:pPr>
        <w:pStyle w:val="NormalWeb"/>
        <w:shd w:val="clear" w:fill="FFFFFF"/>
        <w:bidi w:val="0"/>
        <w:spacing w:before="0" w:after="0"/>
        <w:jc w:val="center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Дніпровський національний університет</w:t>
      </w:r>
    </w:p>
    <w:p>
      <w:pPr>
        <w:pStyle w:val="NormalWeb"/>
        <w:shd w:val="clear" w:fill="FFFFFF"/>
        <w:bidi w:val="0"/>
        <w:spacing w:before="0" w:after="0"/>
        <w:jc w:val="center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залізничного транспорту ім. академіка В. Лазаряна</w:t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363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363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Кафедра КІТ</w:t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center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center"/>
        <w:rPr/>
      </w:pPr>
      <w:r>
        <w:rPr>
          <w:color w:val="000000"/>
          <w:sz w:val="28"/>
          <w:szCs w:val="28"/>
          <w:lang w:val="uk-UA" w:bidi="hi-IN"/>
        </w:rPr>
        <w:t xml:space="preserve">ЛАБОРАТОРНА РОБОТА № </w:t>
      </w:r>
      <w:r>
        <w:rPr>
          <w:rFonts w:eastAsia="Times New Roman"/>
          <w:color w:val="000000"/>
          <w:kern w:val="2"/>
          <w:sz w:val="28"/>
          <w:szCs w:val="28"/>
          <w:lang w:val="uk-UA" w:eastAsia="en-GB" w:bidi="hi-IN"/>
        </w:rPr>
        <w:t>8</w:t>
      </w:r>
    </w:p>
    <w:p>
      <w:pPr>
        <w:pStyle w:val="NormalWeb"/>
        <w:shd w:val="clear" w:fill="FFFFFF"/>
        <w:bidi w:val="0"/>
        <w:spacing w:before="100" w:after="0"/>
        <w:jc w:val="center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з дисципліни: «Операційні системи»</w:t>
      </w:r>
    </w:p>
    <w:p>
      <w:pPr>
        <w:pStyle w:val="NormalWeb"/>
        <w:bidi w:val="0"/>
        <w:spacing w:before="100" w:after="0"/>
        <w:ind w:left="-30" w:right="0" w:hanging="0"/>
        <w:jc w:val="center"/>
        <w:rPr>
          <w:color w:val="000000"/>
          <w:sz w:val="28"/>
          <w:szCs w:val="28"/>
          <w:lang w:val="uk-UA" w:bidi="hi-IN"/>
        </w:rPr>
      </w:pPr>
      <w:r>
        <w:rPr>
          <w:b w:val="false"/>
          <w:bCs w:val="false"/>
          <w:color w:val="000000"/>
          <w:sz w:val="28"/>
          <w:szCs w:val="28"/>
          <w:lang w:val="uk-UA" w:bidi="hi-IN"/>
        </w:rPr>
        <w:t>на тему: «</w:t>
      </w:r>
      <w:r>
        <w:rPr>
          <w:rFonts w:cs="Arial"/>
          <w:b w:val="false"/>
          <w:bCs w:val="false"/>
          <w:color w:val="000000"/>
          <w:sz w:val="28"/>
          <w:szCs w:val="28"/>
          <w:lang w:val="uk-UA" w:bidi="hi-IN"/>
        </w:rPr>
        <w:t>Взаємодія процесів з використанням черги повідомлень</w:t>
      </w:r>
      <w:r>
        <w:rPr>
          <w:color w:val="000000"/>
          <w:sz w:val="28"/>
          <w:szCs w:val="28"/>
          <w:lang w:val="uk-UA" w:bidi="hi-IN"/>
        </w:rPr>
        <w:t>»</w:t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lineRule="auto" w:line="360" w:before="0" w:after="0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Виконав: студент групи ПЗ1712</w:t>
      </w:r>
    </w:p>
    <w:p>
      <w:pPr>
        <w:pStyle w:val="NormalWeb"/>
        <w:shd w:val="clear" w:fill="FFFFFF"/>
        <w:bidi w:val="0"/>
        <w:spacing w:lineRule="auto" w:line="360" w:before="0" w:after="0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 xml:space="preserve"> </w:t>
      </w:r>
      <w:r>
        <w:rPr>
          <w:color w:val="000000"/>
          <w:sz w:val="28"/>
          <w:szCs w:val="28"/>
          <w:lang w:val="uk-UA" w:bidi="hi-IN"/>
        </w:rPr>
        <w:t>Нікольський О.В.</w:t>
      </w:r>
    </w:p>
    <w:p>
      <w:pPr>
        <w:pStyle w:val="NormalWeb"/>
        <w:shd w:val="clear" w:fill="FFFFFF"/>
        <w:bidi w:val="0"/>
        <w:spacing w:lineRule="auto" w:line="360" w:before="0" w:after="0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Приняла: Нежуміра О.І.</w:t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b w:val="false"/>
          <w:b w:val="false"/>
          <w:bCs w:val="false"/>
          <w:color w:val="000000"/>
          <w:sz w:val="28"/>
          <w:szCs w:val="28"/>
          <w:lang w:val="uk-UA" w:bidi="hi-IN"/>
        </w:rPr>
      </w:pPr>
      <w:r>
        <w:rPr>
          <w:b w:val="false"/>
          <w:bCs w:val="false"/>
          <w:color w:val="000000"/>
          <w:sz w:val="28"/>
          <w:szCs w:val="28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b w:val="false"/>
          <w:b w:val="false"/>
          <w:bCs w:val="false"/>
          <w:color w:val="000000"/>
          <w:sz w:val="28"/>
          <w:szCs w:val="28"/>
          <w:lang w:val="uk-UA" w:bidi="hi-IN"/>
        </w:rPr>
      </w:pPr>
      <w:r>
        <w:rPr>
          <w:b w:val="false"/>
          <w:bCs w:val="false"/>
          <w:color w:val="000000"/>
          <w:sz w:val="28"/>
          <w:szCs w:val="28"/>
          <w:lang w:val="uk-UA" w:bidi="hi-IN"/>
        </w:rPr>
        <w:t>Дніпро, 2020</w:t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b w:val="false"/>
          <w:b w:val="false"/>
          <w:bCs w:val="false"/>
          <w:color w:val="000000"/>
          <w:sz w:val="28"/>
          <w:szCs w:val="28"/>
          <w:lang w:val="uk-UA" w:bidi="hi-IN"/>
        </w:rPr>
      </w:pPr>
      <w:r>
        <w:rPr>
          <w:b w:val="false"/>
          <w:bCs w:val="false"/>
          <w:color w:val="000000"/>
          <w:sz w:val="28"/>
          <w:szCs w:val="28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85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lang w:val="uk-UA" w:bidi="hi-IN"/>
        </w:rPr>
      </w:pPr>
      <w:r>
        <w:rPr>
          <w:b w:val="false"/>
          <w:bCs w:val="false"/>
          <w:color w:val="000000"/>
          <w:sz w:val="24"/>
          <w:szCs w:val="24"/>
          <w:lang w:val="uk-UA" w:bidi="hi-IN"/>
        </w:rPr>
        <w:t xml:space="preserve">Тема. </w:t>
      </w:r>
      <w:r>
        <w:rPr>
          <w:rFonts w:cs="Arial"/>
          <w:b w:val="false"/>
          <w:bCs w:val="false"/>
          <w:color w:val="000000"/>
          <w:sz w:val="24"/>
          <w:szCs w:val="24"/>
          <w:lang w:val="uk-UA" w:bidi="hi-IN"/>
        </w:rPr>
        <w:t>Взаємодія процесів з використанням черги повідомлень</w:t>
      </w:r>
      <w:r>
        <w:rPr>
          <w:b w:val="false"/>
          <w:bCs w:val="false"/>
          <w:color w:val="000000"/>
          <w:sz w:val="24"/>
          <w:szCs w:val="24"/>
          <w:lang w:val="uk-UA" w:bidi="hi-IN"/>
        </w:rPr>
        <w:t>.</w:t>
      </w:r>
    </w:p>
    <w:p>
      <w:pPr>
        <w:pStyle w:val="Normal"/>
        <w:bidi w:val="0"/>
        <w:ind w:left="0" w:right="0" w:firstLine="850"/>
        <w:jc w:val="both"/>
        <w:rPr>
          <w:u w:val="single"/>
          <w:lang w:val="uk-UA"/>
        </w:rPr>
      </w:pPr>
      <w:r>
        <w:rPr>
          <w:u w:val="single"/>
          <w:lang w:val="uk-UA"/>
        </w:rPr>
        <w:t>Мета роботи:</w:t>
      </w:r>
    </w:p>
    <w:p>
      <w:pPr>
        <w:pStyle w:val="Normal"/>
        <w:bidi w:val="0"/>
        <w:jc w:val="both"/>
        <w:rPr>
          <w:lang w:val="uk-UA"/>
        </w:rPr>
      </w:pPr>
      <w:r>
        <w:rPr>
          <w:lang w:val="uk-UA"/>
        </w:rPr>
        <w:tab/>
        <w:t xml:space="preserve">- ознайомитися з механізмом черг повідомлень в UNIX  </w:t>
      </w:r>
    </w:p>
    <w:p>
      <w:pPr>
        <w:pStyle w:val="Normal"/>
        <w:bidi w:val="0"/>
        <w:ind w:firstLine="708"/>
        <w:jc w:val="left"/>
        <w:rPr>
          <w:lang w:val="uk-UA"/>
        </w:rPr>
      </w:pPr>
      <w:r>
        <w:rPr>
          <w:lang w:val="uk-UA"/>
        </w:rPr>
        <w:t xml:space="preserve">- отримати практичні навики програмування передачі повідомлень; </w:t>
      </w:r>
    </w:p>
    <w:p>
      <w:pPr>
        <w:pStyle w:val="Normal"/>
        <w:bidi w:val="0"/>
        <w:ind w:firstLine="708"/>
        <w:jc w:val="both"/>
        <w:rPr>
          <w:rFonts w:ascii="Liberation Serif" w:hAnsi="Liberation Serif"/>
          <w:sz w:val="24"/>
          <w:szCs w:val="24"/>
          <w:lang w:val="uk-UA" w:bidi="hi-IN"/>
        </w:rPr>
      </w:pPr>
      <w:r>
        <w:rPr>
          <w:sz w:val="24"/>
          <w:szCs w:val="24"/>
          <w:lang w:val="uk-UA" w:bidi="hi-IN"/>
        </w:rPr>
        <w:t>- отримати практичні навики використання черги повідомлень.</w:t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both"/>
        <w:rPr>
          <w:rFonts w:ascii="Liberation Serif" w:hAnsi="Liberation Serif"/>
          <w:sz w:val="24"/>
          <w:szCs w:val="24"/>
          <w:lang w:val="uk-UA" w:bidi="hi-IN"/>
        </w:rPr>
      </w:pPr>
      <w:r>
        <w:rPr>
          <w:sz w:val="24"/>
          <w:szCs w:val="24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rFonts w:ascii="Liberation Serif" w:hAnsi="Liberation Serif"/>
          <w:b/>
          <w:b/>
          <w:bCs/>
          <w:sz w:val="28"/>
          <w:szCs w:val="28"/>
          <w:lang w:val="uk-UA" w:bidi="hi-IN"/>
        </w:rPr>
      </w:pPr>
      <w:r>
        <w:rPr>
          <w:b/>
          <w:bCs/>
          <w:sz w:val="28"/>
          <w:szCs w:val="28"/>
          <w:lang w:val="uk-UA" w:bidi="hi-IN"/>
        </w:rPr>
        <w:t>Опис специфікацій</w:t>
      </w:r>
    </w:p>
    <w:tbl>
      <w:tblPr>
        <w:tblW w:w="9972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/>
            </w:pPr>
            <w:r>
              <w:rPr>
                <w:sz w:val="24"/>
                <w:szCs w:val="24"/>
              </w:rPr>
              <w:t>include.h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 з описом структур повідомлень та перевантаженням методів для відправки, прийому та виводу змісту повіодмлення на екран.</w:t>
            </w:r>
          </w:p>
        </w:tc>
      </w:tr>
      <w:tr>
        <w:trPr/>
        <w:tc>
          <w:tcPr>
            <w:tcW w:w="9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bidi w:val="0"/>
              <w:jc w:val="both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szCs w:val="24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szCs w:val="24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szCs w:val="24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szCs w:val="24"/>
                <w:highlight w:val="white"/>
              </w:rPr>
              <w:t>&lt;iostream&gt;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&lt;signal.h&gt;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&lt;sys/msg.h&gt;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&lt;signal.h&gt;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&lt;cstring&gt;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&lt;unistd.h&gt;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#define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mln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1024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#define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aln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10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#define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abufsize aln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*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sizeof(int)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#define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mbufsize mln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#define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statsize mln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+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3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*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sizeof(int)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#define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FLAG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0666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|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IPC_CREAT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struct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message_buf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long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mtype;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char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mes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[mln];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struct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array_buf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long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mtype;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[aln];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struct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stat_info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long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mtype;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msqid;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user_id;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mes_count;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char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time_last_request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[mln];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namespace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Print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void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Show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message_buf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&amp;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using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namespace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"type: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"mes: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mes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endl;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cout &lt;&lt; 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void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Show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array_buf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&amp;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using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namespace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"type: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"array: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for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i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 i &lt; aln; ++i){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[i]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FF0000"/>
                <w:sz w:val="21"/>
                <w:highlight w:val="white"/>
              </w:rPr>
              <w:t>\t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cout &lt;&lt; 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void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Show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stat_info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&amp;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using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namespace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"msqid: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msqid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"user id: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user_id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"message(s) in queue: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mes_count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"time of last message: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time_last_request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namespace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Push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message_buf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&amp;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msgsnd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(id, &amp;m, mbufsize, IPC_NOWAIT) 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) {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}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array_buf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&amp;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msgsnd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(id, &amp;a, abufsize, IPC_NOWAIT) 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) {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}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stat_info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&amp;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msgsnd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(id, &amp;s, statsize, IPC_NOWAIT) 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) {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}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namespace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Pop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message_buf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&amp;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msgflg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msgrcv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(id, &amp;m, mbufsize, type, msgflg) 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array_buf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&amp;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msgflg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msgrcv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(id, &amp;a, abufsize, type, msgflg) 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stat_info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&amp;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msgflg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msgrcv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(id, &amp;s, statsize, type, msgflg) 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/>
            </w:pPr>
            <w:r>
              <w:rPr>
                <w:sz w:val="24"/>
                <w:szCs w:val="24"/>
              </w:rPr>
              <w:t>server.cpp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/>
            </w:pPr>
            <w:r>
              <w:rPr>
                <w:sz w:val="24"/>
                <w:szCs w:val="24"/>
              </w:rPr>
              <w:t>Файл з реалізацією серверної частини; містить варіанти обробки запиту, в залежності від отриманого повідомлення.</w:t>
            </w:r>
          </w:p>
        </w:tc>
      </w:tr>
      <w:tr>
        <w:trPr/>
        <w:tc>
          <w:tcPr>
            <w:tcW w:w="9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bidi w:val="0"/>
              <w:jc w:val="both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"include.h"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&lt;vector&gt;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&lt;algorithm&gt;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main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char*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[]){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// Объявление необходимых переменных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key_t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key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atoi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]);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msqid; 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struct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msqid_ds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qstatus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message_buf rmbuf;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array_buf rabuf;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stat_info ribuf;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Подключение к очереди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((msqid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msgget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(key, FLAG)) 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perror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"serv::msgget"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"Connect to queue success"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while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true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Изъятие сообщения из очереди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Pop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(rmbuf, msqid,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2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IPC_NOWAIT) ==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Print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Show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(rmbuf);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Запись ответа на запрос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rmbuf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strcpy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rmbuf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mes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"response"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Отправка сообщения с ответом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Push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(rmbuf, msqid);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Изъятие сообщения из очереди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Pop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(rabuf, msqid,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4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IPC_NOWAIT) ==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Print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Show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(rabuf);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Запись ответа на запрос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rabuf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3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::vector&lt;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&gt;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rabuf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rabuf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+ aln);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sort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begin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(),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());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for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i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 i &lt; aln; ++i){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rabuf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[i]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[i];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Отправка сообщения с ответом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Push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(rabuf, msqid);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Изъятие сообщения из очереди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Pop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(ribuf, msqid,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6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IPC_NOWAIT) ==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(!(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msgctl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(msqid, IPC_STAT, &amp;qstatus) 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)){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ribuf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5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Сбор статистики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ribuf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msqid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msqid;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ribuf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user_id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qstatus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msg_perm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cuid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ribuf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mes_count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qstatus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msg_qnum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strcpy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ribuf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time_last_request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ctime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(&amp; 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qstatus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msg_stime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)));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Отправка сообщения с ответом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Push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(ribuf, msqid);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jc w:val="both"/>
              <w:rPr>
                <w:color w:val="A31515"/>
              </w:rPr>
            </w:pPr>
            <w:r>
              <w:rPr>
                <w:color w:val="A31515"/>
              </w:rPr>
            </w:r>
          </w:p>
        </w:tc>
      </w:tr>
      <w:tr>
        <w:trPr/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/>
            </w:pPr>
            <w:r>
              <w:rPr>
                <w:sz w:val="24"/>
                <w:szCs w:val="24"/>
              </w:rPr>
              <w:t>client.cpp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/>
            </w:pPr>
            <w:r>
              <w:rPr>
                <w:sz w:val="24"/>
                <w:szCs w:val="24"/>
              </w:rPr>
              <w:t>Файл з реалізацією клієнтської частини; містить реалізацію відправки повідомлення в залежності від вибору користувача.</w:t>
            </w:r>
          </w:p>
        </w:tc>
      </w:tr>
      <w:tr>
        <w:trPr/>
        <w:tc>
          <w:tcPr>
            <w:tcW w:w="9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bidi w:val="0"/>
              <w:jc w:val="both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"include.h"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main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char*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[]){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bookmarkStart w:id="0" w:name="__DdeLink__643_3585067452"/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bookmarkEnd w:id="0"/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using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namespace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Объявление необходимых переменных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key_t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key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atoi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]);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msqid;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message_buf smbuf;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array_buf sabuf;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stat_info sibaf;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Подключение к очереди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((msqid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msgget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(key, FLAG)) 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perror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"client::msgget"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"Connect to queue success"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choice;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while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true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cin &gt;&gt; choice;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switch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(choice){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case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Отправка сообщения на сервер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smbuf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2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strcpy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smbuf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mes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"request"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Push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(smbuf, msqid);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Изъятие сообщения из очереди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Pop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(smbuf, msqid,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Вывод полученного cообщения на экран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Print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Show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(smbuf);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break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case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2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Отправка массива на сервер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sabuf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4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for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i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; i &lt; aln; ++i){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"array["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i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"] =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cin &gt;&gt;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sabuf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array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[i];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}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Push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(sabuf, msqid);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Изъятие сообщения из очереди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Pop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(sabuf, msqid,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3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Вывод полученного cообщения на экран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Print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Show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(sabuf);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break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case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3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Запрос на получение статистики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sibaf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mtype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6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Push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Send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(sibaf, msqid);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Изъятие сообщения из очереди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Pop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(sibaf, msqid,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5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Вывод полученного cообщения на экран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Print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Show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(sibaf);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break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case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</w:tc>
      </w:tr>
    </w:tbl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both"/>
        <w:rPr>
          <w:rFonts w:ascii="Liberation Serif" w:hAnsi="Liberation Serif"/>
          <w:sz w:val="24"/>
          <w:szCs w:val="24"/>
          <w:lang w:val="uk-UA" w:bidi="hi-IN"/>
        </w:rPr>
      </w:pPr>
      <w:r>
        <w:rPr>
          <w:sz w:val="24"/>
          <w:szCs w:val="24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rFonts w:ascii="Liberation Serif" w:hAnsi="Liberation Serif"/>
          <w:b/>
          <w:b/>
          <w:bCs/>
          <w:sz w:val="28"/>
          <w:szCs w:val="28"/>
          <w:lang w:val="uk-UA" w:bidi="hi-IN"/>
        </w:rPr>
      </w:pPr>
      <w:r>
        <w:rPr>
          <w:b/>
          <w:bCs/>
          <w:sz w:val="28"/>
          <w:szCs w:val="28"/>
          <w:lang w:val="uk-UA" w:bidi="hi-IN"/>
        </w:rPr>
        <w:t>Висновки</w:t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both"/>
        <w:rPr/>
      </w:pPr>
      <w:r>
        <w:rPr>
          <w:sz w:val="24"/>
          <w:szCs w:val="24"/>
          <w:lang w:val="uk-UA" w:bidi="hi-IN"/>
        </w:rPr>
        <w:t xml:space="preserve">Ознайомилися з процессом використання черг, як варіанту міжпроцесорної взаємодії для UNIX-систем. </w:t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both"/>
        <w:rPr/>
      </w:pPr>
      <w:r>
        <w:rPr>
          <w:sz w:val="24"/>
          <w:szCs w:val="24"/>
          <w:lang w:val="uk-UA" w:bidi="hi-IN"/>
        </w:rPr>
        <w:t>У ході лабораторної роботи реалізували програми, які реалізують клієнт-серверну взаємодію обміну даними за допомогою черги. До їх переваг можна віднести “відкладену синхронізацію” — процес А може помістити повідомлення, яке процес В може зчитати у будь-який інший момент часу, поки існує черга.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qFormat/>
    <w:pPr>
      <w:spacing w:before="100" w:after="119"/>
    </w:pPr>
    <w:rPr>
      <w:rFonts w:eastAsia="Times New Roman"/>
      <w:kern w:val="2"/>
      <w:lang w:val="en-GB" w:eastAsia="en-GB" w:bidi="hi-IN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LibreOffice/6.3.6.2$Linux_X86_64 LibreOffice_project/30$Build-2</Application>
  <Pages>7</Pages>
  <Words>833</Words>
  <Characters>4958</Characters>
  <CharactersWithSpaces>7213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2017-10-20T23:40:51Z</dcterms:created>
  <dc:creator/>
  <dc:description/>
  <dc:language>ru-RU</dc:language>
  <cp:lastModifiedBy>Alexey Nikolskyi</cp:lastModifiedBy>
  <dcterms:modified xsi:type="dcterms:W3CDTF">2020-05-14T17:40:14Z</dcterms:modified>
  <cp:revision>6</cp:revision>
  <dc:subject/>
  <dc:title/>
</cp:coreProperties>
</file>