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6817" w:rsidRDefault="0096550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Полезная обратная связь по итогам конференции «Глобальное управление: кризис или </w:t>
      </w:r>
      <w:proofErr w:type="spellStart"/>
      <w:r>
        <w:rPr>
          <w:rFonts w:ascii="Times New Roman" w:hAnsi="Times New Roman"/>
          <w:b/>
          <w:sz w:val="24"/>
          <w:szCs w:val="24"/>
        </w:rPr>
        <w:t>трнасформация</w:t>
      </w:r>
      <w:proofErr w:type="spellEnd"/>
      <w:r>
        <w:rPr>
          <w:rFonts w:ascii="Times New Roman" w:hAnsi="Times New Roman"/>
          <w:b/>
          <w:sz w:val="24"/>
          <w:szCs w:val="24"/>
        </w:rPr>
        <w:t>» (итоги обсуждения модераторов 5 ноября 2020)</w:t>
      </w:r>
    </w:p>
    <w:p w:rsidR="00AF6817" w:rsidRDefault="00965500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I.При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подготовке конференции</w:t>
      </w:r>
    </w:p>
    <w:p w:rsidR="007D12C5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1.Вырисовывается </w:t>
      </w:r>
      <w:r>
        <w:rPr>
          <w:rFonts w:ascii="Times New Roman" w:hAnsi="Times New Roman"/>
          <w:b/>
          <w:sz w:val="24"/>
          <w:szCs w:val="24"/>
        </w:rPr>
        <w:t>3 типа секций</w:t>
      </w:r>
      <w:r>
        <w:rPr>
          <w:rFonts w:ascii="Times New Roman" w:hAnsi="Times New Roman"/>
          <w:sz w:val="24"/>
          <w:szCs w:val="24"/>
        </w:rPr>
        <w:t>:</w:t>
      </w:r>
    </w:p>
    <w:p w:rsidR="007D12C5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Классическая (модератор – докладчики)</w:t>
      </w:r>
    </w:p>
    <w:p w:rsidR="007D12C5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С иностранцами на английском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«Потсдамский» формат: тезисы разосланы заранее, модератор не просит участников рассказать доклад, а сразу задает им вопросы по теме докладов (как на ПЧ).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2.После определения тематики конференции и секций для формирования секции модераторам стоит </w:t>
      </w:r>
      <w:r>
        <w:rPr>
          <w:rFonts w:ascii="Times New Roman" w:hAnsi="Times New Roman"/>
          <w:b/>
          <w:sz w:val="24"/>
          <w:szCs w:val="24"/>
        </w:rPr>
        <w:t>подбирать спикеров под секции</w:t>
      </w:r>
      <w:r>
        <w:rPr>
          <w:rFonts w:ascii="Times New Roman" w:hAnsi="Times New Roman"/>
          <w:sz w:val="24"/>
          <w:szCs w:val="24"/>
        </w:rPr>
        <w:t>, поискать их, желательно, чтобы они были со схожими тематиками – тогда на секции состоится интересная дискуссия.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3.Поскольку в онлайн-формате не нужны расходы на командировки, то стоит поискать англоязычных спикеров и сделать </w:t>
      </w:r>
      <w:r>
        <w:rPr>
          <w:rFonts w:ascii="Times New Roman" w:hAnsi="Times New Roman"/>
          <w:b/>
          <w:sz w:val="24"/>
          <w:szCs w:val="24"/>
        </w:rPr>
        <w:t>панель на английском</w:t>
      </w:r>
      <w:r>
        <w:rPr>
          <w:rFonts w:ascii="Times New Roman" w:hAnsi="Times New Roman"/>
          <w:sz w:val="24"/>
          <w:szCs w:val="24"/>
        </w:rPr>
        <w:t>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4.Если всплывает </w:t>
      </w:r>
      <w:r>
        <w:rPr>
          <w:rFonts w:ascii="Times New Roman" w:hAnsi="Times New Roman"/>
          <w:b/>
          <w:sz w:val="24"/>
          <w:szCs w:val="24"/>
        </w:rPr>
        <w:t>тема БРИКС, то ее надо сужать</w:t>
      </w:r>
      <w:r>
        <w:rPr>
          <w:rFonts w:ascii="Times New Roman" w:hAnsi="Times New Roman"/>
          <w:sz w:val="24"/>
          <w:szCs w:val="24"/>
        </w:rPr>
        <w:t>, иначе участникам-</w:t>
      </w:r>
      <w:proofErr w:type="spellStart"/>
      <w:r>
        <w:rPr>
          <w:rFonts w:ascii="Times New Roman" w:hAnsi="Times New Roman"/>
          <w:sz w:val="24"/>
          <w:szCs w:val="24"/>
        </w:rPr>
        <w:t>бриксологам</w:t>
      </w:r>
      <w:proofErr w:type="spellEnd"/>
      <w:r>
        <w:rPr>
          <w:rFonts w:ascii="Times New Roman" w:hAnsi="Times New Roman"/>
          <w:sz w:val="24"/>
          <w:szCs w:val="24"/>
        </w:rPr>
        <w:t xml:space="preserve"> будет скучно пережевывать то, что они все уже знают. Например, БРИКС + или конкретный разрез сотрудничества по БРИКС.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b/>
          <w:sz w:val="24"/>
          <w:szCs w:val="24"/>
        </w:rPr>
        <w:t>Оптимальный объем участников секции</w:t>
      </w:r>
      <w:r>
        <w:rPr>
          <w:rFonts w:ascii="Times New Roman" w:hAnsi="Times New Roman"/>
          <w:sz w:val="24"/>
          <w:szCs w:val="24"/>
        </w:rPr>
        <w:t>: минимум – 5 человек, максимум – 10, оптимально -6-7. Тогда все друг друга успевают послушать и не устать, а потом еще и подискутировать.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b/>
          <w:sz w:val="24"/>
          <w:szCs w:val="24"/>
        </w:rPr>
        <w:t>Тайминг выступлений</w:t>
      </w:r>
      <w:r>
        <w:rPr>
          <w:rFonts w:ascii="Times New Roman" w:hAnsi="Times New Roman"/>
          <w:sz w:val="24"/>
          <w:szCs w:val="24"/>
        </w:rPr>
        <w:t xml:space="preserve">: нужно заранее обговорить с модераторами и спикерами время, выделяемое для доклада (не 10-15 минут, а либо 10, либо 15, а то они все ориентируются по максимуму!). Модераторам нужен четкий </w:t>
      </w:r>
      <w:proofErr w:type="spellStart"/>
      <w:r>
        <w:rPr>
          <w:rFonts w:ascii="Times New Roman" w:hAnsi="Times New Roman"/>
          <w:sz w:val="24"/>
          <w:szCs w:val="24"/>
        </w:rPr>
        <w:t>тайминг</w:t>
      </w:r>
      <w:proofErr w:type="spellEnd"/>
      <w:r>
        <w:rPr>
          <w:rFonts w:ascii="Times New Roman" w:hAnsi="Times New Roman"/>
          <w:sz w:val="24"/>
          <w:szCs w:val="24"/>
        </w:rPr>
        <w:t xml:space="preserve"> в ходе секции, это помогает.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7.В идеале, чтобы оживлять дискуссию, надо </w:t>
      </w:r>
      <w:r>
        <w:rPr>
          <w:rFonts w:ascii="Times New Roman" w:hAnsi="Times New Roman"/>
          <w:b/>
          <w:sz w:val="24"/>
          <w:szCs w:val="24"/>
        </w:rPr>
        <w:t>рассылать участникам тезисы друг друга</w:t>
      </w:r>
      <w:r>
        <w:rPr>
          <w:rFonts w:ascii="Times New Roman" w:hAnsi="Times New Roman"/>
          <w:sz w:val="24"/>
          <w:szCs w:val="24"/>
        </w:rPr>
        <w:t xml:space="preserve">, но никто их не читает. Возможно, имеет смысл обязать участников подготовить вопросы друг другу по прочтению тезисов. Или вводить в секции </w:t>
      </w:r>
      <w:proofErr w:type="spellStart"/>
      <w:r>
        <w:rPr>
          <w:rFonts w:ascii="Times New Roman" w:hAnsi="Times New Roman"/>
          <w:sz w:val="24"/>
          <w:szCs w:val="24"/>
        </w:rPr>
        <w:t>дискуссантов</w:t>
      </w:r>
      <w:proofErr w:type="spellEnd"/>
      <w:r>
        <w:rPr>
          <w:rFonts w:ascii="Times New Roman" w:hAnsi="Times New Roman"/>
          <w:sz w:val="24"/>
          <w:szCs w:val="24"/>
        </w:rPr>
        <w:t>, что даст участникам полезную обратную связь.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b/>
          <w:sz w:val="24"/>
          <w:szCs w:val="24"/>
        </w:rPr>
        <w:t>Проблемы со связью</w:t>
      </w:r>
      <w:r>
        <w:rPr>
          <w:rFonts w:ascii="Times New Roman" w:hAnsi="Times New Roman"/>
          <w:sz w:val="24"/>
          <w:szCs w:val="24"/>
        </w:rPr>
        <w:t>: участник в ходе сессии может успешно зайти в зум, послушать, а потом выпасть. Поэтому, если секция небольшая, то она может лишиться половины спикеров. Возможно, имеет смысл заранее обзванивать участников, чтобы они проверили связь. И иметь телефоны участников при себе, чтобы экстренно связаться.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</w:t>
      </w:r>
      <w:r>
        <w:rPr>
          <w:rFonts w:ascii="Times New Roman" w:hAnsi="Times New Roman"/>
          <w:b/>
          <w:sz w:val="24"/>
          <w:szCs w:val="24"/>
        </w:rPr>
        <w:t>Часть участников могут слиться</w:t>
      </w:r>
      <w:r>
        <w:rPr>
          <w:rFonts w:ascii="Times New Roman" w:hAnsi="Times New Roman"/>
          <w:sz w:val="24"/>
          <w:szCs w:val="24"/>
        </w:rPr>
        <w:t xml:space="preserve">, но при этом потом использовать свое имя в предварительной программе как доказательство выступления. Поэтому возможно, им стоит заранее говорить, что это программа предварительная, а итоговую уже вывешить по результатам конференции на сайт ИМЭМО. Можно убирать дезертиров из финальной программы и не принимать статью к публикации. Можно заносить их в черный список. Можно действовать совсем жестко, писать письма в организации, что участник не </w:t>
      </w:r>
      <w:r>
        <w:rPr>
          <w:rFonts w:ascii="Times New Roman" w:hAnsi="Times New Roman"/>
          <w:sz w:val="24"/>
          <w:szCs w:val="24"/>
        </w:rPr>
        <w:lastRenderedPageBreak/>
        <w:t>выступил. Но их имеет смысл предупредить, чтобы они знали, на что идут и что будет, если они сольются.</w:t>
      </w:r>
    </w:p>
    <w:p w:rsidR="00AF6817" w:rsidRDefault="00AF6817">
      <w:pPr>
        <w:rPr>
          <w:rFonts w:ascii="Times New Roman" w:hAnsi="Times New Roman"/>
          <w:sz w:val="24"/>
          <w:szCs w:val="24"/>
        </w:rPr>
      </w:pPr>
    </w:p>
    <w:p w:rsidR="00AF6817" w:rsidRDefault="00965500">
      <w:pPr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II.При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проведении конференции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10.В онлайн-конференции нет кулуарного общения, которое очень важно. Поэтому возможно для этого надо как-то </w:t>
      </w:r>
      <w:r>
        <w:rPr>
          <w:rFonts w:ascii="Times New Roman" w:hAnsi="Times New Roman"/>
          <w:b/>
          <w:sz w:val="24"/>
          <w:szCs w:val="24"/>
        </w:rPr>
        <w:t>знакомить участников заранее</w:t>
      </w:r>
      <w:r>
        <w:rPr>
          <w:rFonts w:ascii="Times New Roman" w:hAnsi="Times New Roman"/>
          <w:sz w:val="24"/>
          <w:szCs w:val="24"/>
        </w:rPr>
        <w:t>, например, собирать их до секции на неформальную сессию, чтобы они познакомились.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В ходе онлайн-сессий просьба к участникам </w:t>
      </w:r>
      <w:r>
        <w:rPr>
          <w:rFonts w:ascii="Times New Roman" w:hAnsi="Times New Roman"/>
          <w:b/>
          <w:sz w:val="24"/>
          <w:szCs w:val="24"/>
        </w:rPr>
        <w:t>не выключать видео</w:t>
      </w:r>
      <w:r>
        <w:rPr>
          <w:rFonts w:ascii="Times New Roman" w:hAnsi="Times New Roman"/>
          <w:sz w:val="24"/>
          <w:szCs w:val="24"/>
        </w:rPr>
        <w:t>, особенно во время своего выступления.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12.Модераторам нужно четко </w:t>
      </w:r>
      <w:r>
        <w:rPr>
          <w:rFonts w:ascii="Times New Roman" w:hAnsi="Times New Roman"/>
          <w:b/>
          <w:sz w:val="24"/>
          <w:szCs w:val="24"/>
        </w:rPr>
        <w:t>останавливать спикеров, если те затягивают выступления</w:t>
      </w:r>
      <w:r>
        <w:rPr>
          <w:rFonts w:ascii="Times New Roman" w:hAnsi="Times New Roman"/>
          <w:sz w:val="24"/>
          <w:szCs w:val="24"/>
        </w:rPr>
        <w:t xml:space="preserve"> (чтобы не воровали время у других спикеров)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13.Если у участников очень интересный, но длинный доклад, его нужно попросить озвучить самое главное, а остальное вынести на дискуссию. </w:t>
      </w:r>
      <w:r>
        <w:rPr>
          <w:rFonts w:ascii="Times New Roman" w:hAnsi="Times New Roman"/>
          <w:b/>
          <w:sz w:val="24"/>
          <w:szCs w:val="24"/>
        </w:rPr>
        <w:t>В виртуальном «зале» спикеры могут остаться и обсуждать конференцию сколько угодно</w:t>
      </w:r>
      <w:r>
        <w:rPr>
          <w:rFonts w:ascii="Times New Roman" w:hAnsi="Times New Roman"/>
          <w:sz w:val="24"/>
          <w:szCs w:val="24"/>
        </w:rPr>
        <w:t>, в отличие от физического зала.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14.Очень полезно </w:t>
      </w:r>
      <w:r>
        <w:rPr>
          <w:rFonts w:ascii="Times New Roman" w:hAnsi="Times New Roman"/>
          <w:b/>
          <w:sz w:val="24"/>
          <w:szCs w:val="24"/>
        </w:rPr>
        <w:t>наличие взрослого эксперта-содокладчика</w:t>
      </w:r>
      <w:r>
        <w:rPr>
          <w:rFonts w:ascii="Times New Roman" w:hAnsi="Times New Roman"/>
          <w:sz w:val="24"/>
          <w:szCs w:val="24"/>
        </w:rPr>
        <w:t>, который бы «подливал масла в огонь»: задавал каверзные вопросы, давал участникам конструктивную критику, не стеснялся критиковать их – что в целом дисциплинировало бы их и оживляло дискуссию в научном плане.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</w:t>
      </w:r>
      <w:r>
        <w:rPr>
          <w:rFonts w:ascii="Times New Roman" w:hAnsi="Times New Roman"/>
          <w:b/>
          <w:sz w:val="24"/>
          <w:szCs w:val="24"/>
        </w:rPr>
        <w:t>Очно-заочный формат в конференц-зале удобен</w:t>
      </w:r>
      <w:r>
        <w:rPr>
          <w:rFonts w:ascii="Times New Roman" w:hAnsi="Times New Roman"/>
          <w:sz w:val="24"/>
          <w:szCs w:val="24"/>
        </w:rPr>
        <w:t>, есть экран, всё видно. В 03-04 с этим сложнее.</w:t>
      </w:r>
    </w:p>
    <w:p w:rsidR="00AF6817" w:rsidRDefault="009655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16.Очень полезно </w:t>
      </w:r>
      <w:r>
        <w:rPr>
          <w:rFonts w:ascii="Times New Roman" w:hAnsi="Times New Roman"/>
          <w:b/>
          <w:sz w:val="24"/>
          <w:szCs w:val="24"/>
        </w:rPr>
        <w:t>вести видеозапись секций</w:t>
      </w:r>
      <w:r>
        <w:rPr>
          <w:rFonts w:ascii="Times New Roman" w:hAnsi="Times New Roman"/>
          <w:sz w:val="24"/>
          <w:szCs w:val="24"/>
        </w:rPr>
        <w:t>.</w:t>
      </w:r>
    </w:p>
    <w:p w:rsidR="00AF6817" w:rsidRDefault="00AF6817">
      <w:pPr>
        <w:rPr>
          <w:rFonts w:ascii="Times New Roman" w:hAnsi="Times New Roman"/>
          <w:sz w:val="24"/>
          <w:szCs w:val="24"/>
        </w:rPr>
      </w:pPr>
    </w:p>
    <w:sectPr w:rsidR="00AF6817" w:rsidSect="00AF6817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817"/>
    <w:rsid w:val="007D12C5"/>
    <w:rsid w:val="00965500"/>
    <w:rsid w:val="00A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61E5"/>
  <w15:docId w15:val="{6FAC22AF-3B08-6245-B20A-385FBA14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02B"/>
  </w:style>
  <w:style w:type="paragraph" w:styleId="1">
    <w:name w:val="heading 1"/>
    <w:basedOn w:val="10"/>
    <w:next w:val="10"/>
    <w:rsid w:val="00AF68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AF68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AF68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AF68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AF681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F68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F6817"/>
  </w:style>
  <w:style w:type="table" w:customStyle="1" w:styleId="TableNormal">
    <w:name w:val="Table Normal"/>
    <w:rsid w:val="00AF68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F681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AF68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513</Words>
  <Characters>3222</Characters>
  <Application>Microsoft Office Word</Application>
  <DocSecurity>0</DocSecurity>
  <Lines>51</Lines>
  <Paragraphs>8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</dc:creator>
  <cp:lastModifiedBy>Алексей Давыдов</cp:lastModifiedBy>
  <cp:revision>2</cp:revision>
  <dcterms:created xsi:type="dcterms:W3CDTF">2020-11-05T15:45:00Z</dcterms:created>
  <dcterms:modified xsi:type="dcterms:W3CDTF">2021-02-12T15:54:00Z</dcterms:modified>
</cp:coreProperties>
</file>